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E5F53" w:rsidRDefault="000E5F53" w:rsidP="000E5F53">
      <w:r w:rsidRPr="005808F1">
        <w:rPr>
          <w:noProof/>
        </w:rPr>
        <w:drawing>
          <wp:anchor distT="0" distB="0" distL="114300" distR="114300" simplePos="0" relativeHeight="251656192" behindDoc="0" locked="0" layoutInCell="1" allowOverlap="1">
            <wp:simplePos x="0" y="0"/>
            <wp:positionH relativeFrom="column">
              <wp:posOffset>-46493</wp:posOffset>
            </wp:positionH>
            <wp:positionV relativeFrom="paragraph">
              <wp:posOffset>3479</wp:posOffset>
            </wp:positionV>
            <wp:extent cx="2318633" cy="675861"/>
            <wp:effectExtent l="19050" t="0" r="0" b="0"/>
            <wp:wrapNone/>
            <wp:docPr id="6" name="Picture 1" descr="urbel_logotip_cirilica_kolor_pozitiv-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rbel_logotip_cirilica_kolor_pozitiv-01.png"/>
                    <pic:cNvPicPr/>
                  </pic:nvPicPr>
                  <pic:blipFill>
                    <a:blip r:embed="rId8" cstate="print"/>
                    <a:srcRect l="5517" t="14754"/>
                    <a:stretch>
                      <a:fillRect/>
                    </a:stretch>
                  </pic:blipFill>
                  <pic:spPr>
                    <a:xfrm>
                      <a:off x="0" y="0"/>
                      <a:ext cx="2318633" cy="675861"/>
                    </a:xfrm>
                    <a:prstGeom prst="rect">
                      <a:avLst/>
                    </a:prstGeom>
                  </pic:spPr>
                </pic:pic>
              </a:graphicData>
            </a:graphic>
          </wp:anchor>
        </w:drawing>
      </w:r>
    </w:p>
    <w:p w:rsidR="000E5F53" w:rsidRDefault="000E5F53" w:rsidP="000E5F53"/>
    <w:p w:rsidR="000E5F53" w:rsidRDefault="000E5F53" w:rsidP="000E5F53"/>
    <w:p w:rsidR="000E5F53" w:rsidRDefault="000E5F53" w:rsidP="000E5F53"/>
    <w:p w:rsidR="000E5F53" w:rsidRDefault="000E5F53" w:rsidP="000E5F53"/>
    <w:p w:rsidR="000E5F53" w:rsidRDefault="000E5F53" w:rsidP="000E5F53"/>
    <w:p w:rsidR="000E5F53" w:rsidRDefault="000E5F53" w:rsidP="000E5F53"/>
    <w:p w:rsidR="000E5F53" w:rsidRDefault="000E5F53" w:rsidP="000E5F53"/>
    <w:p w:rsidR="000E5F53" w:rsidRPr="005808F1" w:rsidRDefault="000E5F53" w:rsidP="000E5F53"/>
    <w:p w:rsidR="000E5F53" w:rsidRDefault="000E5F53" w:rsidP="000E5F53"/>
    <w:p w:rsidR="000E5F53" w:rsidRDefault="007248DE" w:rsidP="000E5F53">
      <w:r>
        <w:rPr>
          <w:noProof/>
        </w:rPr>
        <w:pict>
          <v:shapetype id="_x0000_t202" coordsize="21600,21600" o:spt="202" path="m,l,21600r21600,l21600,xe">
            <v:stroke joinstyle="miter"/>
            <v:path gradientshapeok="t" o:connecttype="rect"/>
          </v:shapetype>
          <v:shape id="_x0000_s1026" type="#_x0000_t202" style="position:absolute;left:0;text-align:left;margin-left:47.6pt;margin-top:4.5pt;width:419.25pt;height:137.9pt;z-index:251657216" stroked="f">
            <v:textbox inset="0,0,0,0">
              <w:txbxContent>
                <w:p w:rsidR="00F87984" w:rsidRDefault="00F87984" w:rsidP="000E5F53">
                  <w:pPr>
                    <w:rPr>
                      <w:rFonts w:cs="Arial"/>
                      <w:b/>
                      <w:color w:val="004965"/>
                      <w:sz w:val="28"/>
                      <w:szCs w:val="28"/>
                    </w:rPr>
                  </w:pPr>
                  <w:r w:rsidRPr="00667CD0">
                    <w:rPr>
                      <w:rFonts w:cs="Arial"/>
                      <w:b/>
                      <w:color w:val="004965"/>
                      <w:sz w:val="28"/>
                      <w:szCs w:val="28"/>
                    </w:rPr>
                    <w:t xml:space="preserve">ПЛАН ДЕТАЉНЕ РЕГУЛАЦИЈЕ </w:t>
                  </w:r>
                  <w:r>
                    <w:rPr>
                      <w:rFonts w:cs="Arial"/>
                      <w:b/>
                      <w:color w:val="004965"/>
                      <w:sz w:val="28"/>
                      <w:szCs w:val="28"/>
                    </w:rPr>
                    <w:t xml:space="preserve">ЗА ПОДРУЧЈЕ ИЗМЕЂУ УЛИЦА: ЧАМЏИЈИНЕ, РАДНИЧКЕ, БРДОВИТЕ, ЛАЗАРА КУЈУНЏИЋА, СТАНКА ОПСЕНИЦЕ, ЉЕШКЕ, ВИНОДОЛСКЕ И ПЕТРА МЕЋАВЕ, </w:t>
                  </w:r>
                </w:p>
                <w:p w:rsidR="00F87984" w:rsidRPr="00903C9E" w:rsidRDefault="00F87984" w:rsidP="000E5F53">
                  <w:pPr>
                    <w:rPr>
                      <w:rFonts w:cs="Arial"/>
                      <w:b/>
                      <w:color w:val="004965"/>
                      <w:sz w:val="28"/>
                      <w:szCs w:val="28"/>
                    </w:rPr>
                  </w:pPr>
                  <w:r>
                    <w:rPr>
                      <w:rFonts w:cs="Arial"/>
                      <w:b/>
                      <w:color w:val="004965"/>
                      <w:sz w:val="28"/>
                      <w:szCs w:val="28"/>
                    </w:rPr>
                    <w:t>ГРАДСКА ОПШТИНА ЧУКАРИЦА</w:t>
                  </w:r>
                </w:p>
                <w:p w:rsidR="00F87984" w:rsidRDefault="00F87984" w:rsidP="000E5F53">
                  <w:pPr>
                    <w:rPr>
                      <w:rFonts w:cs="Arial"/>
                      <w:b/>
                      <w:color w:val="004965"/>
                      <w:sz w:val="28"/>
                      <w:szCs w:val="28"/>
                    </w:rPr>
                  </w:pPr>
                </w:p>
                <w:p w:rsidR="00F87984" w:rsidRPr="005808F1" w:rsidRDefault="00F87984" w:rsidP="000E5F53">
                  <w:pPr>
                    <w:rPr>
                      <w:color w:val="004965"/>
                      <w:sz w:val="28"/>
                      <w:szCs w:val="28"/>
                    </w:rPr>
                  </w:pPr>
                  <w:r w:rsidRPr="005808F1">
                    <w:rPr>
                      <w:rFonts w:cs="Arial"/>
                      <w:b/>
                      <w:color w:val="004965"/>
                      <w:sz w:val="28"/>
                      <w:szCs w:val="28"/>
                    </w:rPr>
                    <w:t>Елаборат за рани јавни увид</w:t>
                  </w:r>
                </w:p>
                <w:p w:rsidR="00F87984" w:rsidRPr="005808F1" w:rsidRDefault="00F87984" w:rsidP="000E5F53">
                  <w:pPr>
                    <w:rPr>
                      <w:color w:val="004965"/>
                      <w:sz w:val="28"/>
                      <w:szCs w:val="28"/>
                    </w:rPr>
                  </w:pPr>
                </w:p>
              </w:txbxContent>
            </v:textbox>
          </v:shape>
        </w:pict>
      </w:r>
    </w:p>
    <w:p w:rsidR="000E5F53" w:rsidRDefault="000E5F53" w:rsidP="000E5F53"/>
    <w:p w:rsidR="000E5F53" w:rsidRDefault="000E5F53" w:rsidP="000E5F53"/>
    <w:p w:rsidR="000E5F53" w:rsidRDefault="000E5F53" w:rsidP="000E5F53"/>
    <w:p w:rsidR="000E5F53" w:rsidRDefault="000E5F53" w:rsidP="000E5F53"/>
    <w:p w:rsidR="000E5F53" w:rsidRDefault="000E5F53" w:rsidP="000E5F53"/>
    <w:p w:rsidR="000E5F53" w:rsidRDefault="000E5F53" w:rsidP="000E5F53"/>
    <w:p w:rsidR="000E5F53" w:rsidRDefault="000E5F53" w:rsidP="000E5F53"/>
    <w:p w:rsidR="000E5F53" w:rsidRDefault="000E5F53" w:rsidP="000E5F53"/>
    <w:p w:rsidR="000E5F53" w:rsidRDefault="000E5F53" w:rsidP="000E5F53"/>
    <w:p w:rsidR="000E5F53" w:rsidRDefault="000E5F53" w:rsidP="000E5F53"/>
    <w:p w:rsidR="000E5F53" w:rsidRDefault="000E5F53" w:rsidP="000E5F53"/>
    <w:p w:rsidR="000E5F53" w:rsidRDefault="007248DE" w:rsidP="000E5F53">
      <w:r>
        <w:rPr>
          <w:noProof/>
        </w:rPr>
        <w:pict>
          <v:shape id="_x0000_s1027" type="#_x0000_t202" style="position:absolute;left:0;text-align:left;margin-left:47.6pt;margin-top:4.2pt;width:425.2pt;height:283.45pt;z-index:251658240;v-text-anchor:middle" strokecolor="#004965" strokeweight="1.5pt">
            <v:textbox style="mso-next-textbox:#_x0000_s1027" inset=".5mm,.5mm,.5mm,.5mm">
              <w:txbxContent>
                <w:p w:rsidR="00F87984" w:rsidRPr="00A8290A" w:rsidRDefault="00F87984" w:rsidP="00A8290A">
                  <w:r>
                    <w:rPr>
                      <w:noProof/>
                    </w:rPr>
                    <w:drawing>
                      <wp:inline distT="0" distB="0" distL="0" distR="0">
                        <wp:extent cx="5462905" cy="3490622"/>
                        <wp:effectExtent l="19050" t="0" r="4445" b="0"/>
                        <wp:docPr id="2" name="Picture 1" descr="111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111.jpg"/>
                                <pic:cNvPicPr/>
                              </pic:nvPicPr>
                              <pic:blipFill>
                                <a:blip r:embed="rId9"/>
                                <a:srcRect l="952" t="10906" b="15436"/>
                                <a:stretch>
                                  <a:fillRect/>
                                </a:stretch>
                              </pic:blipFill>
                              <pic:spPr>
                                <a:xfrm>
                                  <a:off x="0" y="0"/>
                                  <a:ext cx="5462905" cy="3490622"/>
                                </a:xfrm>
                                <a:prstGeom prst="rect">
                                  <a:avLst/>
                                </a:prstGeom>
                              </pic:spPr>
                            </pic:pic>
                          </a:graphicData>
                        </a:graphic>
                      </wp:inline>
                    </w:drawing>
                  </w:r>
                </w:p>
              </w:txbxContent>
            </v:textbox>
          </v:shape>
        </w:pict>
      </w:r>
    </w:p>
    <w:p w:rsidR="000E5F53" w:rsidRDefault="000E5F53" w:rsidP="000E5F53"/>
    <w:p w:rsidR="000E5F53" w:rsidRDefault="000E5F53" w:rsidP="000E5F53"/>
    <w:p w:rsidR="000E5F53" w:rsidRDefault="000E5F53" w:rsidP="000E5F53"/>
    <w:p w:rsidR="000E5F53" w:rsidRDefault="000E5F53" w:rsidP="000E5F53"/>
    <w:p w:rsidR="000E5F53" w:rsidRDefault="000E5F53" w:rsidP="000E5F53"/>
    <w:p w:rsidR="000E5F53" w:rsidRDefault="000E5F53" w:rsidP="000E5F53"/>
    <w:p w:rsidR="000E5F53" w:rsidRDefault="000E5F53" w:rsidP="000E5F53"/>
    <w:p w:rsidR="000E5F53" w:rsidRDefault="000E5F53" w:rsidP="000E5F53"/>
    <w:p w:rsidR="000E5F53" w:rsidRDefault="000E5F53" w:rsidP="000E5F53"/>
    <w:p w:rsidR="000E5F53" w:rsidRDefault="000E5F53" w:rsidP="000E5F53"/>
    <w:p w:rsidR="000E5F53" w:rsidRDefault="000E5F53" w:rsidP="000E5F53"/>
    <w:p w:rsidR="000E5F53" w:rsidRDefault="000E5F53" w:rsidP="000E5F53"/>
    <w:p w:rsidR="000E5F53" w:rsidRDefault="000E5F53" w:rsidP="000E5F53"/>
    <w:p w:rsidR="000E5F53" w:rsidRDefault="000E5F53" w:rsidP="000E5F53"/>
    <w:p w:rsidR="000E5F53" w:rsidRDefault="000E5F53" w:rsidP="000E5F53"/>
    <w:p w:rsidR="000E5F53" w:rsidRDefault="000E5F53" w:rsidP="000E5F53"/>
    <w:p w:rsidR="000E5F53" w:rsidRDefault="000E5F53" w:rsidP="000E5F53"/>
    <w:p w:rsidR="000E5F53" w:rsidRDefault="000E5F53" w:rsidP="000E5F53"/>
    <w:p w:rsidR="000E5F53" w:rsidRDefault="000E5F53" w:rsidP="000E5F53"/>
    <w:p w:rsidR="000E5F53" w:rsidRDefault="000E5F53" w:rsidP="000E5F53"/>
    <w:p w:rsidR="000E5F53" w:rsidRDefault="000E5F53" w:rsidP="000E5F53"/>
    <w:p w:rsidR="000E5F53" w:rsidRDefault="000E5F53" w:rsidP="000E5F53"/>
    <w:p w:rsidR="000E5F53" w:rsidRDefault="000E5F53" w:rsidP="000E5F53"/>
    <w:p w:rsidR="000E5F53" w:rsidRDefault="000E5F53" w:rsidP="000E5F53"/>
    <w:p w:rsidR="000E5F53" w:rsidRPr="00AE5D12" w:rsidRDefault="00AE5D12" w:rsidP="000E5F53">
      <w:r>
        <w:tab/>
      </w:r>
    </w:p>
    <w:p w:rsidR="000E5F53" w:rsidRDefault="000E5F53" w:rsidP="000E5F53"/>
    <w:p w:rsidR="000E5F53" w:rsidRDefault="007248DE" w:rsidP="000E5F53">
      <w:r>
        <w:rPr>
          <w:noProof/>
        </w:rPr>
        <w:pict>
          <v:shape id="_x0000_s1028" type="#_x0000_t202" style="position:absolute;left:0;text-align:left;margin-left:47.6pt;margin-top:4.15pt;width:419.25pt;height:18pt;z-index:251659264" stroked="f">
            <v:textbox style="mso-next-textbox:#_x0000_s1028" inset="0,0,0,0">
              <w:txbxContent>
                <w:p w:rsidR="00F87984" w:rsidRPr="005808F1" w:rsidRDefault="00F87984" w:rsidP="000E5F53">
                  <w:pPr>
                    <w:rPr>
                      <w:b/>
                      <w:color w:val="004965"/>
                    </w:rPr>
                  </w:pPr>
                  <w:r w:rsidRPr="005808F1">
                    <w:rPr>
                      <w:b/>
                      <w:color w:val="004965"/>
                    </w:rPr>
                    <w:t>Београд</w:t>
                  </w:r>
                  <w:r>
                    <w:rPr>
                      <w:b/>
                      <w:color w:val="004965"/>
                    </w:rPr>
                    <w:t>,</w:t>
                  </w:r>
                  <w:r w:rsidRPr="005808F1">
                    <w:rPr>
                      <w:b/>
                      <w:color w:val="004965"/>
                    </w:rPr>
                    <w:t xml:space="preserve"> 20</w:t>
                  </w:r>
                  <w:r>
                    <w:rPr>
                      <w:b/>
                      <w:color w:val="004965"/>
                    </w:rPr>
                    <w:t>20</w:t>
                  </w:r>
                  <w:r w:rsidRPr="005808F1">
                    <w:rPr>
                      <w:b/>
                      <w:color w:val="004965"/>
                    </w:rPr>
                    <w:t>.године</w:t>
                  </w:r>
                </w:p>
                <w:p w:rsidR="00F87984" w:rsidRPr="005808F1" w:rsidRDefault="00F87984" w:rsidP="000E5F53">
                  <w:pPr>
                    <w:rPr>
                      <w:color w:val="004965"/>
                    </w:rPr>
                  </w:pPr>
                </w:p>
              </w:txbxContent>
            </v:textbox>
          </v:shape>
        </w:pict>
      </w:r>
    </w:p>
    <w:p w:rsidR="000E5F53" w:rsidRDefault="000E5F53" w:rsidP="000E5F53"/>
    <w:p w:rsidR="0070723C" w:rsidRDefault="0070723C" w:rsidP="00306911">
      <w:pPr>
        <w:pStyle w:val="Title"/>
        <w:rPr>
          <w:rFonts w:cs="Arial"/>
          <w:color w:val="FF0000"/>
          <w:sz w:val="20"/>
        </w:rPr>
        <w:sectPr w:rsidR="0070723C" w:rsidSect="00C4609B">
          <w:pgSz w:w="11907" w:h="16839" w:code="9"/>
          <w:pgMar w:top="851" w:right="1134" w:bottom="851" w:left="1134" w:header="720" w:footer="403" w:gutter="0"/>
          <w:pgNumType w:start="1"/>
          <w:cols w:space="720"/>
          <w:docGrid w:linePitch="360"/>
        </w:sectPr>
      </w:pPr>
    </w:p>
    <w:p w:rsidR="00A233EA" w:rsidRPr="00C4609B" w:rsidRDefault="00A233EA" w:rsidP="00306911">
      <w:pPr>
        <w:pStyle w:val="Title"/>
        <w:rPr>
          <w:rFonts w:cs="Arial"/>
          <w:color w:val="FF0000"/>
          <w:sz w:val="20"/>
        </w:rPr>
        <w:sectPr w:rsidR="00A233EA" w:rsidRPr="00C4609B" w:rsidSect="00C4609B">
          <w:pgSz w:w="11907" w:h="16839" w:code="9"/>
          <w:pgMar w:top="851" w:right="1134" w:bottom="851" w:left="1134" w:header="720" w:footer="403" w:gutter="0"/>
          <w:pgNumType w:start="1"/>
          <w:cols w:space="720"/>
          <w:docGrid w:linePitch="360"/>
        </w:sectPr>
      </w:pPr>
    </w:p>
    <w:tbl>
      <w:tblPr>
        <w:tblW w:w="0" w:type="auto"/>
        <w:tblLook w:val="04A0"/>
      </w:tblPr>
      <w:tblGrid>
        <w:gridCol w:w="4219"/>
        <w:gridCol w:w="5636"/>
      </w:tblGrid>
      <w:tr w:rsidR="000E5F53" w:rsidRPr="00C4609B" w:rsidTr="00B42AB7">
        <w:tc>
          <w:tcPr>
            <w:tcW w:w="4219" w:type="dxa"/>
          </w:tcPr>
          <w:p w:rsidR="000E5F53" w:rsidRPr="00C4609B" w:rsidRDefault="000E5F53" w:rsidP="00B42AB7">
            <w:pPr>
              <w:pStyle w:val="Title"/>
              <w:jc w:val="left"/>
              <w:rPr>
                <w:rFonts w:cs="Arial"/>
                <w:color w:val="FF0000"/>
                <w:sz w:val="20"/>
              </w:rPr>
            </w:pPr>
            <w:r w:rsidRPr="00C4609B">
              <w:rPr>
                <w:rFonts w:cs="Arial"/>
                <w:sz w:val="20"/>
              </w:rPr>
              <w:lastRenderedPageBreak/>
              <w:t>НОСИЛАЦ ИЗРАДЕ ПЛАНА:</w:t>
            </w:r>
            <w:r w:rsidRPr="00C4609B">
              <w:rPr>
                <w:rFonts w:cs="Arial"/>
                <w:sz w:val="20"/>
              </w:rPr>
              <w:tab/>
              <w:t xml:space="preserve">                     </w:t>
            </w:r>
          </w:p>
        </w:tc>
        <w:tc>
          <w:tcPr>
            <w:tcW w:w="5636" w:type="dxa"/>
          </w:tcPr>
          <w:p w:rsidR="000E5F53" w:rsidRPr="00C4609B" w:rsidRDefault="000E5F53" w:rsidP="0070723C">
            <w:pPr>
              <w:pStyle w:val="NoSpacing"/>
              <w:ind w:right="-63"/>
              <w:jc w:val="left"/>
              <w:rPr>
                <w:rFonts w:ascii="Arial" w:hAnsi="Arial" w:cs="Arial"/>
                <w:b/>
                <w:sz w:val="20"/>
                <w:szCs w:val="20"/>
              </w:rPr>
            </w:pPr>
            <w:r w:rsidRPr="00C4609B">
              <w:rPr>
                <w:rFonts w:ascii="Arial" w:hAnsi="Arial" w:cs="Arial"/>
                <w:b/>
                <w:sz w:val="20"/>
                <w:szCs w:val="20"/>
              </w:rPr>
              <w:t xml:space="preserve">СЕКРЕТАРИЈАТ ЗА УРБАНИЗАМ И ГРАЂЕВИНСКЕ ПОСЛОВЕ </w:t>
            </w:r>
          </w:p>
          <w:p w:rsidR="000E5F53" w:rsidRPr="00C4609B" w:rsidRDefault="000E5F53" w:rsidP="00B42AB7">
            <w:pPr>
              <w:pStyle w:val="Title"/>
              <w:jc w:val="both"/>
              <w:rPr>
                <w:rFonts w:cs="Arial"/>
                <w:b w:val="0"/>
                <w:color w:val="FF0000"/>
                <w:sz w:val="20"/>
              </w:rPr>
            </w:pPr>
            <w:r w:rsidRPr="00C4609B">
              <w:rPr>
                <w:rFonts w:cs="Arial"/>
                <w:b w:val="0"/>
                <w:caps w:val="0"/>
                <w:sz w:val="20"/>
              </w:rPr>
              <w:t>Краљице Марије 1</w:t>
            </w:r>
          </w:p>
        </w:tc>
      </w:tr>
      <w:tr w:rsidR="000E5F53" w:rsidRPr="00C4609B" w:rsidTr="00B42AB7">
        <w:tc>
          <w:tcPr>
            <w:tcW w:w="4219" w:type="dxa"/>
          </w:tcPr>
          <w:p w:rsidR="000E5F53" w:rsidRPr="00C4609B" w:rsidRDefault="000E5F53" w:rsidP="00B42AB7">
            <w:pPr>
              <w:pStyle w:val="Title"/>
              <w:rPr>
                <w:rFonts w:cs="Arial"/>
                <w:color w:val="FF0000"/>
                <w:sz w:val="20"/>
              </w:rPr>
            </w:pPr>
          </w:p>
        </w:tc>
        <w:tc>
          <w:tcPr>
            <w:tcW w:w="5636" w:type="dxa"/>
          </w:tcPr>
          <w:p w:rsidR="000E5F53" w:rsidRPr="00C4609B" w:rsidRDefault="000E5F53" w:rsidP="00B42AB7">
            <w:pPr>
              <w:pStyle w:val="Title"/>
              <w:rPr>
                <w:rFonts w:cs="Arial"/>
                <w:color w:val="FF0000"/>
                <w:sz w:val="20"/>
              </w:rPr>
            </w:pPr>
          </w:p>
        </w:tc>
      </w:tr>
      <w:tr w:rsidR="000E5F53" w:rsidRPr="00C4609B" w:rsidTr="00B42AB7">
        <w:tc>
          <w:tcPr>
            <w:tcW w:w="4219" w:type="dxa"/>
          </w:tcPr>
          <w:p w:rsidR="000E5F53" w:rsidRPr="00C4609B" w:rsidRDefault="000E5F53" w:rsidP="00B42AB7">
            <w:pPr>
              <w:pStyle w:val="Title"/>
              <w:jc w:val="left"/>
              <w:rPr>
                <w:rFonts w:cs="Arial"/>
                <w:color w:val="FF0000"/>
                <w:sz w:val="20"/>
              </w:rPr>
            </w:pPr>
            <w:r w:rsidRPr="00C4609B">
              <w:rPr>
                <w:rFonts w:cs="Arial"/>
                <w:sz w:val="20"/>
              </w:rPr>
              <w:t xml:space="preserve">ОБРАЂИВАЧ плана:                                            </w:t>
            </w:r>
          </w:p>
        </w:tc>
        <w:tc>
          <w:tcPr>
            <w:tcW w:w="5636" w:type="dxa"/>
          </w:tcPr>
          <w:p w:rsidR="000E5F53" w:rsidRPr="00C4609B" w:rsidRDefault="000E5F53" w:rsidP="00B42AB7">
            <w:pPr>
              <w:pStyle w:val="Title"/>
              <w:jc w:val="left"/>
              <w:rPr>
                <w:rFonts w:cs="Arial"/>
                <w:sz w:val="20"/>
              </w:rPr>
            </w:pPr>
            <w:r w:rsidRPr="00C4609B">
              <w:rPr>
                <w:rFonts w:cs="Arial"/>
                <w:sz w:val="20"/>
              </w:rPr>
              <w:t>УРБАНИСТИЧКИ ЗАВОД БЕОГРАДА</w:t>
            </w:r>
          </w:p>
          <w:p w:rsidR="000E5F53" w:rsidRPr="00C4609B" w:rsidRDefault="000E5F53" w:rsidP="00B42AB7">
            <w:pPr>
              <w:pStyle w:val="Title"/>
              <w:jc w:val="left"/>
              <w:rPr>
                <w:rFonts w:cs="Arial"/>
                <w:sz w:val="20"/>
              </w:rPr>
            </w:pPr>
            <w:r w:rsidRPr="00C4609B">
              <w:rPr>
                <w:rFonts w:cs="Arial"/>
                <w:sz w:val="20"/>
              </w:rPr>
              <w:t xml:space="preserve">ЈАВНО УРБАНИСТИЧКО ПРЕДУЗЕЋЕ </w:t>
            </w:r>
          </w:p>
          <w:p w:rsidR="000E5F53" w:rsidRPr="00C4609B" w:rsidRDefault="000E5F53" w:rsidP="00B42AB7">
            <w:pPr>
              <w:pStyle w:val="Title"/>
              <w:jc w:val="left"/>
              <w:rPr>
                <w:rFonts w:cs="Arial"/>
                <w:sz w:val="20"/>
              </w:rPr>
            </w:pPr>
            <w:r w:rsidRPr="00C4609B">
              <w:rPr>
                <w:rFonts w:cs="Arial"/>
                <w:sz w:val="20"/>
              </w:rPr>
              <w:t xml:space="preserve"> </w:t>
            </w:r>
            <w:r w:rsidRPr="00C4609B">
              <w:rPr>
                <w:rFonts w:cs="Arial"/>
                <w:b w:val="0"/>
                <w:caps w:val="0"/>
                <w:sz w:val="20"/>
              </w:rPr>
              <w:t>Булевар деспота Стефана 56, Београд</w:t>
            </w:r>
          </w:p>
        </w:tc>
      </w:tr>
      <w:tr w:rsidR="000E5F53" w:rsidRPr="00C4609B" w:rsidTr="00B42AB7">
        <w:trPr>
          <w:trHeight w:val="445"/>
        </w:trPr>
        <w:tc>
          <w:tcPr>
            <w:tcW w:w="4219" w:type="dxa"/>
          </w:tcPr>
          <w:p w:rsidR="000E5F53" w:rsidRPr="00C4609B" w:rsidRDefault="000E5F53" w:rsidP="00B42AB7">
            <w:pPr>
              <w:pStyle w:val="Title"/>
              <w:rPr>
                <w:rFonts w:cs="Arial"/>
                <w:color w:val="FF0000"/>
                <w:sz w:val="20"/>
              </w:rPr>
            </w:pPr>
          </w:p>
        </w:tc>
        <w:tc>
          <w:tcPr>
            <w:tcW w:w="5636" w:type="dxa"/>
          </w:tcPr>
          <w:p w:rsidR="000E5F53" w:rsidRPr="00C4609B" w:rsidRDefault="000E5F53" w:rsidP="00B42AB7">
            <w:pPr>
              <w:pStyle w:val="Title"/>
              <w:rPr>
                <w:rFonts w:cs="Arial"/>
                <w:color w:val="FF0000"/>
                <w:sz w:val="20"/>
              </w:rPr>
            </w:pPr>
          </w:p>
        </w:tc>
      </w:tr>
      <w:tr w:rsidR="00B56FFA" w:rsidRPr="00C4609B" w:rsidTr="00B42AB7">
        <w:tc>
          <w:tcPr>
            <w:tcW w:w="4219" w:type="dxa"/>
          </w:tcPr>
          <w:p w:rsidR="00B56FFA" w:rsidRPr="00C4609B" w:rsidRDefault="00B56FFA" w:rsidP="00B42AB7">
            <w:pPr>
              <w:pStyle w:val="Title"/>
              <w:jc w:val="left"/>
              <w:rPr>
                <w:rFonts w:cs="Arial"/>
                <w:color w:val="FF0000"/>
                <w:sz w:val="20"/>
              </w:rPr>
            </w:pPr>
            <w:r w:rsidRPr="00C4609B">
              <w:rPr>
                <w:rFonts w:cs="Arial"/>
                <w:sz w:val="20"/>
              </w:rPr>
              <w:t xml:space="preserve">РУКОВОДИОЦИ ИЗРАДЕ ПЛАНА:              </w:t>
            </w:r>
          </w:p>
        </w:tc>
        <w:tc>
          <w:tcPr>
            <w:tcW w:w="5636" w:type="dxa"/>
          </w:tcPr>
          <w:p w:rsidR="00B56FFA" w:rsidRPr="00E10E7A" w:rsidRDefault="00B56FFA" w:rsidP="00B42AB7">
            <w:pPr>
              <w:rPr>
                <w:noProof/>
                <w:sz w:val="20"/>
                <w:szCs w:val="20"/>
              </w:rPr>
            </w:pPr>
            <w:r w:rsidRPr="00E10E7A">
              <w:rPr>
                <w:noProof/>
                <w:sz w:val="20"/>
                <w:szCs w:val="20"/>
                <w:lang w:val="ru-RU"/>
              </w:rPr>
              <w:t>Весна Исајловић, дипл.инж.арх.</w:t>
            </w:r>
          </w:p>
          <w:p w:rsidR="00B56FFA" w:rsidRPr="00E10E7A" w:rsidRDefault="00B56FFA" w:rsidP="00B42AB7">
            <w:pPr>
              <w:rPr>
                <w:color w:val="FF0000"/>
                <w:sz w:val="20"/>
              </w:rPr>
            </w:pPr>
          </w:p>
        </w:tc>
      </w:tr>
      <w:tr w:rsidR="00B56FFA" w:rsidRPr="00C4609B" w:rsidTr="00B42AB7">
        <w:tc>
          <w:tcPr>
            <w:tcW w:w="4219" w:type="dxa"/>
          </w:tcPr>
          <w:p w:rsidR="00B56FFA" w:rsidRPr="00C4609B" w:rsidRDefault="00B56FFA" w:rsidP="00B42AB7">
            <w:pPr>
              <w:pStyle w:val="Title"/>
              <w:rPr>
                <w:rFonts w:cs="Arial"/>
                <w:color w:val="FF0000"/>
                <w:sz w:val="20"/>
              </w:rPr>
            </w:pPr>
          </w:p>
        </w:tc>
        <w:tc>
          <w:tcPr>
            <w:tcW w:w="5636" w:type="dxa"/>
          </w:tcPr>
          <w:p w:rsidR="00B56FFA" w:rsidRPr="00C4609B" w:rsidRDefault="00B56FFA" w:rsidP="00B42AB7">
            <w:pPr>
              <w:pStyle w:val="Title"/>
              <w:rPr>
                <w:rFonts w:cs="Arial"/>
                <w:color w:val="FF0000"/>
                <w:sz w:val="20"/>
              </w:rPr>
            </w:pPr>
          </w:p>
        </w:tc>
      </w:tr>
      <w:tr w:rsidR="00B56FFA" w:rsidRPr="00C4609B" w:rsidTr="00B42AB7">
        <w:tc>
          <w:tcPr>
            <w:tcW w:w="4219" w:type="dxa"/>
          </w:tcPr>
          <w:p w:rsidR="00B56FFA" w:rsidRPr="00C4609B" w:rsidRDefault="00B56FFA" w:rsidP="00B42AB7">
            <w:pPr>
              <w:tabs>
                <w:tab w:val="left" w:pos="0"/>
                <w:tab w:val="left" w:pos="567"/>
              </w:tabs>
              <w:jc w:val="left"/>
              <w:rPr>
                <w:rFonts w:cs="Arial"/>
                <w:color w:val="FF0000"/>
                <w:sz w:val="20"/>
                <w:szCs w:val="20"/>
              </w:rPr>
            </w:pPr>
            <w:r w:rsidRPr="00C4609B">
              <w:rPr>
                <w:rFonts w:cs="Arial"/>
                <w:b/>
                <w:sz w:val="20"/>
                <w:szCs w:val="20"/>
              </w:rPr>
              <w:t>РАДНИ ТИМ:</w:t>
            </w:r>
            <w:r w:rsidRPr="00C4609B">
              <w:rPr>
                <w:rFonts w:cs="Arial"/>
                <w:b/>
                <w:noProof/>
                <w:sz w:val="20"/>
                <w:szCs w:val="20"/>
                <w:lang w:val="ru-RU"/>
              </w:rPr>
              <w:t xml:space="preserve">  </w:t>
            </w:r>
          </w:p>
        </w:tc>
        <w:tc>
          <w:tcPr>
            <w:tcW w:w="5636" w:type="dxa"/>
          </w:tcPr>
          <w:p w:rsidR="00B56FFA" w:rsidRPr="00C4609B" w:rsidRDefault="00B56FFA" w:rsidP="00B42AB7">
            <w:pPr>
              <w:pStyle w:val="Title"/>
              <w:rPr>
                <w:rFonts w:cs="Arial"/>
                <w:color w:val="FF0000"/>
                <w:sz w:val="20"/>
              </w:rPr>
            </w:pPr>
          </w:p>
        </w:tc>
      </w:tr>
      <w:tr w:rsidR="00B56FFA" w:rsidRPr="00C4609B" w:rsidTr="00B42AB7">
        <w:tc>
          <w:tcPr>
            <w:tcW w:w="4219" w:type="dxa"/>
          </w:tcPr>
          <w:p w:rsidR="00B56FFA" w:rsidRPr="00C4609B" w:rsidRDefault="00B56FFA" w:rsidP="00B42AB7">
            <w:pPr>
              <w:pStyle w:val="Title"/>
              <w:rPr>
                <w:rFonts w:cs="Arial"/>
                <w:color w:val="FF0000"/>
                <w:sz w:val="20"/>
              </w:rPr>
            </w:pPr>
          </w:p>
        </w:tc>
        <w:tc>
          <w:tcPr>
            <w:tcW w:w="5636" w:type="dxa"/>
          </w:tcPr>
          <w:p w:rsidR="00B56FFA" w:rsidRPr="00C4609B" w:rsidRDefault="00B56FFA" w:rsidP="00B42AB7">
            <w:pPr>
              <w:pStyle w:val="Title"/>
              <w:rPr>
                <w:rFonts w:cs="Arial"/>
                <w:color w:val="FF0000"/>
                <w:sz w:val="20"/>
              </w:rPr>
            </w:pPr>
          </w:p>
        </w:tc>
      </w:tr>
      <w:tr w:rsidR="00B56FFA" w:rsidRPr="00C4609B" w:rsidTr="00B42AB7">
        <w:tc>
          <w:tcPr>
            <w:tcW w:w="4219" w:type="dxa"/>
          </w:tcPr>
          <w:p w:rsidR="00B56FFA" w:rsidRPr="00D668F2" w:rsidRDefault="00B56FFA" w:rsidP="00B42AB7">
            <w:pPr>
              <w:pStyle w:val="Title"/>
              <w:jc w:val="left"/>
              <w:rPr>
                <w:rFonts w:cs="Arial"/>
                <w:b w:val="0"/>
                <w:caps w:val="0"/>
                <w:noProof/>
                <w:sz w:val="20"/>
              </w:rPr>
            </w:pPr>
            <w:r w:rsidRPr="00C4609B">
              <w:rPr>
                <w:rFonts w:cs="Arial"/>
                <w:b w:val="0"/>
                <w:caps w:val="0"/>
                <w:noProof/>
                <w:sz w:val="20"/>
                <w:lang w:val="ru-RU"/>
              </w:rPr>
              <w:t>Сарадник:</w:t>
            </w:r>
          </w:p>
        </w:tc>
        <w:tc>
          <w:tcPr>
            <w:tcW w:w="5636" w:type="dxa"/>
          </w:tcPr>
          <w:p w:rsidR="00B56FFA" w:rsidRPr="00E10E7A" w:rsidRDefault="00B56FFA" w:rsidP="00B56FFA">
            <w:pPr>
              <w:rPr>
                <w:sz w:val="20"/>
                <w:szCs w:val="20"/>
              </w:rPr>
            </w:pPr>
            <w:r w:rsidRPr="00E10E7A">
              <w:rPr>
                <w:sz w:val="20"/>
                <w:szCs w:val="20"/>
                <w:lang w:val="ru-RU"/>
              </w:rPr>
              <w:t>Тамара Тахов,</w:t>
            </w:r>
            <w:r w:rsidRPr="00E10E7A">
              <w:rPr>
                <w:sz w:val="20"/>
                <w:szCs w:val="20"/>
                <w:lang w:val="sr-Cyrl-CS"/>
              </w:rPr>
              <w:t xml:space="preserve"> маст.инж.арх.</w:t>
            </w:r>
          </w:p>
          <w:p w:rsidR="00B56FFA" w:rsidRPr="00C4609B" w:rsidRDefault="00B56FFA" w:rsidP="00B42AB7">
            <w:pPr>
              <w:pStyle w:val="Title"/>
              <w:jc w:val="left"/>
              <w:rPr>
                <w:rFonts w:cs="Arial"/>
                <w:color w:val="FF0000"/>
                <w:sz w:val="20"/>
              </w:rPr>
            </w:pPr>
          </w:p>
        </w:tc>
      </w:tr>
      <w:tr w:rsidR="00B56FFA" w:rsidRPr="00C4609B" w:rsidTr="00B42AB7">
        <w:tc>
          <w:tcPr>
            <w:tcW w:w="4219" w:type="dxa"/>
          </w:tcPr>
          <w:p w:rsidR="00B56FFA" w:rsidRPr="00C4609B" w:rsidRDefault="00B56FFA" w:rsidP="00B42AB7">
            <w:pPr>
              <w:pStyle w:val="Title"/>
              <w:rPr>
                <w:rFonts w:cs="Arial"/>
                <w:color w:val="FF0000"/>
                <w:sz w:val="20"/>
              </w:rPr>
            </w:pPr>
          </w:p>
        </w:tc>
        <w:tc>
          <w:tcPr>
            <w:tcW w:w="5636" w:type="dxa"/>
          </w:tcPr>
          <w:p w:rsidR="00B56FFA" w:rsidRPr="00C4609B" w:rsidRDefault="00B56FFA" w:rsidP="00B42AB7">
            <w:pPr>
              <w:pStyle w:val="Title"/>
              <w:rPr>
                <w:rFonts w:cs="Arial"/>
                <w:color w:val="FF0000"/>
                <w:sz w:val="20"/>
              </w:rPr>
            </w:pPr>
          </w:p>
        </w:tc>
      </w:tr>
      <w:tr w:rsidR="00B56FFA" w:rsidRPr="00C4609B" w:rsidTr="00B42AB7">
        <w:tc>
          <w:tcPr>
            <w:tcW w:w="4219" w:type="dxa"/>
          </w:tcPr>
          <w:p w:rsidR="00B56FFA" w:rsidRPr="00C4609B" w:rsidRDefault="00B56FFA" w:rsidP="00B42AB7">
            <w:pPr>
              <w:jc w:val="left"/>
              <w:rPr>
                <w:rFonts w:cs="Arial"/>
                <w:color w:val="FF0000"/>
                <w:sz w:val="20"/>
                <w:szCs w:val="20"/>
              </w:rPr>
            </w:pPr>
            <w:r w:rsidRPr="00C4609B">
              <w:rPr>
                <w:rFonts w:cs="Arial"/>
                <w:noProof/>
                <w:sz w:val="20"/>
                <w:szCs w:val="20"/>
                <w:lang w:val="ru-RU"/>
              </w:rPr>
              <w:t xml:space="preserve">Саобраћајно решење:   </w:t>
            </w:r>
            <w:r w:rsidRPr="00C4609B">
              <w:rPr>
                <w:rFonts w:cs="Arial"/>
                <w:noProof/>
                <w:color w:val="FF0000"/>
                <w:sz w:val="20"/>
                <w:szCs w:val="20"/>
                <w:lang w:val="ru-RU"/>
              </w:rPr>
              <w:t xml:space="preserve">  </w:t>
            </w:r>
          </w:p>
        </w:tc>
        <w:tc>
          <w:tcPr>
            <w:tcW w:w="5636" w:type="dxa"/>
          </w:tcPr>
          <w:p w:rsidR="008173BB" w:rsidRPr="00AF4DB6" w:rsidRDefault="008173BB" w:rsidP="008173BB">
            <w:pPr>
              <w:jc w:val="left"/>
              <w:rPr>
                <w:rFonts w:cs="Arial"/>
                <w:noProof/>
                <w:sz w:val="20"/>
                <w:szCs w:val="20"/>
                <w:lang w:val="ru-RU"/>
              </w:rPr>
            </w:pPr>
            <w:r w:rsidRPr="00AF4DB6">
              <w:rPr>
                <w:rFonts w:cs="Arial"/>
                <w:noProof/>
                <w:sz w:val="20"/>
                <w:szCs w:val="20"/>
                <w:lang w:val="ru-RU"/>
              </w:rPr>
              <w:t>Јасна Митровић, маст.инж.грађ.</w:t>
            </w:r>
          </w:p>
          <w:p w:rsidR="008173BB" w:rsidRPr="008173BB" w:rsidRDefault="008173BB" w:rsidP="00B42AB7">
            <w:pPr>
              <w:pStyle w:val="Title"/>
              <w:jc w:val="left"/>
              <w:rPr>
                <w:rFonts w:cs="Arial"/>
                <w:b w:val="0"/>
                <w:caps w:val="0"/>
                <w:sz w:val="20"/>
                <w:lang/>
              </w:rPr>
            </w:pPr>
            <w:r>
              <w:rPr>
                <w:rFonts w:cs="Arial"/>
                <w:b w:val="0"/>
                <w:caps w:val="0"/>
                <w:sz w:val="20"/>
                <w:lang/>
              </w:rPr>
              <w:t xml:space="preserve">Игор Теофиловић, </w:t>
            </w:r>
            <w:r w:rsidRPr="008173BB">
              <w:rPr>
                <w:rFonts w:cs="Arial"/>
                <w:b w:val="0"/>
                <w:caps w:val="0"/>
                <w:sz w:val="20"/>
                <w:lang w:val="ru-RU"/>
              </w:rPr>
              <w:t>дипл.инж.сао.</w:t>
            </w:r>
          </w:p>
        </w:tc>
      </w:tr>
      <w:tr w:rsidR="00B56FFA" w:rsidRPr="00C4609B" w:rsidTr="00B42AB7">
        <w:tc>
          <w:tcPr>
            <w:tcW w:w="4219" w:type="dxa"/>
          </w:tcPr>
          <w:p w:rsidR="00B56FFA" w:rsidRPr="00C4609B" w:rsidRDefault="00B56FFA" w:rsidP="00B42AB7">
            <w:pPr>
              <w:pStyle w:val="Title"/>
              <w:rPr>
                <w:rFonts w:cs="Arial"/>
                <w:color w:val="FF0000"/>
                <w:sz w:val="20"/>
              </w:rPr>
            </w:pPr>
          </w:p>
        </w:tc>
        <w:tc>
          <w:tcPr>
            <w:tcW w:w="5636" w:type="dxa"/>
          </w:tcPr>
          <w:p w:rsidR="00B56FFA" w:rsidRPr="00A8290A" w:rsidRDefault="00B56FFA" w:rsidP="00B42AB7">
            <w:pPr>
              <w:pStyle w:val="Title"/>
              <w:rPr>
                <w:rFonts w:cs="Arial"/>
                <w:sz w:val="20"/>
              </w:rPr>
            </w:pPr>
          </w:p>
        </w:tc>
      </w:tr>
      <w:tr w:rsidR="00B56FFA" w:rsidRPr="00C4609B" w:rsidTr="00B42AB7">
        <w:tc>
          <w:tcPr>
            <w:tcW w:w="4219" w:type="dxa"/>
          </w:tcPr>
          <w:p w:rsidR="00B56FFA" w:rsidRPr="00C4609B" w:rsidRDefault="00B56FFA" w:rsidP="00B42AB7">
            <w:pPr>
              <w:jc w:val="left"/>
              <w:rPr>
                <w:rFonts w:cs="Arial"/>
                <w:color w:val="FF0000"/>
                <w:sz w:val="20"/>
                <w:szCs w:val="20"/>
              </w:rPr>
            </w:pPr>
            <w:r w:rsidRPr="00C4609B">
              <w:rPr>
                <w:rFonts w:cs="Arial"/>
                <w:sz w:val="20"/>
                <w:szCs w:val="20"/>
                <w:lang w:val="sr-Cyrl-CS"/>
              </w:rPr>
              <w:t>Инжењерскогеолошки услови:</w:t>
            </w:r>
          </w:p>
        </w:tc>
        <w:tc>
          <w:tcPr>
            <w:tcW w:w="5636" w:type="dxa"/>
          </w:tcPr>
          <w:p w:rsidR="00B56FFA" w:rsidRPr="00A8290A" w:rsidRDefault="00B56FFA" w:rsidP="00B56FFA">
            <w:pPr>
              <w:rPr>
                <w:sz w:val="20"/>
                <w:szCs w:val="20"/>
              </w:rPr>
            </w:pPr>
            <w:r w:rsidRPr="00A8290A">
              <w:rPr>
                <w:sz w:val="20"/>
                <w:szCs w:val="20"/>
                <w:lang w:val="ru-RU"/>
              </w:rPr>
              <w:t>Ивица Торњански,</w:t>
            </w:r>
            <w:r w:rsidRPr="00A8290A">
              <w:rPr>
                <w:sz w:val="20"/>
                <w:szCs w:val="20"/>
                <w:lang w:val="sr-Cyrl-CS"/>
              </w:rPr>
              <w:t xml:space="preserve"> дипл.инж.геол.</w:t>
            </w:r>
          </w:p>
        </w:tc>
      </w:tr>
      <w:tr w:rsidR="00B56FFA" w:rsidRPr="00C4609B" w:rsidTr="00B42AB7">
        <w:tc>
          <w:tcPr>
            <w:tcW w:w="4219" w:type="dxa"/>
          </w:tcPr>
          <w:p w:rsidR="00B56FFA" w:rsidRPr="00C4609B" w:rsidRDefault="00B56FFA" w:rsidP="00B42AB7">
            <w:pPr>
              <w:pStyle w:val="Title"/>
              <w:rPr>
                <w:rFonts w:cs="Arial"/>
                <w:color w:val="FF0000"/>
                <w:sz w:val="20"/>
              </w:rPr>
            </w:pPr>
          </w:p>
        </w:tc>
        <w:tc>
          <w:tcPr>
            <w:tcW w:w="5636" w:type="dxa"/>
          </w:tcPr>
          <w:p w:rsidR="00B56FFA" w:rsidRPr="00A8290A" w:rsidRDefault="00B56FFA" w:rsidP="00B42AB7">
            <w:pPr>
              <w:pStyle w:val="Title"/>
              <w:rPr>
                <w:rFonts w:cs="Arial"/>
                <w:b w:val="0"/>
                <w:sz w:val="20"/>
              </w:rPr>
            </w:pPr>
          </w:p>
        </w:tc>
      </w:tr>
      <w:tr w:rsidR="00B56FFA" w:rsidRPr="00C4609B" w:rsidTr="00B42AB7">
        <w:tc>
          <w:tcPr>
            <w:tcW w:w="4219" w:type="dxa"/>
          </w:tcPr>
          <w:p w:rsidR="00B56FFA" w:rsidRPr="00C4609B" w:rsidRDefault="00B56FFA" w:rsidP="00B42AB7">
            <w:pPr>
              <w:jc w:val="left"/>
              <w:rPr>
                <w:rFonts w:cs="Arial"/>
                <w:color w:val="FF0000"/>
                <w:sz w:val="20"/>
                <w:szCs w:val="20"/>
              </w:rPr>
            </w:pPr>
            <w:r w:rsidRPr="00C4609B">
              <w:rPr>
                <w:rFonts w:cs="Arial"/>
                <w:sz w:val="20"/>
                <w:szCs w:val="20"/>
                <w:lang w:val="sr-Cyrl-CS"/>
              </w:rPr>
              <w:t>Водоводна и канализациона мрежа:</w:t>
            </w:r>
          </w:p>
        </w:tc>
        <w:tc>
          <w:tcPr>
            <w:tcW w:w="5636" w:type="dxa"/>
          </w:tcPr>
          <w:p w:rsidR="00A8290A" w:rsidRPr="00A8290A" w:rsidRDefault="00AD6894" w:rsidP="00A8290A">
            <w:pPr>
              <w:pStyle w:val="Title"/>
              <w:jc w:val="left"/>
              <w:rPr>
                <w:rFonts w:cs="Arial"/>
                <w:b w:val="0"/>
                <w:caps w:val="0"/>
                <w:sz w:val="20"/>
              </w:rPr>
            </w:pPr>
            <w:proofErr w:type="gramStart"/>
            <w:r w:rsidRPr="00A8290A">
              <w:rPr>
                <w:rFonts w:cs="Arial"/>
                <w:b w:val="0"/>
                <w:sz w:val="20"/>
              </w:rPr>
              <w:t>н</w:t>
            </w:r>
            <w:r w:rsidRPr="00A8290A">
              <w:rPr>
                <w:rFonts w:cs="Arial"/>
                <w:b w:val="0"/>
                <w:caps w:val="0"/>
                <w:sz w:val="20"/>
              </w:rPr>
              <w:t>ад</w:t>
            </w:r>
            <w:r w:rsidR="00A8290A" w:rsidRPr="00A8290A">
              <w:rPr>
                <w:rFonts w:cs="Arial"/>
                <w:b w:val="0"/>
                <w:caps w:val="0"/>
                <w:sz w:val="20"/>
              </w:rPr>
              <w:t>ежда Ковачевић, дипл.инж.грађ.</w:t>
            </w:r>
            <w:proofErr w:type="gramEnd"/>
          </w:p>
        </w:tc>
      </w:tr>
      <w:tr w:rsidR="00B56FFA" w:rsidRPr="00C4609B" w:rsidTr="00B42AB7">
        <w:tc>
          <w:tcPr>
            <w:tcW w:w="4219" w:type="dxa"/>
          </w:tcPr>
          <w:p w:rsidR="00B56FFA" w:rsidRPr="00C4609B" w:rsidRDefault="00B56FFA" w:rsidP="00B42AB7">
            <w:pPr>
              <w:pStyle w:val="Title"/>
              <w:rPr>
                <w:rFonts w:cs="Arial"/>
                <w:color w:val="FF0000"/>
                <w:sz w:val="20"/>
              </w:rPr>
            </w:pPr>
          </w:p>
        </w:tc>
        <w:tc>
          <w:tcPr>
            <w:tcW w:w="5636" w:type="dxa"/>
          </w:tcPr>
          <w:p w:rsidR="00B56FFA" w:rsidRPr="00A8290A" w:rsidRDefault="00B56FFA" w:rsidP="00B42AB7">
            <w:pPr>
              <w:pStyle w:val="Title"/>
              <w:rPr>
                <w:rFonts w:cs="Arial"/>
                <w:sz w:val="20"/>
              </w:rPr>
            </w:pPr>
          </w:p>
        </w:tc>
      </w:tr>
      <w:tr w:rsidR="00B56FFA" w:rsidRPr="00C4609B" w:rsidTr="00B42AB7">
        <w:tc>
          <w:tcPr>
            <w:tcW w:w="4219" w:type="dxa"/>
          </w:tcPr>
          <w:p w:rsidR="00B56FFA" w:rsidRPr="00C4609B" w:rsidRDefault="00B56FFA" w:rsidP="00B42AB7">
            <w:pPr>
              <w:jc w:val="left"/>
              <w:rPr>
                <w:rFonts w:cs="Arial"/>
                <w:color w:val="FF0000"/>
                <w:sz w:val="20"/>
                <w:szCs w:val="20"/>
              </w:rPr>
            </w:pPr>
            <w:r w:rsidRPr="00C4609B">
              <w:rPr>
                <w:rFonts w:cs="Arial"/>
                <w:sz w:val="20"/>
                <w:szCs w:val="20"/>
                <w:lang w:val="sr-Cyrl-CS"/>
              </w:rPr>
              <w:t>Електроенергетска и тт мрежа:</w:t>
            </w:r>
          </w:p>
        </w:tc>
        <w:tc>
          <w:tcPr>
            <w:tcW w:w="5636" w:type="dxa"/>
          </w:tcPr>
          <w:p w:rsidR="00B56FFA" w:rsidRPr="00A8290A" w:rsidRDefault="00AD6894" w:rsidP="00A8290A">
            <w:pPr>
              <w:pStyle w:val="Title"/>
              <w:jc w:val="left"/>
              <w:rPr>
                <w:rFonts w:cs="Arial"/>
                <w:b w:val="0"/>
                <w:sz w:val="20"/>
              </w:rPr>
            </w:pPr>
            <w:proofErr w:type="gramStart"/>
            <w:r w:rsidRPr="00A8290A">
              <w:rPr>
                <w:rFonts w:cs="Arial"/>
                <w:b w:val="0"/>
                <w:caps w:val="0"/>
                <w:sz w:val="20"/>
              </w:rPr>
              <w:t>В</w:t>
            </w:r>
            <w:r w:rsidR="00A8290A" w:rsidRPr="00A8290A">
              <w:rPr>
                <w:rFonts w:cs="Arial"/>
                <w:b w:val="0"/>
                <w:caps w:val="0"/>
                <w:sz w:val="20"/>
              </w:rPr>
              <w:t>есна Вокши, дипл.инж.ел.</w:t>
            </w:r>
            <w:proofErr w:type="gramEnd"/>
          </w:p>
        </w:tc>
      </w:tr>
      <w:tr w:rsidR="00B56FFA" w:rsidRPr="00C4609B" w:rsidTr="00B42AB7">
        <w:tc>
          <w:tcPr>
            <w:tcW w:w="4219" w:type="dxa"/>
          </w:tcPr>
          <w:p w:rsidR="00B56FFA" w:rsidRPr="00C4609B" w:rsidRDefault="00B56FFA" w:rsidP="00B42AB7">
            <w:pPr>
              <w:pStyle w:val="Title"/>
              <w:rPr>
                <w:rFonts w:cs="Arial"/>
                <w:color w:val="FF0000"/>
                <w:sz w:val="20"/>
              </w:rPr>
            </w:pPr>
          </w:p>
        </w:tc>
        <w:tc>
          <w:tcPr>
            <w:tcW w:w="5636" w:type="dxa"/>
          </w:tcPr>
          <w:p w:rsidR="00B56FFA" w:rsidRPr="00A8290A" w:rsidRDefault="00B56FFA" w:rsidP="00B42AB7">
            <w:pPr>
              <w:pStyle w:val="Title"/>
              <w:rPr>
                <w:rFonts w:cs="Arial"/>
                <w:sz w:val="20"/>
              </w:rPr>
            </w:pPr>
          </w:p>
        </w:tc>
      </w:tr>
      <w:tr w:rsidR="00B56FFA" w:rsidRPr="00C4609B" w:rsidTr="00B42AB7">
        <w:tc>
          <w:tcPr>
            <w:tcW w:w="4219" w:type="dxa"/>
          </w:tcPr>
          <w:p w:rsidR="00B56FFA" w:rsidRPr="00C4609B" w:rsidRDefault="00B56FFA" w:rsidP="00B42AB7">
            <w:pPr>
              <w:jc w:val="left"/>
              <w:rPr>
                <w:rFonts w:cs="Arial"/>
                <w:color w:val="FF0000"/>
                <w:sz w:val="20"/>
                <w:szCs w:val="20"/>
              </w:rPr>
            </w:pPr>
            <w:r w:rsidRPr="00C4609B">
              <w:rPr>
                <w:rFonts w:cs="Arial"/>
                <w:sz w:val="20"/>
                <w:szCs w:val="20"/>
                <w:lang w:val="sr-Cyrl-CS"/>
              </w:rPr>
              <w:t>Топловодна и гасоводна мрежа:</w:t>
            </w:r>
          </w:p>
        </w:tc>
        <w:tc>
          <w:tcPr>
            <w:tcW w:w="5636" w:type="dxa"/>
          </w:tcPr>
          <w:p w:rsidR="00B56FFA" w:rsidRPr="00A8290A" w:rsidRDefault="00AD6894" w:rsidP="00A8290A">
            <w:pPr>
              <w:pStyle w:val="Title"/>
              <w:jc w:val="left"/>
              <w:rPr>
                <w:rFonts w:cs="Arial"/>
                <w:b w:val="0"/>
                <w:sz w:val="20"/>
              </w:rPr>
            </w:pPr>
            <w:proofErr w:type="gramStart"/>
            <w:r w:rsidRPr="00A8290A">
              <w:rPr>
                <w:rFonts w:cs="Arial"/>
                <w:b w:val="0"/>
                <w:caps w:val="0"/>
                <w:sz w:val="20"/>
              </w:rPr>
              <w:t>Дијана</w:t>
            </w:r>
            <w:r w:rsidR="00A8290A" w:rsidRPr="00A8290A">
              <w:rPr>
                <w:rFonts w:cs="Arial"/>
                <w:b w:val="0"/>
                <w:caps w:val="0"/>
                <w:sz w:val="20"/>
              </w:rPr>
              <w:t xml:space="preserve"> Филиповић, дипл.инж.маш.</w:t>
            </w:r>
            <w:proofErr w:type="gramEnd"/>
          </w:p>
        </w:tc>
      </w:tr>
      <w:tr w:rsidR="00B56FFA" w:rsidRPr="00C4609B" w:rsidTr="00B42AB7">
        <w:tc>
          <w:tcPr>
            <w:tcW w:w="4219" w:type="dxa"/>
          </w:tcPr>
          <w:p w:rsidR="00B56FFA" w:rsidRPr="00C4609B" w:rsidRDefault="00B56FFA" w:rsidP="00B42AB7">
            <w:pPr>
              <w:pStyle w:val="Title"/>
              <w:rPr>
                <w:rFonts w:cs="Arial"/>
                <w:color w:val="FF0000"/>
                <w:sz w:val="20"/>
              </w:rPr>
            </w:pPr>
          </w:p>
        </w:tc>
        <w:tc>
          <w:tcPr>
            <w:tcW w:w="5636" w:type="dxa"/>
          </w:tcPr>
          <w:p w:rsidR="00B56FFA" w:rsidRPr="00A8290A" w:rsidRDefault="00B56FFA" w:rsidP="00B42AB7">
            <w:pPr>
              <w:pStyle w:val="Title"/>
              <w:rPr>
                <w:rFonts w:cs="Arial"/>
                <w:sz w:val="20"/>
              </w:rPr>
            </w:pPr>
          </w:p>
        </w:tc>
      </w:tr>
      <w:tr w:rsidR="00B56FFA" w:rsidRPr="00C4609B" w:rsidTr="00B42AB7">
        <w:tc>
          <w:tcPr>
            <w:tcW w:w="4219" w:type="dxa"/>
          </w:tcPr>
          <w:p w:rsidR="00B56FFA" w:rsidRPr="00C4609B" w:rsidRDefault="00B56FFA" w:rsidP="00B42AB7">
            <w:pPr>
              <w:jc w:val="left"/>
              <w:rPr>
                <w:rFonts w:cs="Arial"/>
                <w:color w:val="FF0000"/>
                <w:sz w:val="20"/>
                <w:szCs w:val="20"/>
              </w:rPr>
            </w:pPr>
            <w:r w:rsidRPr="00C4609B">
              <w:rPr>
                <w:rFonts w:cs="Arial"/>
                <w:noProof/>
                <w:sz w:val="20"/>
                <w:szCs w:val="20"/>
                <w:lang w:val="sr-Cyrl-CS"/>
              </w:rPr>
              <w:t>Зелене површине и заштита природе</w:t>
            </w:r>
            <w:r w:rsidRPr="00C4609B">
              <w:rPr>
                <w:rFonts w:cs="Arial"/>
                <w:noProof/>
                <w:sz w:val="20"/>
                <w:szCs w:val="20"/>
              </w:rPr>
              <w:t>:</w:t>
            </w:r>
          </w:p>
        </w:tc>
        <w:tc>
          <w:tcPr>
            <w:tcW w:w="5636" w:type="dxa"/>
          </w:tcPr>
          <w:p w:rsidR="00B56FFA" w:rsidRPr="00A8290A" w:rsidRDefault="00C1086E" w:rsidP="00B42AB7">
            <w:pPr>
              <w:rPr>
                <w:rFonts w:cs="Arial"/>
              </w:rPr>
            </w:pPr>
            <w:r w:rsidRPr="00A8290A">
              <w:rPr>
                <w:rFonts w:cs="Arial"/>
                <w:sz w:val="20"/>
              </w:rPr>
              <w:t xml:space="preserve">Немања Јефтић, </w:t>
            </w:r>
            <w:r w:rsidR="00043508" w:rsidRPr="00A8290A">
              <w:rPr>
                <w:rFonts w:cs="Arial"/>
                <w:sz w:val="20"/>
              </w:rPr>
              <w:t>дипл.инж.арх.</w:t>
            </w:r>
          </w:p>
        </w:tc>
      </w:tr>
      <w:tr w:rsidR="00B56FFA" w:rsidRPr="00C4609B" w:rsidTr="00B42AB7">
        <w:tc>
          <w:tcPr>
            <w:tcW w:w="4219" w:type="dxa"/>
          </w:tcPr>
          <w:p w:rsidR="00043508" w:rsidRDefault="00043508" w:rsidP="00B42AB7">
            <w:pPr>
              <w:pStyle w:val="Title"/>
              <w:jc w:val="left"/>
              <w:rPr>
                <w:rFonts w:cs="Arial"/>
                <w:b w:val="0"/>
                <w:caps w:val="0"/>
                <w:sz w:val="20"/>
              </w:rPr>
            </w:pPr>
          </w:p>
          <w:p w:rsidR="00B56FFA" w:rsidRPr="00C4609B" w:rsidRDefault="00B56FFA" w:rsidP="00B42AB7">
            <w:pPr>
              <w:pStyle w:val="Title"/>
              <w:jc w:val="left"/>
              <w:rPr>
                <w:rFonts w:cs="Arial"/>
                <w:b w:val="0"/>
                <w:sz w:val="20"/>
              </w:rPr>
            </w:pPr>
            <w:r w:rsidRPr="00C4609B">
              <w:rPr>
                <w:rFonts w:cs="Arial"/>
                <w:b w:val="0"/>
                <w:caps w:val="0"/>
                <w:sz w:val="20"/>
              </w:rPr>
              <w:t>Објекти и комплекси јавних служби</w:t>
            </w:r>
            <w:r w:rsidRPr="00C4609B">
              <w:rPr>
                <w:rFonts w:cs="Arial"/>
                <w:b w:val="0"/>
                <w:noProof/>
                <w:sz w:val="20"/>
                <w:lang w:val="ru-RU"/>
              </w:rPr>
              <w:t>:</w:t>
            </w:r>
          </w:p>
        </w:tc>
        <w:tc>
          <w:tcPr>
            <w:tcW w:w="5636" w:type="dxa"/>
          </w:tcPr>
          <w:p w:rsidR="00043508" w:rsidRPr="00A8290A" w:rsidRDefault="00043508" w:rsidP="00B42AB7">
            <w:pPr>
              <w:rPr>
                <w:rFonts w:cs="Arial"/>
                <w:sz w:val="20"/>
              </w:rPr>
            </w:pPr>
          </w:p>
          <w:p w:rsidR="00B56FFA" w:rsidRPr="00A8290A" w:rsidRDefault="00A8290A" w:rsidP="00B42AB7">
            <w:pPr>
              <w:rPr>
                <w:rFonts w:cs="Arial"/>
              </w:rPr>
            </w:pPr>
            <w:r w:rsidRPr="00A8290A">
              <w:rPr>
                <w:rFonts w:cs="Arial"/>
                <w:sz w:val="20"/>
              </w:rPr>
              <w:t>Емил Димитров, дипл.инж.арх.</w:t>
            </w:r>
          </w:p>
        </w:tc>
      </w:tr>
      <w:tr w:rsidR="00B56FFA" w:rsidRPr="00C4609B" w:rsidTr="00B42AB7">
        <w:tc>
          <w:tcPr>
            <w:tcW w:w="4219" w:type="dxa"/>
          </w:tcPr>
          <w:p w:rsidR="00B56FFA" w:rsidRPr="00C4609B" w:rsidRDefault="00B56FFA" w:rsidP="00B42AB7">
            <w:pPr>
              <w:pStyle w:val="Title"/>
              <w:rPr>
                <w:rFonts w:cs="Arial"/>
                <w:color w:val="FF0000"/>
                <w:sz w:val="20"/>
              </w:rPr>
            </w:pPr>
          </w:p>
        </w:tc>
        <w:tc>
          <w:tcPr>
            <w:tcW w:w="5636" w:type="dxa"/>
          </w:tcPr>
          <w:p w:rsidR="00B56FFA" w:rsidRPr="00A8290A" w:rsidRDefault="00B56FFA" w:rsidP="00B42AB7">
            <w:pPr>
              <w:rPr>
                <w:rFonts w:cs="Arial"/>
              </w:rPr>
            </w:pPr>
          </w:p>
        </w:tc>
      </w:tr>
      <w:tr w:rsidR="00B56FFA" w:rsidRPr="00C4609B" w:rsidTr="00B42AB7">
        <w:tc>
          <w:tcPr>
            <w:tcW w:w="4219" w:type="dxa"/>
          </w:tcPr>
          <w:p w:rsidR="00B56FFA" w:rsidRPr="00C4609B" w:rsidRDefault="00B56FFA" w:rsidP="00B42AB7">
            <w:pPr>
              <w:jc w:val="left"/>
              <w:rPr>
                <w:rFonts w:cs="Arial"/>
                <w:color w:val="FF0000"/>
                <w:sz w:val="20"/>
                <w:szCs w:val="20"/>
              </w:rPr>
            </w:pPr>
            <w:r w:rsidRPr="00C4609B">
              <w:rPr>
                <w:rFonts w:cs="Arial"/>
                <w:sz w:val="20"/>
                <w:szCs w:val="20"/>
                <w:lang w:val="sr-Cyrl-CS"/>
              </w:rPr>
              <w:t>Заштита културног наслеђа:</w:t>
            </w:r>
          </w:p>
        </w:tc>
        <w:tc>
          <w:tcPr>
            <w:tcW w:w="5636" w:type="dxa"/>
          </w:tcPr>
          <w:p w:rsidR="00B56FFA" w:rsidRPr="00A8290A" w:rsidRDefault="00B56FFA" w:rsidP="00B42AB7">
            <w:pPr>
              <w:rPr>
                <w:sz w:val="20"/>
                <w:szCs w:val="20"/>
              </w:rPr>
            </w:pPr>
            <w:r w:rsidRPr="00A8290A">
              <w:rPr>
                <w:noProof/>
                <w:sz w:val="20"/>
                <w:szCs w:val="20"/>
                <w:lang w:val="ru-RU"/>
              </w:rPr>
              <w:t>Соња Костић</w:t>
            </w:r>
            <w:r w:rsidRPr="00A8290A">
              <w:rPr>
                <w:sz w:val="20"/>
                <w:szCs w:val="20"/>
                <w:lang w:val="ru-RU"/>
              </w:rPr>
              <w:t xml:space="preserve">, </w:t>
            </w:r>
            <w:r w:rsidRPr="00A8290A">
              <w:rPr>
                <w:sz w:val="20"/>
                <w:szCs w:val="20"/>
                <w:lang w:val="sr-Cyrl-CS"/>
              </w:rPr>
              <w:t>дипл.ист.ум.</w:t>
            </w:r>
          </w:p>
        </w:tc>
      </w:tr>
      <w:tr w:rsidR="00B56FFA" w:rsidRPr="00C4609B" w:rsidTr="00B42AB7">
        <w:tc>
          <w:tcPr>
            <w:tcW w:w="4219" w:type="dxa"/>
          </w:tcPr>
          <w:p w:rsidR="00B56FFA" w:rsidRPr="00C4609B" w:rsidRDefault="00B56FFA" w:rsidP="00B42AB7">
            <w:pPr>
              <w:pStyle w:val="Title"/>
              <w:rPr>
                <w:rFonts w:cs="Arial"/>
                <w:color w:val="FF0000"/>
                <w:sz w:val="20"/>
              </w:rPr>
            </w:pPr>
          </w:p>
        </w:tc>
        <w:tc>
          <w:tcPr>
            <w:tcW w:w="5636" w:type="dxa"/>
          </w:tcPr>
          <w:p w:rsidR="00B56FFA" w:rsidRPr="00A8290A" w:rsidRDefault="00B56FFA" w:rsidP="00B42AB7">
            <w:pPr>
              <w:rPr>
                <w:rFonts w:cs="Arial"/>
              </w:rPr>
            </w:pPr>
          </w:p>
        </w:tc>
      </w:tr>
      <w:tr w:rsidR="00B56FFA" w:rsidRPr="00C4609B" w:rsidTr="00B42AB7">
        <w:tc>
          <w:tcPr>
            <w:tcW w:w="4219" w:type="dxa"/>
          </w:tcPr>
          <w:p w:rsidR="00B56FFA" w:rsidRPr="00C4609B" w:rsidRDefault="00B56FFA" w:rsidP="00B42AB7">
            <w:pPr>
              <w:pStyle w:val="Title"/>
              <w:jc w:val="left"/>
              <w:rPr>
                <w:rFonts w:cs="Arial"/>
                <w:b w:val="0"/>
                <w:sz w:val="20"/>
              </w:rPr>
            </w:pPr>
            <w:r w:rsidRPr="00C4609B">
              <w:rPr>
                <w:rFonts w:cs="Arial"/>
                <w:b w:val="0"/>
                <w:caps w:val="0"/>
                <w:sz w:val="20"/>
                <w:lang w:val="sr-Cyrl-CS"/>
              </w:rPr>
              <w:t>Заштита животне средине:</w:t>
            </w:r>
          </w:p>
        </w:tc>
        <w:tc>
          <w:tcPr>
            <w:tcW w:w="5636" w:type="dxa"/>
          </w:tcPr>
          <w:p w:rsidR="00B56FFA" w:rsidRPr="00630179" w:rsidRDefault="00630179" w:rsidP="00A8290A">
            <w:pPr>
              <w:rPr>
                <w:rFonts w:cs="Arial"/>
                <w:sz w:val="20"/>
                <w:szCs w:val="20"/>
              </w:rPr>
            </w:pPr>
            <w:r w:rsidRPr="00630179">
              <w:rPr>
                <w:rFonts w:cs="Arial"/>
                <w:sz w:val="20"/>
                <w:szCs w:val="20"/>
              </w:rPr>
              <w:t>Тања Поткоњак</w:t>
            </w:r>
            <w:r>
              <w:rPr>
                <w:rFonts w:cs="Arial"/>
                <w:sz w:val="20"/>
                <w:szCs w:val="20"/>
              </w:rPr>
              <w:t xml:space="preserve">, </w:t>
            </w:r>
            <w:r w:rsidRPr="00EF026E">
              <w:rPr>
                <w:sz w:val="20"/>
                <w:szCs w:val="20"/>
                <w:lang w:val="sr-Cyrl-CS"/>
              </w:rPr>
              <w:t>дипл.физ-хемичар</w:t>
            </w:r>
          </w:p>
        </w:tc>
      </w:tr>
      <w:tr w:rsidR="00B56FFA" w:rsidRPr="00C4609B" w:rsidTr="00B42AB7">
        <w:tc>
          <w:tcPr>
            <w:tcW w:w="4219" w:type="dxa"/>
          </w:tcPr>
          <w:p w:rsidR="00B56FFA" w:rsidRPr="00C4609B" w:rsidRDefault="00B56FFA" w:rsidP="00B42AB7">
            <w:pPr>
              <w:pStyle w:val="Title"/>
              <w:rPr>
                <w:rFonts w:cs="Arial"/>
                <w:color w:val="FF0000"/>
                <w:sz w:val="20"/>
              </w:rPr>
            </w:pPr>
          </w:p>
        </w:tc>
        <w:tc>
          <w:tcPr>
            <w:tcW w:w="5636" w:type="dxa"/>
          </w:tcPr>
          <w:p w:rsidR="00B56FFA" w:rsidRPr="00C4609B" w:rsidRDefault="00B56FFA" w:rsidP="00B42AB7">
            <w:pPr>
              <w:rPr>
                <w:rFonts w:cs="Arial"/>
              </w:rPr>
            </w:pPr>
          </w:p>
        </w:tc>
      </w:tr>
      <w:tr w:rsidR="00B56FFA" w:rsidRPr="00C4609B" w:rsidTr="00B42AB7">
        <w:tc>
          <w:tcPr>
            <w:tcW w:w="4219" w:type="dxa"/>
          </w:tcPr>
          <w:p w:rsidR="00B56FFA" w:rsidRPr="00C4609B" w:rsidRDefault="00B56FFA" w:rsidP="00B42AB7">
            <w:pPr>
              <w:pStyle w:val="Title"/>
              <w:jc w:val="left"/>
              <w:rPr>
                <w:rFonts w:cs="Arial"/>
                <w:b w:val="0"/>
                <w:sz w:val="20"/>
              </w:rPr>
            </w:pPr>
            <w:r w:rsidRPr="00C4609B">
              <w:rPr>
                <w:rFonts w:cs="Arial"/>
                <w:b w:val="0"/>
                <w:caps w:val="0"/>
                <w:sz w:val="20"/>
                <w:lang w:val="sr-Cyrl-CS"/>
              </w:rPr>
              <w:t>Постојећа планска документација:</w:t>
            </w:r>
          </w:p>
        </w:tc>
        <w:tc>
          <w:tcPr>
            <w:tcW w:w="5636" w:type="dxa"/>
          </w:tcPr>
          <w:p w:rsidR="00B56FFA" w:rsidRPr="00E10E7A" w:rsidRDefault="00B56FFA" w:rsidP="00B42AB7">
            <w:pPr>
              <w:rPr>
                <w:sz w:val="20"/>
                <w:szCs w:val="20"/>
                <w:lang w:val="sr-Cyrl-CS"/>
              </w:rPr>
            </w:pPr>
            <w:r w:rsidRPr="00E10E7A">
              <w:rPr>
                <w:sz w:val="20"/>
                <w:szCs w:val="20"/>
                <w:lang w:val="sr-Cyrl-CS"/>
              </w:rPr>
              <w:t>Михајло Жарић. арх.тех.</w:t>
            </w:r>
          </w:p>
          <w:p w:rsidR="00B56FFA" w:rsidRPr="00E10E7A" w:rsidRDefault="00B56FFA" w:rsidP="00B42AB7">
            <w:pPr>
              <w:rPr>
                <w:noProof/>
                <w:color w:val="FF0000"/>
                <w:sz w:val="20"/>
                <w:szCs w:val="20"/>
                <w:lang w:val="sr-Cyrl-CS"/>
              </w:rPr>
            </w:pPr>
          </w:p>
        </w:tc>
      </w:tr>
      <w:tr w:rsidR="00B56FFA" w:rsidRPr="00C4609B" w:rsidTr="00B42AB7">
        <w:tc>
          <w:tcPr>
            <w:tcW w:w="4219" w:type="dxa"/>
          </w:tcPr>
          <w:p w:rsidR="00B56FFA" w:rsidRPr="00C4609B" w:rsidRDefault="00B56FFA" w:rsidP="00B42AB7">
            <w:pPr>
              <w:pStyle w:val="Title"/>
              <w:jc w:val="left"/>
              <w:rPr>
                <w:rFonts w:cs="Arial"/>
                <w:color w:val="FF0000"/>
                <w:sz w:val="20"/>
              </w:rPr>
            </w:pPr>
          </w:p>
        </w:tc>
        <w:tc>
          <w:tcPr>
            <w:tcW w:w="5636" w:type="dxa"/>
          </w:tcPr>
          <w:p w:rsidR="00B56FFA" w:rsidRPr="00C4609B" w:rsidRDefault="00B56FFA" w:rsidP="00B42AB7">
            <w:pPr>
              <w:rPr>
                <w:rFonts w:cs="Arial"/>
              </w:rPr>
            </w:pPr>
          </w:p>
        </w:tc>
      </w:tr>
      <w:tr w:rsidR="00B56FFA" w:rsidRPr="00C4609B" w:rsidTr="00B42AB7">
        <w:tc>
          <w:tcPr>
            <w:tcW w:w="4219" w:type="dxa"/>
          </w:tcPr>
          <w:p w:rsidR="00B56FFA" w:rsidRPr="00C4609B" w:rsidRDefault="00B56FFA" w:rsidP="00B42AB7">
            <w:pPr>
              <w:pStyle w:val="Title"/>
              <w:rPr>
                <w:rFonts w:cs="Arial"/>
                <w:color w:val="FF0000"/>
                <w:sz w:val="20"/>
              </w:rPr>
            </w:pPr>
          </w:p>
        </w:tc>
        <w:tc>
          <w:tcPr>
            <w:tcW w:w="5636" w:type="dxa"/>
          </w:tcPr>
          <w:p w:rsidR="00B56FFA" w:rsidRPr="00C4609B" w:rsidRDefault="00B56FFA" w:rsidP="00B42AB7">
            <w:pPr>
              <w:pStyle w:val="Title"/>
              <w:rPr>
                <w:rFonts w:cs="Arial"/>
                <w:color w:val="FF0000"/>
                <w:sz w:val="20"/>
              </w:rPr>
            </w:pPr>
          </w:p>
        </w:tc>
      </w:tr>
    </w:tbl>
    <w:p w:rsidR="00A233EA" w:rsidRPr="00C4609B" w:rsidRDefault="00A233EA" w:rsidP="00306911">
      <w:pPr>
        <w:pStyle w:val="Title"/>
        <w:rPr>
          <w:rFonts w:cs="Arial"/>
          <w:color w:val="FF0000"/>
          <w:sz w:val="20"/>
        </w:rPr>
      </w:pPr>
    </w:p>
    <w:p w:rsidR="00A233EA" w:rsidRPr="00C4609B" w:rsidRDefault="00A233EA" w:rsidP="00CB64AB">
      <w:pPr>
        <w:pStyle w:val="NoSpacing"/>
        <w:rPr>
          <w:rFonts w:ascii="Arial" w:hAnsi="Arial" w:cs="Arial"/>
          <w:sz w:val="20"/>
          <w:szCs w:val="20"/>
        </w:rPr>
        <w:sectPr w:rsidR="00A233EA" w:rsidRPr="00C4609B" w:rsidSect="00C4609B">
          <w:pgSz w:w="11907" w:h="16839" w:code="9"/>
          <w:pgMar w:top="851" w:right="1134" w:bottom="851" w:left="1134" w:header="720" w:footer="403" w:gutter="0"/>
          <w:pgNumType w:start="1"/>
          <w:cols w:space="720"/>
          <w:docGrid w:linePitch="360"/>
        </w:sectPr>
      </w:pPr>
    </w:p>
    <w:p w:rsidR="00CB64AB" w:rsidRPr="00C4609B" w:rsidRDefault="00CB64AB" w:rsidP="00CB64AB">
      <w:pPr>
        <w:pStyle w:val="NoSpacing"/>
        <w:rPr>
          <w:rFonts w:ascii="Arial" w:hAnsi="Arial" w:cs="Arial"/>
          <w:sz w:val="20"/>
          <w:szCs w:val="20"/>
        </w:rPr>
      </w:pPr>
    </w:p>
    <w:p w:rsidR="004C0B9A" w:rsidRPr="00C4609B" w:rsidRDefault="004C0B9A" w:rsidP="00C85934">
      <w:pPr>
        <w:rPr>
          <w:rFonts w:cs="Arial"/>
          <w:color w:val="FF0000"/>
          <w:sz w:val="20"/>
          <w:szCs w:val="20"/>
        </w:rPr>
      </w:pPr>
      <w:r w:rsidRPr="00C4609B">
        <w:rPr>
          <w:rFonts w:cs="Arial"/>
          <w:noProof/>
          <w:color w:val="FF0000"/>
          <w:sz w:val="20"/>
          <w:szCs w:val="20"/>
          <w:lang w:val="ru-RU"/>
        </w:rPr>
        <w:tab/>
      </w:r>
    </w:p>
    <w:p w:rsidR="007163D2" w:rsidRPr="00C4609B" w:rsidRDefault="007163D2" w:rsidP="00DB10FB">
      <w:pPr>
        <w:pStyle w:val="NoSpacing"/>
        <w:ind w:right="-14"/>
        <w:rPr>
          <w:rFonts w:ascii="Arial" w:hAnsi="Arial" w:cs="Arial"/>
          <w:strike/>
          <w:sz w:val="20"/>
          <w:szCs w:val="20"/>
        </w:rPr>
      </w:pPr>
    </w:p>
    <w:p w:rsidR="00DB10FB" w:rsidRPr="00C4609B" w:rsidRDefault="00DB10FB" w:rsidP="00DB10FB">
      <w:pPr>
        <w:pStyle w:val="NoSpacing"/>
        <w:ind w:right="-14"/>
        <w:rPr>
          <w:rFonts w:ascii="Arial" w:hAnsi="Arial" w:cs="Arial"/>
          <w:strike/>
          <w:sz w:val="20"/>
          <w:szCs w:val="20"/>
        </w:rPr>
      </w:pPr>
    </w:p>
    <w:tbl>
      <w:tblPr>
        <w:tblW w:w="0" w:type="auto"/>
        <w:tblLook w:val="04A0"/>
      </w:tblPr>
      <w:tblGrid>
        <w:gridCol w:w="4332"/>
        <w:gridCol w:w="5523"/>
      </w:tblGrid>
      <w:tr w:rsidR="00A233EA" w:rsidRPr="00C4609B" w:rsidTr="00A233EA">
        <w:tc>
          <w:tcPr>
            <w:tcW w:w="4332" w:type="dxa"/>
          </w:tcPr>
          <w:p w:rsidR="00A233EA" w:rsidRPr="00D35704" w:rsidRDefault="00A233EA" w:rsidP="00A233EA">
            <w:pPr>
              <w:jc w:val="left"/>
              <w:rPr>
                <w:rFonts w:cs="Arial"/>
                <w:b/>
                <w:sz w:val="20"/>
                <w:szCs w:val="20"/>
                <w:lang w:val="sr-Cyrl-CS"/>
              </w:rPr>
            </w:pPr>
          </w:p>
          <w:p w:rsidR="00A233EA" w:rsidRPr="00D35704" w:rsidRDefault="00A233EA" w:rsidP="00A233EA">
            <w:pPr>
              <w:jc w:val="left"/>
              <w:rPr>
                <w:rFonts w:cs="Arial"/>
                <w:b/>
                <w:sz w:val="20"/>
                <w:szCs w:val="20"/>
                <w:lang w:val="sr-Cyrl-CS"/>
              </w:rPr>
            </w:pPr>
            <w:r w:rsidRPr="00D35704">
              <w:rPr>
                <w:rFonts w:cs="Arial"/>
                <w:b/>
                <w:sz w:val="20"/>
                <w:szCs w:val="20"/>
                <w:lang w:val="sr-Cyrl-CS"/>
              </w:rPr>
              <w:t>ГЛАВНИ УРБАНИСТА ГРУПЕ:</w:t>
            </w:r>
            <w:r w:rsidRPr="00D35704">
              <w:rPr>
                <w:rFonts w:cs="Arial"/>
                <w:b/>
                <w:sz w:val="20"/>
                <w:szCs w:val="20"/>
                <w:lang w:val="sr-Cyrl-CS"/>
              </w:rPr>
              <w:tab/>
            </w:r>
          </w:p>
          <w:p w:rsidR="00A233EA" w:rsidRPr="00D35704" w:rsidRDefault="00A233EA" w:rsidP="00A233EA">
            <w:pPr>
              <w:jc w:val="left"/>
              <w:rPr>
                <w:rFonts w:cs="Arial"/>
                <w:noProof/>
                <w:sz w:val="20"/>
                <w:szCs w:val="20"/>
                <w:lang w:val="sr-Cyrl-CS"/>
              </w:rPr>
            </w:pPr>
          </w:p>
        </w:tc>
        <w:tc>
          <w:tcPr>
            <w:tcW w:w="5523" w:type="dxa"/>
          </w:tcPr>
          <w:p w:rsidR="00A233EA" w:rsidRPr="00D35704" w:rsidRDefault="00A233EA" w:rsidP="00387632">
            <w:pPr>
              <w:jc w:val="left"/>
              <w:rPr>
                <w:rFonts w:cs="Arial"/>
                <w:sz w:val="20"/>
                <w:szCs w:val="20"/>
              </w:rPr>
            </w:pPr>
          </w:p>
          <w:p w:rsidR="002E7FBD" w:rsidRPr="00D35704" w:rsidRDefault="002E7FBD" w:rsidP="002E7FBD">
            <w:pPr>
              <w:rPr>
                <w:noProof/>
                <w:sz w:val="20"/>
                <w:szCs w:val="20"/>
              </w:rPr>
            </w:pPr>
            <w:r w:rsidRPr="00D35704">
              <w:rPr>
                <w:noProof/>
                <w:sz w:val="20"/>
                <w:szCs w:val="20"/>
                <w:lang w:val="ru-RU"/>
              </w:rPr>
              <w:t>Весна Исајловић, дипл.инж.арх.</w:t>
            </w:r>
          </w:p>
          <w:p w:rsidR="00A233EA" w:rsidRPr="00D35704" w:rsidRDefault="00A233EA" w:rsidP="00387632">
            <w:pPr>
              <w:jc w:val="left"/>
              <w:rPr>
                <w:rFonts w:cs="Arial"/>
                <w:sz w:val="20"/>
                <w:szCs w:val="20"/>
                <w:lang w:val="ru-RU"/>
              </w:rPr>
            </w:pPr>
          </w:p>
        </w:tc>
      </w:tr>
      <w:tr w:rsidR="00A233EA" w:rsidRPr="00C4609B" w:rsidTr="00A233EA">
        <w:tc>
          <w:tcPr>
            <w:tcW w:w="4332" w:type="dxa"/>
          </w:tcPr>
          <w:p w:rsidR="00A233EA" w:rsidRPr="00C4609B" w:rsidRDefault="00A233EA" w:rsidP="00387632">
            <w:pPr>
              <w:pStyle w:val="NoSpacing"/>
              <w:ind w:right="260"/>
              <w:jc w:val="left"/>
              <w:rPr>
                <w:rFonts w:ascii="Arial" w:hAnsi="Arial" w:cs="Arial"/>
                <w:b/>
                <w:sz w:val="20"/>
                <w:szCs w:val="20"/>
                <w:lang w:val="sr-Cyrl-CS"/>
              </w:rPr>
            </w:pPr>
          </w:p>
        </w:tc>
        <w:tc>
          <w:tcPr>
            <w:tcW w:w="5523" w:type="dxa"/>
          </w:tcPr>
          <w:p w:rsidR="00A233EA" w:rsidRPr="00C4609B" w:rsidRDefault="00A233EA" w:rsidP="00387632">
            <w:pPr>
              <w:tabs>
                <w:tab w:val="left" w:pos="9270"/>
              </w:tabs>
              <w:ind w:right="-68"/>
              <w:jc w:val="left"/>
              <w:rPr>
                <w:rFonts w:cs="Arial"/>
                <w:b/>
                <w:sz w:val="20"/>
                <w:szCs w:val="20"/>
                <w:lang w:val="sr-Cyrl-CS"/>
              </w:rPr>
            </w:pPr>
          </w:p>
        </w:tc>
      </w:tr>
      <w:tr w:rsidR="00A233EA" w:rsidRPr="00C4609B" w:rsidTr="00A233EA">
        <w:tc>
          <w:tcPr>
            <w:tcW w:w="4332" w:type="dxa"/>
          </w:tcPr>
          <w:p w:rsidR="00A233EA" w:rsidRPr="00C4609B" w:rsidRDefault="00A233EA" w:rsidP="00387632">
            <w:pPr>
              <w:pStyle w:val="NoSpacing"/>
              <w:ind w:right="260"/>
              <w:jc w:val="left"/>
              <w:rPr>
                <w:rFonts w:ascii="Arial" w:hAnsi="Arial" w:cs="Arial"/>
                <w:b/>
                <w:sz w:val="20"/>
                <w:szCs w:val="20"/>
                <w:lang w:val="sr-Cyrl-CS"/>
              </w:rPr>
            </w:pPr>
          </w:p>
          <w:p w:rsidR="00A233EA" w:rsidRPr="00C4609B" w:rsidRDefault="00A233EA" w:rsidP="00387632">
            <w:pPr>
              <w:pStyle w:val="NoSpacing"/>
              <w:ind w:right="260"/>
              <w:jc w:val="left"/>
              <w:rPr>
                <w:rFonts w:ascii="Arial" w:hAnsi="Arial" w:cs="Arial"/>
                <w:sz w:val="20"/>
                <w:szCs w:val="20"/>
                <w:lang w:val="sr-Cyrl-CS"/>
              </w:rPr>
            </w:pPr>
            <w:r w:rsidRPr="00C4609B">
              <w:rPr>
                <w:rFonts w:ascii="Arial" w:hAnsi="Arial" w:cs="Arial"/>
                <w:b/>
                <w:sz w:val="20"/>
                <w:szCs w:val="20"/>
                <w:lang w:val="sr-Cyrl-CS"/>
              </w:rPr>
              <w:t>ДИРЕКТОР СЕКТОРА</w:t>
            </w:r>
          </w:p>
          <w:p w:rsidR="00A233EA" w:rsidRPr="00C4609B" w:rsidRDefault="00A233EA" w:rsidP="00A233EA">
            <w:pPr>
              <w:pStyle w:val="NoSpacing"/>
              <w:ind w:right="-14"/>
              <w:jc w:val="left"/>
              <w:rPr>
                <w:rFonts w:ascii="Arial" w:hAnsi="Arial" w:cs="Arial"/>
                <w:b/>
                <w:sz w:val="20"/>
                <w:szCs w:val="20"/>
                <w:lang w:val="sr-Cyrl-CS"/>
              </w:rPr>
            </w:pPr>
            <w:r w:rsidRPr="00C4609B">
              <w:rPr>
                <w:rFonts w:ascii="Arial" w:hAnsi="Arial" w:cs="Arial"/>
                <w:b/>
                <w:sz w:val="20"/>
                <w:szCs w:val="20"/>
                <w:lang w:val="sr-Cyrl-CS"/>
              </w:rPr>
              <w:t>за регулационо планирање:</w:t>
            </w:r>
          </w:p>
          <w:p w:rsidR="00A233EA" w:rsidRPr="00C4609B" w:rsidRDefault="00A233EA" w:rsidP="00A233EA">
            <w:pPr>
              <w:pStyle w:val="NoSpacing"/>
              <w:ind w:right="-14"/>
              <w:jc w:val="left"/>
              <w:rPr>
                <w:rFonts w:ascii="Arial" w:hAnsi="Arial" w:cs="Arial"/>
                <w:noProof/>
                <w:sz w:val="20"/>
                <w:szCs w:val="20"/>
                <w:lang w:val="sr-Cyrl-CS"/>
              </w:rPr>
            </w:pPr>
          </w:p>
        </w:tc>
        <w:tc>
          <w:tcPr>
            <w:tcW w:w="5523" w:type="dxa"/>
          </w:tcPr>
          <w:p w:rsidR="00A233EA" w:rsidRPr="00C4609B" w:rsidRDefault="00A233EA" w:rsidP="00387632">
            <w:pPr>
              <w:tabs>
                <w:tab w:val="left" w:pos="9270"/>
              </w:tabs>
              <w:ind w:right="-68"/>
              <w:jc w:val="left"/>
              <w:rPr>
                <w:rFonts w:cs="Arial"/>
                <w:b/>
                <w:sz w:val="20"/>
                <w:szCs w:val="20"/>
                <w:lang w:val="sr-Cyrl-CS"/>
              </w:rPr>
            </w:pPr>
            <w:r w:rsidRPr="00C4609B">
              <w:rPr>
                <w:rFonts w:cs="Arial"/>
                <w:b/>
                <w:sz w:val="20"/>
                <w:szCs w:val="20"/>
                <w:lang w:val="sr-Cyrl-CS"/>
              </w:rPr>
              <w:t xml:space="preserve"> </w:t>
            </w:r>
          </w:p>
          <w:p w:rsidR="00A233EA" w:rsidRPr="00C4609B" w:rsidRDefault="00A233EA" w:rsidP="00387632">
            <w:pPr>
              <w:tabs>
                <w:tab w:val="left" w:pos="9270"/>
              </w:tabs>
              <w:ind w:right="-68"/>
              <w:jc w:val="left"/>
              <w:rPr>
                <w:rFonts w:cs="Arial"/>
                <w:sz w:val="20"/>
                <w:szCs w:val="20"/>
              </w:rPr>
            </w:pPr>
          </w:p>
          <w:p w:rsidR="00A233EA" w:rsidRPr="00C4609B" w:rsidRDefault="008813FB" w:rsidP="00387632">
            <w:pPr>
              <w:tabs>
                <w:tab w:val="left" w:pos="9270"/>
              </w:tabs>
              <w:ind w:right="-68"/>
              <w:jc w:val="left"/>
              <w:rPr>
                <w:rFonts w:cs="Arial"/>
                <w:noProof/>
                <w:color w:val="FF0000"/>
                <w:sz w:val="20"/>
                <w:szCs w:val="20"/>
                <w:lang w:val="sr-Cyrl-CS"/>
              </w:rPr>
            </w:pPr>
            <w:r>
              <w:rPr>
                <w:rFonts w:cs="Arial"/>
                <w:sz w:val="20"/>
                <w:szCs w:val="20"/>
              </w:rPr>
              <w:t>Мила Миловановић,</w:t>
            </w:r>
            <w:r w:rsidR="00A233EA" w:rsidRPr="00C4609B">
              <w:rPr>
                <w:rFonts w:cs="Arial"/>
                <w:sz w:val="20"/>
                <w:szCs w:val="20"/>
                <w:lang w:val="sr-Cyrl-CS"/>
              </w:rPr>
              <w:t>дипл.инж.арх.</w:t>
            </w:r>
          </w:p>
        </w:tc>
      </w:tr>
      <w:tr w:rsidR="00A233EA" w:rsidRPr="00C4609B" w:rsidTr="00A233EA">
        <w:tc>
          <w:tcPr>
            <w:tcW w:w="4332" w:type="dxa"/>
          </w:tcPr>
          <w:p w:rsidR="00A233EA" w:rsidRPr="00C4609B" w:rsidRDefault="00A233EA" w:rsidP="00387632">
            <w:pPr>
              <w:pStyle w:val="NoSpacing"/>
              <w:ind w:right="-851"/>
              <w:jc w:val="left"/>
              <w:rPr>
                <w:rFonts w:ascii="Arial" w:hAnsi="Arial" w:cs="Arial"/>
                <w:b/>
                <w:sz w:val="20"/>
                <w:szCs w:val="20"/>
              </w:rPr>
            </w:pPr>
          </w:p>
        </w:tc>
        <w:tc>
          <w:tcPr>
            <w:tcW w:w="5523" w:type="dxa"/>
          </w:tcPr>
          <w:p w:rsidR="00A233EA" w:rsidRPr="00C4609B" w:rsidRDefault="00A233EA" w:rsidP="00387632">
            <w:pPr>
              <w:tabs>
                <w:tab w:val="left" w:pos="9270"/>
              </w:tabs>
              <w:ind w:right="-68"/>
              <w:jc w:val="left"/>
              <w:rPr>
                <w:rFonts w:cs="Arial"/>
                <w:sz w:val="20"/>
                <w:szCs w:val="20"/>
              </w:rPr>
            </w:pPr>
          </w:p>
        </w:tc>
      </w:tr>
      <w:tr w:rsidR="00A233EA" w:rsidRPr="00C4609B" w:rsidTr="00A233EA">
        <w:tc>
          <w:tcPr>
            <w:tcW w:w="4332" w:type="dxa"/>
          </w:tcPr>
          <w:p w:rsidR="00A233EA" w:rsidRPr="00C4609B" w:rsidRDefault="00A233EA" w:rsidP="00387632">
            <w:pPr>
              <w:pStyle w:val="NoSpacing"/>
              <w:ind w:right="-851"/>
              <w:jc w:val="left"/>
              <w:rPr>
                <w:rFonts w:ascii="Arial" w:hAnsi="Arial" w:cs="Arial"/>
                <w:b/>
                <w:sz w:val="20"/>
                <w:szCs w:val="20"/>
              </w:rPr>
            </w:pPr>
          </w:p>
          <w:p w:rsidR="00A233EA" w:rsidRPr="00C4609B" w:rsidRDefault="00A233EA" w:rsidP="00387632">
            <w:pPr>
              <w:pStyle w:val="NoSpacing"/>
              <w:ind w:right="-851"/>
              <w:jc w:val="left"/>
              <w:rPr>
                <w:rFonts w:ascii="Arial" w:hAnsi="Arial" w:cs="Arial"/>
                <w:b/>
                <w:sz w:val="20"/>
                <w:szCs w:val="20"/>
              </w:rPr>
            </w:pPr>
            <w:r w:rsidRPr="00C4609B">
              <w:rPr>
                <w:rFonts w:ascii="Arial" w:hAnsi="Arial" w:cs="Arial"/>
                <w:b/>
                <w:sz w:val="20"/>
                <w:szCs w:val="20"/>
              </w:rPr>
              <w:t>ДИРЕКТОР СЕКТОРА</w:t>
            </w:r>
          </w:p>
          <w:p w:rsidR="00A233EA" w:rsidRPr="00C4609B" w:rsidRDefault="00A233EA" w:rsidP="00A233EA">
            <w:pPr>
              <w:jc w:val="left"/>
              <w:rPr>
                <w:rFonts w:cs="Arial"/>
                <w:b/>
                <w:sz w:val="20"/>
                <w:szCs w:val="20"/>
              </w:rPr>
            </w:pPr>
            <w:r w:rsidRPr="00C4609B">
              <w:rPr>
                <w:rFonts w:cs="Arial"/>
                <w:b/>
                <w:sz w:val="20"/>
                <w:szCs w:val="20"/>
              </w:rPr>
              <w:t>за саобраћај:</w:t>
            </w:r>
          </w:p>
          <w:p w:rsidR="00A233EA" w:rsidRPr="00C4609B" w:rsidRDefault="00A233EA" w:rsidP="00A233EA">
            <w:pPr>
              <w:jc w:val="left"/>
              <w:rPr>
                <w:rFonts w:cs="Arial"/>
                <w:noProof/>
                <w:sz w:val="20"/>
                <w:szCs w:val="20"/>
              </w:rPr>
            </w:pPr>
          </w:p>
        </w:tc>
        <w:tc>
          <w:tcPr>
            <w:tcW w:w="5523" w:type="dxa"/>
          </w:tcPr>
          <w:p w:rsidR="00A233EA" w:rsidRPr="00C4609B" w:rsidRDefault="00A233EA" w:rsidP="00387632">
            <w:pPr>
              <w:tabs>
                <w:tab w:val="left" w:pos="9270"/>
              </w:tabs>
              <w:ind w:right="-68"/>
              <w:jc w:val="left"/>
              <w:rPr>
                <w:rFonts w:cs="Arial"/>
                <w:sz w:val="20"/>
                <w:szCs w:val="20"/>
              </w:rPr>
            </w:pPr>
          </w:p>
          <w:p w:rsidR="00A233EA" w:rsidRPr="00C4609B" w:rsidRDefault="00A233EA" w:rsidP="00387632">
            <w:pPr>
              <w:tabs>
                <w:tab w:val="left" w:pos="9270"/>
              </w:tabs>
              <w:ind w:right="-68"/>
              <w:jc w:val="left"/>
              <w:rPr>
                <w:rFonts w:cs="Arial"/>
                <w:sz w:val="20"/>
                <w:szCs w:val="20"/>
              </w:rPr>
            </w:pPr>
          </w:p>
          <w:p w:rsidR="00A233EA" w:rsidRPr="00C4609B" w:rsidRDefault="00A233EA" w:rsidP="00387632">
            <w:pPr>
              <w:tabs>
                <w:tab w:val="left" w:pos="9270"/>
              </w:tabs>
              <w:ind w:right="-68"/>
              <w:jc w:val="left"/>
              <w:rPr>
                <w:rFonts w:cs="Arial"/>
                <w:noProof/>
                <w:color w:val="FF0000"/>
                <w:sz w:val="20"/>
                <w:szCs w:val="20"/>
                <w:lang w:val="sr-Cyrl-CS"/>
              </w:rPr>
            </w:pPr>
            <w:r w:rsidRPr="00C4609B">
              <w:rPr>
                <w:rFonts w:cs="Arial"/>
                <w:sz w:val="20"/>
                <w:szCs w:val="20"/>
              </w:rPr>
              <w:t>Предраг Крстић, дипл.инж.сао.</w:t>
            </w:r>
          </w:p>
        </w:tc>
      </w:tr>
      <w:tr w:rsidR="00A233EA" w:rsidRPr="00C4609B" w:rsidTr="00A233EA">
        <w:tc>
          <w:tcPr>
            <w:tcW w:w="4332" w:type="dxa"/>
          </w:tcPr>
          <w:p w:rsidR="00A233EA" w:rsidRPr="00C4609B" w:rsidRDefault="00A233EA" w:rsidP="00387632">
            <w:pPr>
              <w:jc w:val="left"/>
              <w:rPr>
                <w:rFonts w:cs="Arial"/>
                <w:noProof/>
                <w:sz w:val="20"/>
                <w:szCs w:val="20"/>
                <w:lang w:val="sr-Cyrl-CS"/>
              </w:rPr>
            </w:pPr>
          </w:p>
        </w:tc>
        <w:tc>
          <w:tcPr>
            <w:tcW w:w="5523" w:type="dxa"/>
          </w:tcPr>
          <w:p w:rsidR="00A233EA" w:rsidRPr="00C4609B" w:rsidRDefault="00A233EA" w:rsidP="00387632">
            <w:pPr>
              <w:tabs>
                <w:tab w:val="left" w:pos="9270"/>
              </w:tabs>
              <w:ind w:right="-68"/>
              <w:jc w:val="left"/>
              <w:rPr>
                <w:rFonts w:cs="Arial"/>
                <w:noProof/>
                <w:color w:val="FF0000"/>
                <w:sz w:val="20"/>
                <w:szCs w:val="20"/>
                <w:lang w:val="sr-Cyrl-CS"/>
              </w:rPr>
            </w:pPr>
          </w:p>
        </w:tc>
      </w:tr>
      <w:tr w:rsidR="00A233EA" w:rsidRPr="00C4609B" w:rsidTr="00A233EA">
        <w:tc>
          <w:tcPr>
            <w:tcW w:w="4332" w:type="dxa"/>
          </w:tcPr>
          <w:p w:rsidR="00A233EA" w:rsidRPr="00C4609B" w:rsidRDefault="00A233EA" w:rsidP="00387632">
            <w:pPr>
              <w:jc w:val="left"/>
              <w:rPr>
                <w:rFonts w:cs="Arial"/>
                <w:b/>
                <w:sz w:val="20"/>
                <w:szCs w:val="20"/>
                <w:lang w:val="sr-Cyrl-CS"/>
              </w:rPr>
            </w:pPr>
          </w:p>
          <w:p w:rsidR="00A233EA" w:rsidRPr="00C4609B" w:rsidRDefault="00A233EA" w:rsidP="00387632">
            <w:pPr>
              <w:jc w:val="left"/>
              <w:rPr>
                <w:rFonts w:cs="Arial"/>
                <w:b/>
                <w:sz w:val="20"/>
                <w:szCs w:val="20"/>
                <w:lang w:val="sr-Cyrl-CS"/>
              </w:rPr>
            </w:pPr>
            <w:r w:rsidRPr="00C4609B">
              <w:rPr>
                <w:rFonts w:cs="Arial"/>
                <w:b/>
                <w:sz w:val="20"/>
                <w:szCs w:val="20"/>
                <w:lang w:val="sr-Cyrl-CS"/>
              </w:rPr>
              <w:t>ДИРЕКТОР СЕКТОРА</w:t>
            </w:r>
          </w:p>
          <w:p w:rsidR="00A233EA" w:rsidRPr="00C4609B" w:rsidRDefault="00A233EA" w:rsidP="00A233EA">
            <w:pPr>
              <w:jc w:val="left"/>
              <w:rPr>
                <w:rFonts w:cs="Arial"/>
                <w:b/>
                <w:sz w:val="20"/>
                <w:szCs w:val="20"/>
                <w:lang w:val="sr-Cyrl-CS"/>
              </w:rPr>
            </w:pPr>
            <w:r w:rsidRPr="00C4609B">
              <w:rPr>
                <w:rFonts w:cs="Arial"/>
                <w:b/>
                <w:sz w:val="20"/>
                <w:szCs w:val="20"/>
                <w:lang w:val="sr-Cyrl-CS"/>
              </w:rPr>
              <w:t>за стратешко планирање и развој:</w:t>
            </w:r>
          </w:p>
          <w:p w:rsidR="00A233EA" w:rsidRPr="00C4609B" w:rsidRDefault="00A233EA" w:rsidP="00A233EA">
            <w:pPr>
              <w:jc w:val="left"/>
              <w:rPr>
                <w:rFonts w:cs="Arial"/>
                <w:noProof/>
                <w:sz w:val="20"/>
                <w:szCs w:val="20"/>
                <w:lang w:val="sr-Cyrl-CS"/>
              </w:rPr>
            </w:pPr>
          </w:p>
        </w:tc>
        <w:tc>
          <w:tcPr>
            <w:tcW w:w="5523" w:type="dxa"/>
          </w:tcPr>
          <w:p w:rsidR="00A233EA" w:rsidRPr="00C4609B" w:rsidRDefault="00A233EA" w:rsidP="00387632">
            <w:pPr>
              <w:tabs>
                <w:tab w:val="left" w:pos="9270"/>
              </w:tabs>
              <w:ind w:right="-68"/>
              <w:jc w:val="left"/>
              <w:rPr>
                <w:rFonts w:cs="Arial"/>
                <w:noProof/>
                <w:sz w:val="20"/>
                <w:szCs w:val="20"/>
                <w:lang w:val="sr-Cyrl-CS"/>
              </w:rPr>
            </w:pPr>
          </w:p>
          <w:p w:rsidR="00A233EA" w:rsidRPr="00C4609B" w:rsidRDefault="00A233EA" w:rsidP="00387632">
            <w:pPr>
              <w:tabs>
                <w:tab w:val="left" w:pos="9270"/>
              </w:tabs>
              <w:ind w:right="-68"/>
              <w:jc w:val="left"/>
              <w:rPr>
                <w:rFonts w:cs="Arial"/>
                <w:noProof/>
                <w:sz w:val="20"/>
                <w:szCs w:val="20"/>
                <w:lang w:val="sr-Cyrl-CS"/>
              </w:rPr>
            </w:pPr>
          </w:p>
          <w:p w:rsidR="00A233EA" w:rsidRPr="00C4609B" w:rsidRDefault="008173BB" w:rsidP="00387632">
            <w:pPr>
              <w:tabs>
                <w:tab w:val="left" w:pos="9270"/>
              </w:tabs>
              <w:ind w:right="-68"/>
              <w:jc w:val="left"/>
              <w:rPr>
                <w:rFonts w:cs="Arial"/>
                <w:noProof/>
                <w:sz w:val="20"/>
                <w:szCs w:val="20"/>
                <w:lang w:val="sr-Cyrl-CS"/>
              </w:rPr>
            </w:pPr>
            <w:r>
              <w:rPr>
                <w:rFonts w:cs="Arial"/>
                <w:noProof/>
                <w:sz w:val="20"/>
                <w:szCs w:val="20"/>
                <w:lang w:val="sr-Cyrl-CS"/>
              </w:rPr>
              <w:t>Маја Јоковић Поткоњак</w:t>
            </w:r>
            <w:r w:rsidR="00A233EA" w:rsidRPr="00C4609B">
              <w:rPr>
                <w:rFonts w:cs="Arial"/>
                <w:noProof/>
                <w:sz w:val="20"/>
                <w:szCs w:val="20"/>
                <w:lang w:val="sr-Cyrl-CS"/>
              </w:rPr>
              <w:t xml:space="preserve">, </w:t>
            </w:r>
            <w:r w:rsidR="00A233EA" w:rsidRPr="00C4609B">
              <w:rPr>
                <w:rFonts w:cs="Arial"/>
                <w:sz w:val="20"/>
                <w:szCs w:val="20"/>
                <w:lang w:val="sr-Cyrl-CS"/>
              </w:rPr>
              <w:t>дипл.инж.арх.</w:t>
            </w:r>
          </w:p>
        </w:tc>
      </w:tr>
      <w:tr w:rsidR="00A233EA" w:rsidRPr="00C4609B" w:rsidTr="00A233EA">
        <w:tc>
          <w:tcPr>
            <w:tcW w:w="4332" w:type="dxa"/>
          </w:tcPr>
          <w:p w:rsidR="00A233EA" w:rsidRPr="00C4609B" w:rsidRDefault="00A233EA" w:rsidP="00387632">
            <w:pPr>
              <w:jc w:val="left"/>
              <w:rPr>
                <w:rFonts w:cs="Arial"/>
                <w:noProof/>
                <w:sz w:val="20"/>
                <w:szCs w:val="20"/>
                <w:lang w:val="sr-Cyrl-CS"/>
              </w:rPr>
            </w:pPr>
          </w:p>
        </w:tc>
        <w:tc>
          <w:tcPr>
            <w:tcW w:w="5523" w:type="dxa"/>
          </w:tcPr>
          <w:p w:rsidR="00A233EA" w:rsidRPr="00C4609B" w:rsidRDefault="00A233EA" w:rsidP="00387632">
            <w:pPr>
              <w:tabs>
                <w:tab w:val="left" w:pos="9270"/>
              </w:tabs>
              <w:ind w:right="-68"/>
              <w:jc w:val="left"/>
              <w:rPr>
                <w:rFonts w:cs="Arial"/>
                <w:noProof/>
                <w:color w:val="FF0000"/>
                <w:sz w:val="20"/>
                <w:szCs w:val="20"/>
                <w:lang w:val="sr-Cyrl-CS"/>
              </w:rPr>
            </w:pPr>
          </w:p>
        </w:tc>
      </w:tr>
      <w:tr w:rsidR="00A233EA" w:rsidRPr="00C4609B" w:rsidTr="00A233EA">
        <w:tc>
          <w:tcPr>
            <w:tcW w:w="4332" w:type="dxa"/>
          </w:tcPr>
          <w:p w:rsidR="00A233EA" w:rsidRPr="00C4609B" w:rsidRDefault="00A233EA" w:rsidP="00387632">
            <w:pPr>
              <w:jc w:val="left"/>
              <w:rPr>
                <w:rFonts w:cs="Arial"/>
                <w:b/>
                <w:sz w:val="20"/>
                <w:szCs w:val="20"/>
              </w:rPr>
            </w:pPr>
          </w:p>
          <w:p w:rsidR="00A233EA" w:rsidRPr="00C4609B" w:rsidRDefault="00A233EA" w:rsidP="00387632">
            <w:pPr>
              <w:jc w:val="left"/>
              <w:rPr>
                <w:rFonts w:cs="Arial"/>
                <w:b/>
                <w:sz w:val="20"/>
                <w:szCs w:val="20"/>
              </w:rPr>
            </w:pPr>
            <w:r w:rsidRPr="00C4609B">
              <w:rPr>
                <w:rFonts w:cs="Arial"/>
                <w:b/>
                <w:sz w:val="20"/>
                <w:szCs w:val="20"/>
              </w:rPr>
              <w:t>ДИРЕКТОР СЕКТОРА</w:t>
            </w:r>
          </w:p>
          <w:p w:rsidR="00A233EA" w:rsidRPr="00C4609B" w:rsidRDefault="00A233EA" w:rsidP="00A233EA">
            <w:pPr>
              <w:jc w:val="left"/>
              <w:rPr>
                <w:rFonts w:cs="Arial"/>
                <w:b/>
                <w:sz w:val="20"/>
                <w:szCs w:val="20"/>
              </w:rPr>
            </w:pPr>
            <w:r w:rsidRPr="00C4609B">
              <w:rPr>
                <w:rFonts w:cs="Arial"/>
                <w:b/>
                <w:sz w:val="20"/>
                <w:szCs w:val="20"/>
              </w:rPr>
              <w:t>за комуналну инфраструктуру:</w:t>
            </w:r>
          </w:p>
          <w:p w:rsidR="00A233EA" w:rsidRPr="00C4609B" w:rsidRDefault="00A233EA" w:rsidP="00A233EA">
            <w:pPr>
              <w:jc w:val="left"/>
              <w:rPr>
                <w:rFonts w:cs="Arial"/>
                <w:noProof/>
                <w:sz w:val="20"/>
                <w:szCs w:val="20"/>
              </w:rPr>
            </w:pPr>
          </w:p>
        </w:tc>
        <w:tc>
          <w:tcPr>
            <w:tcW w:w="5523" w:type="dxa"/>
          </w:tcPr>
          <w:p w:rsidR="00A233EA" w:rsidRPr="00C4609B" w:rsidRDefault="00A233EA" w:rsidP="00387632">
            <w:pPr>
              <w:tabs>
                <w:tab w:val="left" w:pos="9270"/>
              </w:tabs>
              <w:ind w:right="-68"/>
              <w:jc w:val="left"/>
              <w:rPr>
                <w:rFonts w:cs="Arial"/>
                <w:sz w:val="20"/>
                <w:szCs w:val="20"/>
              </w:rPr>
            </w:pPr>
          </w:p>
          <w:p w:rsidR="006102A7" w:rsidRPr="00C4609B" w:rsidRDefault="006102A7" w:rsidP="00387632">
            <w:pPr>
              <w:tabs>
                <w:tab w:val="left" w:pos="9270"/>
              </w:tabs>
              <w:ind w:right="-68"/>
              <w:jc w:val="left"/>
              <w:rPr>
                <w:rFonts w:cs="Arial"/>
                <w:sz w:val="20"/>
                <w:szCs w:val="20"/>
              </w:rPr>
            </w:pPr>
          </w:p>
          <w:p w:rsidR="00A233EA" w:rsidRPr="00C4609B" w:rsidRDefault="00A233EA" w:rsidP="00387632">
            <w:pPr>
              <w:tabs>
                <w:tab w:val="left" w:pos="9270"/>
              </w:tabs>
              <w:ind w:right="-68"/>
              <w:jc w:val="left"/>
              <w:rPr>
                <w:rFonts w:cs="Arial"/>
                <w:noProof/>
                <w:color w:val="FF0000"/>
                <w:sz w:val="20"/>
                <w:szCs w:val="20"/>
                <w:lang w:val="sr-Cyrl-CS"/>
              </w:rPr>
            </w:pPr>
            <w:r w:rsidRPr="00C4609B">
              <w:rPr>
                <w:rFonts w:cs="Arial"/>
                <w:sz w:val="20"/>
                <w:szCs w:val="20"/>
              </w:rPr>
              <w:t>Зоран Мишић, дипл.инж.маш.</w:t>
            </w:r>
          </w:p>
        </w:tc>
      </w:tr>
      <w:tr w:rsidR="00A233EA" w:rsidRPr="00C4609B" w:rsidTr="00A233EA">
        <w:tc>
          <w:tcPr>
            <w:tcW w:w="4332" w:type="dxa"/>
          </w:tcPr>
          <w:p w:rsidR="00A233EA" w:rsidRPr="00C4609B" w:rsidRDefault="00A233EA" w:rsidP="00387632">
            <w:pPr>
              <w:jc w:val="left"/>
              <w:rPr>
                <w:rFonts w:cs="Arial"/>
                <w:noProof/>
                <w:sz w:val="20"/>
                <w:szCs w:val="20"/>
                <w:lang w:val="sr-Cyrl-CS"/>
              </w:rPr>
            </w:pPr>
          </w:p>
        </w:tc>
        <w:tc>
          <w:tcPr>
            <w:tcW w:w="5523" w:type="dxa"/>
          </w:tcPr>
          <w:p w:rsidR="00A233EA" w:rsidRPr="00C4609B" w:rsidRDefault="00A233EA" w:rsidP="00387632">
            <w:pPr>
              <w:tabs>
                <w:tab w:val="left" w:pos="9270"/>
              </w:tabs>
              <w:ind w:right="-68"/>
              <w:jc w:val="left"/>
              <w:rPr>
                <w:rFonts w:cs="Arial"/>
                <w:noProof/>
                <w:color w:val="FF0000"/>
                <w:sz w:val="20"/>
                <w:szCs w:val="20"/>
                <w:lang w:val="sr-Cyrl-CS"/>
              </w:rPr>
            </w:pPr>
          </w:p>
        </w:tc>
      </w:tr>
      <w:tr w:rsidR="00A233EA" w:rsidRPr="00C4609B" w:rsidTr="00A233EA">
        <w:tc>
          <w:tcPr>
            <w:tcW w:w="4332" w:type="dxa"/>
          </w:tcPr>
          <w:p w:rsidR="00A233EA" w:rsidRPr="00C4609B" w:rsidRDefault="00A233EA" w:rsidP="00387632">
            <w:pPr>
              <w:jc w:val="left"/>
              <w:rPr>
                <w:rFonts w:cs="Arial"/>
                <w:b/>
                <w:sz w:val="20"/>
                <w:szCs w:val="20"/>
              </w:rPr>
            </w:pPr>
          </w:p>
          <w:p w:rsidR="00A233EA" w:rsidRPr="00C4609B" w:rsidRDefault="00A233EA" w:rsidP="00387632">
            <w:pPr>
              <w:jc w:val="left"/>
              <w:rPr>
                <w:rFonts w:cs="Arial"/>
                <w:b/>
                <w:sz w:val="20"/>
                <w:szCs w:val="20"/>
              </w:rPr>
            </w:pPr>
            <w:r w:rsidRPr="00C4609B">
              <w:rPr>
                <w:rFonts w:cs="Arial"/>
                <w:b/>
                <w:sz w:val="20"/>
                <w:szCs w:val="20"/>
              </w:rPr>
              <w:t>ИЗВРШНИ ДИРЕКТОР:</w:t>
            </w:r>
          </w:p>
          <w:p w:rsidR="00A233EA" w:rsidRPr="00C4609B" w:rsidRDefault="00A233EA" w:rsidP="00387632">
            <w:pPr>
              <w:jc w:val="left"/>
              <w:rPr>
                <w:rFonts w:cs="Arial"/>
                <w:noProof/>
                <w:sz w:val="20"/>
                <w:szCs w:val="20"/>
              </w:rPr>
            </w:pPr>
          </w:p>
        </w:tc>
        <w:tc>
          <w:tcPr>
            <w:tcW w:w="5523" w:type="dxa"/>
          </w:tcPr>
          <w:p w:rsidR="00A233EA" w:rsidRPr="00C4609B" w:rsidRDefault="00A233EA" w:rsidP="00387632">
            <w:pPr>
              <w:tabs>
                <w:tab w:val="left" w:pos="9270"/>
              </w:tabs>
              <w:ind w:right="-68"/>
              <w:jc w:val="left"/>
              <w:rPr>
                <w:rFonts w:cs="Arial"/>
                <w:sz w:val="20"/>
                <w:szCs w:val="20"/>
              </w:rPr>
            </w:pPr>
          </w:p>
          <w:p w:rsidR="00A233EA" w:rsidRPr="00C4609B" w:rsidRDefault="000A4BD7" w:rsidP="00387632">
            <w:pPr>
              <w:tabs>
                <w:tab w:val="left" w:pos="9270"/>
              </w:tabs>
              <w:ind w:right="-68"/>
              <w:jc w:val="left"/>
              <w:rPr>
                <w:rFonts w:cs="Arial"/>
                <w:noProof/>
                <w:color w:val="FF0000"/>
                <w:sz w:val="20"/>
                <w:szCs w:val="20"/>
                <w:lang w:val="sr-Cyrl-CS"/>
              </w:rPr>
            </w:pPr>
            <w:r w:rsidRPr="00C4609B">
              <w:rPr>
                <w:rFonts w:cs="Arial"/>
                <w:sz w:val="20"/>
                <w:szCs w:val="20"/>
              </w:rPr>
              <w:t>Гордана Лучић</w:t>
            </w:r>
            <w:r w:rsidR="00A233EA" w:rsidRPr="00C4609B">
              <w:rPr>
                <w:rFonts w:cs="Arial"/>
                <w:sz w:val="20"/>
                <w:szCs w:val="20"/>
              </w:rPr>
              <w:t>, дипл.инж.арх.</w:t>
            </w:r>
          </w:p>
        </w:tc>
      </w:tr>
      <w:tr w:rsidR="00A233EA" w:rsidRPr="00C4609B" w:rsidTr="00A233EA">
        <w:tc>
          <w:tcPr>
            <w:tcW w:w="4332" w:type="dxa"/>
          </w:tcPr>
          <w:p w:rsidR="00A233EA" w:rsidRPr="00C4609B" w:rsidRDefault="00A233EA" w:rsidP="00387632">
            <w:pPr>
              <w:jc w:val="left"/>
              <w:rPr>
                <w:rFonts w:cs="Arial"/>
                <w:noProof/>
                <w:sz w:val="20"/>
                <w:szCs w:val="20"/>
                <w:lang w:val="sr-Cyrl-CS"/>
              </w:rPr>
            </w:pPr>
          </w:p>
        </w:tc>
        <w:tc>
          <w:tcPr>
            <w:tcW w:w="5523" w:type="dxa"/>
          </w:tcPr>
          <w:p w:rsidR="00A233EA" w:rsidRPr="00C4609B" w:rsidRDefault="00A233EA" w:rsidP="00387632">
            <w:pPr>
              <w:tabs>
                <w:tab w:val="left" w:pos="9270"/>
              </w:tabs>
              <w:ind w:right="-68"/>
              <w:jc w:val="left"/>
              <w:rPr>
                <w:rFonts w:cs="Arial"/>
                <w:noProof/>
                <w:color w:val="FF0000"/>
                <w:sz w:val="20"/>
                <w:szCs w:val="20"/>
                <w:lang w:val="sr-Cyrl-CS"/>
              </w:rPr>
            </w:pPr>
          </w:p>
        </w:tc>
      </w:tr>
      <w:tr w:rsidR="00A233EA" w:rsidRPr="00C4609B" w:rsidTr="00A233EA">
        <w:tc>
          <w:tcPr>
            <w:tcW w:w="4332" w:type="dxa"/>
          </w:tcPr>
          <w:p w:rsidR="00A233EA" w:rsidRPr="00C4609B" w:rsidRDefault="00A233EA" w:rsidP="00387632">
            <w:pPr>
              <w:jc w:val="left"/>
              <w:rPr>
                <w:rFonts w:cs="Arial"/>
                <w:b/>
                <w:sz w:val="20"/>
                <w:szCs w:val="20"/>
              </w:rPr>
            </w:pPr>
          </w:p>
          <w:p w:rsidR="00A233EA" w:rsidRPr="00C4609B" w:rsidRDefault="00A233EA" w:rsidP="00387632">
            <w:pPr>
              <w:jc w:val="left"/>
              <w:rPr>
                <w:rFonts w:cs="Arial"/>
                <w:b/>
                <w:sz w:val="20"/>
                <w:szCs w:val="20"/>
              </w:rPr>
            </w:pPr>
            <w:r w:rsidRPr="00C4609B">
              <w:rPr>
                <w:rFonts w:cs="Arial"/>
                <w:b/>
                <w:sz w:val="20"/>
                <w:szCs w:val="20"/>
              </w:rPr>
              <w:t>ДИРЕКТОР:</w:t>
            </w:r>
          </w:p>
          <w:p w:rsidR="00A233EA" w:rsidRPr="00C4609B" w:rsidRDefault="00A233EA" w:rsidP="00387632">
            <w:pPr>
              <w:jc w:val="left"/>
              <w:rPr>
                <w:rFonts w:cs="Arial"/>
                <w:noProof/>
                <w:sz w:val="20"/>
                <w:szCs w:val="20"/>
              </w:rPr>
            </w:pPr>
          </w:p>
        </w:tc>
        <w:tc>
          <w:tcPr>
            <w:tcW w:w="5523" w:type="dxa"/>
          </w:tcPr>
          <w:p w:rsidR="00A233EA" w:rsidRPr="00C4609B" w:rsidRDefault="00A233EA" w:rsidP="00387632">
            <w:pPr>
              <w:tabs>
                <w:tab w:val="left" w:pos="9270"/>
              </w:tabs>
              <w:ind w:right="-68"/>
              <w:jc w:val="left"/>
              <w:rPr>
                <w:rFonts w:cs="Arial"/>
                <w:sz w:val="20"/>
                <w:szCs w:val="20"/>
              </w:rPr>
            </w:pPr>
          </w:p>
          <w:p w:rsidR="00A233EA" w:rsidRPr="00C4609B" w:rsidRDefault="00A233EA" w:rsidP="00387632">
            <w:pPr>
              <w:tabs>
                <w:tab w:val="left" w:pos="9270"/>
              </w:tabs>
              <w:ind w:right="-68"/>
              <w:jc w:val="left"/>
              <w:rPr>
                <w:rFonts w:cs="Arial"/>
                <w:noProof/>
                <w:color w:val="FF0000"/>
                <w:sz w:val="20"/>
                <w:szCs w:val="20"/>
                <w:lang w:val="sr-Cyrl-CS"/>
              </w:rPr>
            </w:pPr>
            <w:proofErr w:type="gramStart"/>
            <w:r w:rsidRPr="00C4609B">
              <w:rPr>
                <w:rFonts w:cs="Arial"/>
                <w:sz w:val="20"/>
                <w:szCs w:val="20"/>
              </w:rPr>
              <w:t>мр</w:t>
            </w:r>
            <w:proofErr w:type="gramEnd"/>
            <w:r w:rsidRPr="00C4609B">
              <w:rPr>
                <w:rFonts w:cs="Arial"/>
                <w:sz w:val="20"/>
                <w:szCs w:val="20"/>
              </w:rPr>
              <w:t xml:space="preserve"> Весна Тахов, дипл.инж.геол.</w:t>
            </w:r>
          </w:p>
        </w:tc>
      </w:tr>
    </w:tbl>
    <w:p w:rsidR="00E1557C" w:rsidRPr="00C4609B" w:rsidRDefault="00446CE4" w:rsidP="00306911">
      <w:pPr>
        <w:pStyle w:val="Title"/>
        <w:rPr>
          <w:rFonts w:cs="Arial"/>
          <w:sz w:val="20"/>
        </w:rPr>
      </w:pPr>
      <w:r w:rsidRPr="00C4609B">
        <w:rPr>
          <w:rFonts w:cs="Arial"/>
          <w:sz w:val="20"/>
        </w:rPr>
        <w:br w:type="page"/>
      </w:r>
    </w:p>
    <w:p w:rsidR="00E1557C" w:rsidRPr="00C4609B" w:rsidRDefault="00E1557C" w:rsidP="00306911">
      <w:pPr>
        <w:pStyle w:val="Title"/>
        <w:rPr>
          <w:rFonts w:cs="Arial"/>
          <w:sz w:val="20"/>
        </w:rPr>
      </w:pPr>
    </w:p>
    <w:p w:rsidR="00E1557C" w:rsidRPr="00C4609B" w:rsidRDefault="00E1557C" w:rsidP="00306911">
      <w:pPr>
        <w:pStyle w:val="Title"/>
        <w:rPr>
          <w:rFonts w:cs="Arial"/>
          <w:sz w:val="20"/>
        </w:rPr>
      </w:pPr>
    </w:p>
    <w:p w:rsidR="00306911" w:rsidRPr="00C4609B" w:rsidRDefault="00306911" w:rsidP="00306911">
      <w:pPr>
        <w:pStyle w:val="Title"/>
        <w:rPr>
          <w:rFonts w:cs="Arial"/>
          <w:sz w:val="20"/>
          <w:lang w:val="sr-Cyrl-CS"/>
        </w:rPr>
      </w:pPr>
      <w:r w:rsidRPr="00C4609B">
        <w:rPr>
          <w:rFonts w:cs="Arial"/>
          <w:sz w:val="20"/>
        </w:rPr>
        <w:t>САДРЖАЈ</w:t>
      </w:r>
    </w:p>
    <w:p w:rsidR="009C4371" w:rsidRPr="00C4609B" w:rsidRDefault="009C4371" w:rsidP="00306911">
      <w:pPr>
        <w:pStyle w:val="Title"/>
        <w:rPr>
          <w:rFonts w:cs="Arial"/>
          <w:sz w:val="20"/>
          <w:lang w:val="sr-Cyrl-CS"/>
        </w:rPr>
      </w:pPr>
    </w:p>
    <w:p w:rsidR="00FF2643" w:rsidRPr="00B24D0F" w:rsidRDefault="00FF2643" w:rsidP="00306911">
      <w:pPr>
        <w:pStyle w:val="Title"/>
        <w:rPr>
          <w:rFonts w:cs="Arial"/>
          <w:sz w:val="20"/>
          <w:lang w:val="sr-Cyrl-CS"/>
        </w:rPr>
      </w:pPr>
    </w:p>
    <w:p w:rsidR="00B24D0F" w:rsidRPr="00B24D0F" w:rsidRDefault="007248DE">
      <w:pPr>
        <w:pStyle w:val="TOC1"/>
        <w:rPr>
          <w:rFonts w:asciiTheme="minorHAnsi" w:eastAsiaTheme="minorEastAsia" w:hAnsiTheme="minorHAnsi" w:cstheme="minorBidi"/>
          <w:i w:val="0"/>
          <w:color w:val="auto"/>
        </w:rPr>
      </w:pPr>
      <w:r w:rsidRPr="007248DE">
        <w:rPr>
          <w:rFonts w:cs="Arial"/>
          <w:i w:val="0"/>
          <w:color w:val="auto"/>
          <w:sz w:val="20"/>
          <w:szCs w:val="20"/>
          <w:lang w:val="sr-Cyrl-CS"/>
        </w:rPr>
        <w:fldChar w:fldCharType="begin"/>
      </w:r>
      <w:r w:rsidR="00B24D0F" w:rsidRPr="00B24D0F">
        <w:rPr>
          <w:rFonts w:cs="Arial"/>
          <w:i w:val="0"/>
          <w:color w:val="auto"/>
          <w:sz w:val="20"/>
          <w:szCs w:val="20"/>
          <w:lang w:val="sr-Cyrl-CS"/>
        </w:rPr>
        <w:instrText xml:space="preserve"> TOC \o \h \z \u </w:instrText>
      </w:r>
      <w:r w:rsidRPr="007248DE">
        <w:rPr>
          <w:rFonts w:cs="Arial"/>
          <w:i w:val="0"/>
          <w:color w:val="auto"/>
          <w:sz w:val="20"/>
          <w:szCs w:val="20"/>
          <w:lang w:val="sr-Cyrl-CS"/>
        </w:rPr>
        <w:fldChar w:fldCharType="separate"/>
      </w:r>
      <w:hyperlink w:anchor="_Toc32221649" w:history="1">
        <w:r w:rsidR="00B24D0F" w:rsidRPr="00B24D0F">
          <w:rPr>
            <w:rStyle w:val="Hyperlink"/>
            <w:rFonts w:cs="Arial"/>
            <w:color w:val="auto"/>
          </w:rPr>
          <w:t>I  ТЕКСТУАЛНИ ДЕО</w:t>
        </w:r>
        <w:r w:rsidR="00B24D0F" w:rsidRPr="00B24D0F">
          <w:rPr>
            <w:webHidden/>
            <w:color w:val="auto"/>
          </w:rPr>
          <w:tab/>
        </w:r>
        <w:r w:rsidRPr="00B24D0F">
          <w:rPr>
            <w:webHidden/>
            <w:color w:val="auto"/>
          </w:rPr>
          <w:fldChar w:fldCharType="begin"/>
        </w:r>
        <w:r w:rsidR="00B24D0F" w:rsidRPr="00B24D0F">
          <w:rPr>
            <w:webHidden/>
            <w:color w:val="auto"/>
          </w:rPr>
          <w:instrText xml:space="preserve"> PAGEREF _Toc32221649 \h </w:instrText>
        </w:r>
        <w:r w:rsidRPr="00B24D0F">
          <w:rPr>
            <w:webHidden/>
            <w:color w:val="auto"/>
          </w:rPr>
        </w:r>
        <w:r w:rsidRPr="00B24D0F">
          <w:rPr>
            <w:webHidden/>
            <w:color w:val="auto"/>
          </w:rPr>
          <w:fldChar w:fldCharType="separate"/>
        </w:r>
        <w:r w:rsidR="008173BB">
          <w:rPr>
            <w:webHidden/>
            <w:color w:val="auto"/>
          </w:rPr>
          <w:t>1</w:t>
        </w:r>
        <w:r w:rsidRPr="00B24D0F">
          <w:rPr>
            <w:webHidden/>
            <w:color w:val="auto"/>
          </w:rPr>
          <w:fldChar w:fldCharType="end"/>
        </w:r>
      </w:hyperlink>
    </w:p>
    <w:p w:rsidR="00B24D0F" w:rsidRPr="00B24D0F" w:rsidRDefault="007248DE">
      <w:pPr>
        <w:pStyle w:val="TOC2"/>
        <w:tabs>
          <w:tab w:val="right" w:leader="dot" w:pos="9629"/>
        </w:tabs>
        <w:rPr>
          <w:rFonts w:asciiTheme="minorHAnsi" w:eastAsiaTheme="minorEastAsia" w:hAnsiTheme="minorHAnsi" w:cstheme="minorBidi"/>
          <w:noProof/>
          <w:sz w:val="22"/>
        </w:rPr>
      </w:pPr>
      <w:hyperlink w:anchor="_Toc32221650" w:history="1">
        <w:r w:rsidR="00B24D0F" w:rsidRPr="00B24D0F">
          <w:rPr>
            <w:rStyle w:val="Hyperlink"/>
            <w:rFonts w:cs="Arial"/>
            <w:noProof/>
            <w:color w:val="auto"/>
            <w:lang w:val="sr-Cyrl-CS"/>
          </w:rPr>
          <w:t>1. УВОД</w:t>
        </w:r>
        <w:r w:rsidR="00B24D0F" w:rsidRPr="00B24D0F">
          <w:rPr>
            <w:noProof/>
            <w:webHidden/>
          </w:rPr>
          <w:tab/>
        </w:r>
        <w:r w:rsidRPr="00B24D0F">
          <w:rPr>
            <w:noProof/>
            <w:webHidden/>
          </w:rPr>
          <w:fldChar w:fldCharType="begin"/>
        </w:r>
        <w:r w:rsidR="00B24D0F" w:rsidRPr="00B24D0F">
          <w:rPr>
            <w:noProof/>
            <w:webHidden/>
          </w:rPr>
          <w:instrText xml:space="preserve"> PAGEREF _Toc32221650 \h </w:instrText>
        </w:r>
        <w:r w:rsidRPr="00B24D0F">
          <w:rPr>
            <w:noProof/>
            <w:webHidden/>
          </w:rPr>
        </w:r>
        <w:r w:rsidRPr="00B24D0F">
          <w:rPr>
            <w:noProof/>
            <w:webHidden/>
          </w:rPr>
          <w:fldChar w:fldCharType="separate"/>
        </w:r>
        <w:r w:rsidR="008173BB">
          <w:rPr>
            <w:noProof/>
            <w:webHidden/>
          </w:rPr>
          <w:t>1</w:t>
        </w:r>
        <w:r w:rsidRPr="00B24D0F">
          <w:rPr>
            <w:noProof/>
            <w:webHidden/>
          </w:rPr>
          <w:fldChar w:fldCharType="end"/>
        </w:r>
      </w:hyperlink>
    </w:p>
    <w:p w:rsidR="00B24D0F" w:rsidRPr="00B24D0F" w:rsidRDefault="007248DE">
      <w:pPr>
        <w:pStyle w:val="TOC2"/>
        <w:tabs>
          <w:tab w:val="right" w:leader="dot" w:pos="9629"/>
        </w:tabs>
        <w:rPr>
          <w:rFonts w:asciiTheme="minorHAnsi" w:eastAsiaTheme="minorEastAsia" w:hAnsiTheme="minorHAnsi" w:cstheme="minorBidi"/>
          <w:noProof/>
          <w:sz w:val="22"/>
        </w:rPr>
      </w:pPr>
      <w:hyperlink w:anchor="_Toc32221651" w:history="1">
        <w:r w:rsidR="00B24D0F" w:rsidRPr="00B24D0F">
          <w:rPr>
            <w:rStyle w:val="Hyperlink"/>
            <w:rFonts w:cs="Arial"/>
            <w:noProof/>
            <w:color w:val="auto"/>
            <w:lang w:val="sr-Cyrl-CS"/>
          </w:rPr>
          <w:t>2. ОБУХВАТ ПЛАНА</w:t>
        </w:r>
        <w:r w:rsidR="00B24D0F" w:rsidRPr="00B24D0F">
          <w:rPr>
            <w:noProof/>
            <w:webHidden/>
          </w:rPr>
          <w:tab/>
        </w:r>
        <w:r w:rsidRPr="00B24D0F">
          <w:rPr>
            <w:noProof/>
            <w:webHidden/>
          </w:rPr>
          <w:fldChar w:fldCharType="begin"/>
        </w:r>
        <w:r w:rsidR="00B24D0F" w:rsidRPr="00B24D0F">
          <w:rPr>
            <w:noProof/>
            <w:webHidden/>
          </w:rPr>
          <w:instrText xml:space="preserve"> PAGEREF _Toc32221651 \h </w:instrText>
        </w:r>
        <w:r w:rsidRPr="00B24D0F">
          <w:rPr>
            <w:noProof/>
            <w:webHidden/>
          </w:rPr>
        </w:r>
        <w:r w:rsidRPr="00B24D0F">
          <w:rPr>
            <w:noProof/>
            <w:webHidden/>
          </w:rPr>
          <w:fldChar w:fldCharType="separate"/>
        </w:r>
        <w:r w:rsidR="008173BB">
          <w:rPr>
            <w:noProof/>
            <w:webHidden/>
          </w:rPr>
          <w:t>1</w:t>
        </w:r>
        <w:r w:rsidRPr="00B24D0F">
          <w:rPr>
            <w:noProof/>
            <w:webHidden/>
          </w:rPr>
          <w:fldChar w:fldCharType="end"/>
        </w:r>
      </w:hyperlink>
    </w:p>
    <w:p w:rsidR="00B24D0F" w:rsidRPr="00B24D0F" w:rsidRDefault="007248DE">
      <w:pPr>
        <w:pStyle w:val="TOC2"/>
        <w:tabs>
          <w:tab w:val="right" w:leader="dot" w:pos="9629"/>
        </w:tabs>
        <w:rPr>
          <w:rFonts w:asciiTheme="minorHAnsi" w:eastAsiaTheme="minorEastAsia" w:hAnsiTheme="minorHAnsi" w:cstheme="minorBidi"/>
          <w:noProof/>
          <w:sz w:val="22"/>
        </w:rPr>
      </w:pPr>
      <w:hyperlink w:anchor="_Toc32221652" w:history="1">
        <w:r w:rsidR="00B24D0F" w:rsidRPr="00B24D0F">
          <w:rPr>
            <w:rStyle w:val="Hyperlink"/>
            <w:rFonts w:cs="Arial"/>
            <w:noProof/>
            <w:color w:val="auto"/>
            <w:lang w:val="sr-Cyrl-CS"/>
          </w:rPr>
          <w:t>3. ПЛАНСКЕ УСЛОВЉЕНОСТИ ИЗ ПЛАНА ВИШЕГ РЕДА</w:t>
        </w:r>
        <w:r w:rsidR="00B24D0F" w:rsidRPr="00B24D0F">
          <w:rPr>
            <w:noProof/>
            <w:webHidden/>
          </w:rPr>
          <w:tab/>
        </w:r>
        <w:r w:rsidRPr="00B24D0F">
          <w:rPr>
            <w:noProof/>
            <w:webHidden/>
          </w:rPr>
          <w:fldChar w:fldCharType="begin"/>
        </w:r>
        <w:r w:rsidR="00B24D0F" w:rsidRPr="00B24D0F">
          <w:rPr>
            <w:noProof/>
            <w:webHidden/>
          </w:rPr>
          <w:instrText xml:space="preserve"> PAGEREF _Toc32221652 \h </w:instrText>
        </w:r>
        <w:r w:rsidRPr="00B24D0F">
          <w:rPr>
            <w:noProof/>
            <w:webHidden/>
          </w:rPr>
        </w:r>
        <w:r w:rsidRPr="00B24D0F">
          <w:rPr>
            <w:noProof/>
            <w:webHidden/>
          </w:rPr>
          <w:fldChar w:fldCharType="separate"/>
        </w:r>
        <w:r w:rsidR="008173BB">
          <w:rPr>
            <w:noProof/>
            <w:webHidden/>
          </w:rPr>
          <w:t>2</w:t>
        </w:r>
        <w:r w:rsidRPr="00B24D0F">
          <w:rPr>
            <w:noProof/>
            <w:webHidden/>
          </w:rPr>
          <w:fldChar w:fldCharType="end"/>
        </w:r>
      </w:hyperlink>
    </w:p>
    <w:p w:rsidR="00B24D0F" w:rsidRPr="00B24D0F" w:rsidRDefault="007248DE">
      <w:pPr>
        <w:pStyle w:val="TOC2"/>
        <w:tabs>
          <w:tab w:val="right" w:leader="dot" w:pos="9629"/>
        </w:tabs>
        <w:rPr>
          <w:rFonts w:asciiTheme="minorHAnsi" w:eastAsiaTheme="minorEastAsia" w:hAnsiTheme="minorHAnsi" w:cstheme="minorBidi"/>
          <w:noProof/>
          <w:sz w:val="22"/>
        </w:rPr>
      </w:pPr>
      <w:hyperlink w:anchor="_Toc32221653" w:history="1">
        <w:r w:rsidR="00B24D0F" w:rsidRPr="00B24D0F">
          <w:rPr>
            <w:rStyle w:val="Hyperlink"/>
            <w:rFonts w:cs="Arial"/>
            <w:noProof/>
            <w:color w:val="auto"/>
            <w:lang w:val="sr-Cyrl-CS"/>
          </w:rPr>
          <w:t>4. ПОСТОЈЕЋЕ СТАЊЕ</w:t>
        </w:r>
        <w:r w:rsidR="00B24D0F" w:rsidRPr="00B24D0F">
          <w:rPr>
            <w:noProof/>
            <w:webHidden/>
          </w:rPr>
          <w:tab/>
        </w:r>
        <w:r w:rsidRPr="00B24D0F">
          <w:rPr>
            <w:noProof/>
            <w:webHidden/>
          </w:rPr>
          <w:fldChar w:fldCharType="begin"/>
        </w:r>
        <w:r w:rsidR="00B24D0F" w:rsidRPr="00B24D0F">
          <w:rPr>
            <w:noProof/>
            <w:webHidden/>
          </w:rPr>
          <w:instrText xml:space="preserve"> PAGEREF _Toc32221653 \h </w:instrText>
        </w:r>
        <w:r w:rsidRPr="00B24D0F">
          <w:rPr>
            <w:noProof/>
            <w:webHidden/>
          </w:rPr>
        </w:r>
        <w:r w:rsidRPr="00B24D0F">
          <w:rPr>
            <w:noProof/>
            <w:webHidden/>
          </w:rPr>
          <w:fldChar w:fldCharType="separate"/>
        </w:r>
        <w:r w:rsidR="008173BB">
          <w:rPr>
            <w:noProof/>
            <w:webHidden/>
          </w:rPr>
          <w:t>3</w:t>
        </w:r>
        <w:r w:rsidRPr="00B24D0F">
          <w:rPr>
            <w:noProof/>
            <w:webHidden/>
          </w:rPr>
          <w:fldChar w:fldCharType="end"/>
        </w:r>
      </w:hyperlink>
    </w:p>
    <w:p w:rsidR="00B24D0F" w:rsidRPr="00B24D0F" w:rsidRDefault="007248DE">
      <w:pPr>
        <w:pStyle w:val="TOC4"/>
        <w:rPr>
          <w:rFonts w:asciiTheme="minorHAnsi" w:eastAsiaTheme="minorEastAsia" w:hAnsiTheme="minorHAnsi" w:cstheme="minorBidi"/>
          <w:iCs w:val="0"/>
          <w:sz w:val="22"/>
          <w:lang w:val="en-US"/>
        </w:rPr>
      </w:pPr>
      <w:hyperlink w:anchor="_Toc32221654" w:history="1">
        <w:r w:rsidR="00B24D0F" w:rsidRPr="00B24D0F">
          <w:rPr>
            <w:rStyle w:val="Hyperlink"/>
            <w:rFonts w:cs="Arial"/>
            <w:color w:val="auto"/>
          </w:rPr>
          <w:t>4.1. Постојећа планска документација</w:t>
        </w:r>
        <w:r w:rsidR="00B24D0F" w:rsidRPr="00B24D0F">
          <w:rPr>
            <w:webHidden/>
          </w:rPr>
          <w:tab/>
        </w:r>
        <w:r w:rsidRPr="00B24D0F">
          <w:rPr>
            <w:webHidden/>
          </w:rPr>
          <w:fldChar w:fldCharType="begin"/>
        </w:r>
        <w:r w:rsidR="00B24D0F" w:rsidRPr="00B24D0F">
          <w:rPr>
            <w:webHidden/>
          </w:rPr>
          <w:instrText xml:space="preserve"> PAGEREF _Toc32221654 \h </w:instrText>
        </w:r>
        <w:r w:rsidRPr="00B24D0F">
          <w:rPr>
            <w:webHidden/>
          </w:rPr>
        </w:r>
        <w:r w:rsidRPr="00B24D0F">
          <w:rPr>
            <w:webHidden/>
          </w:rPr>
          <w:fldChar w:fldCharType="separate"/>
        </w:r>
        <w:r w:rsidR="008173BB">
          <w:rPr>
            <w:webHidden/>
          </w:rPr>
          <w:t>3</w:t>
        </w:r>
        <w:r w:rsidRPr="00B24D0F">
          <w:rPr>
            <w:webHidden/>
          </w:rPr>
          <w:fldChar w:fldCharType="end"/>
        </w:r>
      </w:hyperlink>
    </w:p>
    <w:p w:rsidR="00B24D0F" w:rsidRPr="00B24D0F" w:rsidRDefault="007248DE">
      <w:pPr>
        <w:pStyle w:val="TOC4"/>
        <w:rPr>
          <w:rFonts w:asciiTheme="minorHAnsi" w:eastAsiaTheme="minorEastAsia" w:hAnsiTheme="minorHAnsi" w:cstheme="minorBidi"/>
          <w:iCs w:val="0"/>
          <w:sz w:val="22"/>
          <w:lang w:val="en-US"/>
        </w:rPr>
      </w:pPr>
      <w:hyperlink w:anchor="_Toc32221655" w:history="1">
        <w:r w:rsidR="00B24D0F" w:rsidRPr="00B24D0F">
          <w:rPr>
            <w:rStyle w:val="Hyperlink"/>
            <w:rFonts w:cs="Arial"/>
            <w:color w:val="auto"/>
          </w:rPr>
          <w:t>4.2. Постојеће коришћење земљишта</w:t>
        </w:r>
        <w:r w:rsidR="00B24D0F" w:rsidRPr="00B24D0F">
          <w:rPr>
            <w:webHidden/>
          </w:rPr>
          <w:tab/>
        </w:r>
        <w:r w:rsidRPr="00B24D0F">
          <w:rPr>
            <w:webHidden/>
          </w:rPr>
          <w:fldChar w:fldCharType="begin"/>
        </w:r>
        <w:r w:rsidR="00B24D0F" w:rsidRPr="00B24D0F">
          <w:rPr>
            <w:webHidden/>
          </w:rPr>
          <w:instrText xml:space="preserve"> PAGEREF _Toc32221655 \h </w:instrText>
        </w:r>
        <w:r w:rsidRPr="00B24D0F">
          <w:rPr>
            <w:webHidden/>
          </w:rPr>
        </w:r>
        <w:r w:rsidRPr="00B24D0F">
          <w:rPr>
            <w:webHidden/>
          </w:rPr>
          <w:fldChar w:fldCharType="separate"/>
        </w:r>
        <w:r w:rsidR="008173BB">
          <w:rPr>
            <w:webHidden/>
          </w:rPr>
          <w:t>3</w:t>
        </w:r>
        <w:r w:rsidRPr="00B24D0F">
          <w:rPr>
            <w:webHidden/>
          </w:rPr>
          <w:fldChar w:fldCharType="end"/>
        </w:r>
      </w:hyperlink>
    </w:p>
    <w:p w:rsidR="00B24D0F" w:rsidRPr="00B24D0F" w:rsidRDefault="007248DE">
      <w:pPr>
        <w:pStyle w:val="TOC5"/>
        <w:tabs>
          <w:tab w:val="right" w:leader="dot" w:pos="9629"/>
        </w:tabs>
        <w:rPr>
          <w:rFonts w:asciiTheme="minorHAnsi" w:eastAsiaTheme="minorEastAsia" w:hAnsiTheme="minorHAnsi" w:cstheme="minorBidi"/>
          <w:noProof/>
          <w:sz w:val="22"/>
        </w:rPr>
      </w:pPr>
      <w:hyperlink w:anchor="_Toc32221656" w:history="1">
        <w:r w:rsidR="00B24D0F" w:rsidRPr="00B24D0F">
          <w:rPr>
            <w:rStyle w:val="Hyperlink"/>
            <w:caps/>
            <w:noProof/>
            <w:color w:val="auto"/>
          </w:rPr>
          <w:t>4.2.1.</w:t>
        </w:r>
        <w:r w:rsidR="00B24D0F" w:rsidRPr="00B24D0F">
          <w:rPr>
            <w:rStyle w:val="Hyperlink"/>
            <w:noProof/>
            <w:color w:val="auto"/>
          </w:rPr>
          <w:t>Површине за становање</w:t>
        </w:r>
        <w:r w:rsidR="00B24D0F" w:rsidRPr="00B24D0F">
          <w:rPr>
            <w:noProof/>
            <w:webHidden/>
          </w:rPr>
          <w:tab/>
        </w:r>
        <w:r w:rsidRPr="00B24D0F">
          <w:rPr>
            <w:noProof/>
            <w:webHidden/>
          </w:rPr>
          <w:fldChar w:fldCharType="begin"/>
        </w:r>
        <w:r w:rsidR="00B24D0F" w:rsidRPr="00B24D0F">
          <w:rPr>
            <w:noProof/>
            <w:webHidden/>
          </w:rPr>
          <w:instrText xml:space="preserve"> PAGEREF _Toc32221656 \h </w:instrText>
        </w:r>
        <w:r w:rsidRPr="00B24D0F">
          <w:rPr>
            <w:noProof/>
            <w:webHidden/>
          </w:rPr>
        </w:r>
        <w:r w:rsidRPr="00B24D0F">
          <w:rPr>
            <w:noProof/>
            <w:webHidden/>
          </w:rPr>
          <w:fldChar w:fldCharType="separate"/>
        </w:r>
        <w:r w:rsidR="008173BB">
          <w:rPr>
            <w:noProof/>
            <w:webHidden/>
          </w:rPr>
          <w:t>3</w:t>
        </w:r>
        <w:r w:rsidRPr="00B24D0F">
          <w:rPr>
            <w:noProof/>
            <w:webHidden/>
          </w:rPr>
          <w:fldChar w:fldCharType="end"/>
        </w:r>
      </w:hyperlink>
    </w:p>
    <w:p w:rsidR="00B24D0F" w:rsidRPr="00B24D0F" w:rsidRDefault="007248DE">
      <w:pPr>
        <w:pStyle w:val="TOC4"/>
        <w:rPr>
          <w:rFonts w:asciiTheme="minorHAnsi" w:eastAsiaTheme="minorEastAsia" w:hAnsiTheme="minorHAnsi" w:cstheme="minorBidi"/>
          <w:iCs w:val="0"/>
          <w:sz w:val="22"/>
          <w:lang w:val="en-US"/>
        </w:rPr>
      </w:pPr>
      <w:hyperlink w:anchor="_Toc32221657" w:history="1">
        <w:r w:rsidR="00B24D0F" w:rsidRPr="00B24D0F">
          <w:rPr>
            <w:rStyle w:val="Hyperlink"/>
            <w:rFonts w:cs="Arial"/>
            <w:color w:val="auto"/>
          </w:rPr>
          <w:t>4.3. Постојеће саобраћајне површине</w:t>
        </w:r>
        <w:r w:rsidR="00B24D0F" w:rsidRPr="00B24D0F">
          <w:rPr>
            <w:webHidden/>
          </w:rPr>
          <w:tab/>
        </w:r>
        <w:r w:rsidRPr="00B24D0F">
          <w:rPr>
            <w:webHidden/>
          </w:rPr>
          <w:fldChar w:fldCharType="begin"/>
        </w:r>
        <w:r w:rsidR="00B24D0F" w:rsidRPr="00B24D0F">
          <w:rPr>
            <w:webHidden/>
          </w:rPr>
          <w:instrText xml:space="preserve"> PAGEREF _Toc32221657 \h </w:instrText>
        </w:r>
        <w:r w:rsidRPr="00B24D0F">
          <w:rPr>
            <w:webHidden/>
          </w:rPr>
        </w:r>
        <w:r w:rsidRPr="00B24D0F">
          <w:rPr>
            <w:webHidden/>
          </w:rPr>
          <w:fldChar w:fldCharType="separate"/>
        </w:r>
        <w:r w:rsidR="008173BB">
          <w:rPr>
            <w:webHidden/>
          </w:rPr>
          <w:t>10</w:t>
        </w:r>
        <w:r w:rsidRPr="00B24D0F">
          <w:rPr>
            <w:webHidden/>
          </w:rPr>
          <w:fldChar w:fldCharType="end"/>
        </w:r>
      </w:hyperlink>
    </w:p>
    <w:p w:rsidR="00B24D0F" w:rsidRPr="00B24D0F" w:rsidRDefault="007248DE">
      <w:pPr>
        <w:pStyle w:val="TOC4"/>
        <w:rPr>
          <w:rFonts w:asciiTheme="minorHAnsi" w:eastAsiaTheme="minorEastAsia" w:hAnsiTheme="minorHAnsi" w:cstheme="minorBidi"/>
          <w:iCs w:val="0"/>
          <w:sz w:val="22"/>
          <w:lang w:val="en-US"/>
        </w:rPr>
      </w:pPr>
      <w:hyperlink w:anchor="_Toc32221658" w:history="1">
        <w:r w:rsidR="00B24D0F" w:rsidRPr="00B24D0F">
          <w:rPr>
            <w:rStyle w:val="Hyperlink"/>
            <w:rFonts w:cs="Arial"/>
            <w:color w:val="auto"/>
          </w:rPr>
          <w:t>4.4. Постојеће површине за инфраструктурне објекте и комплексе</w:t>
        </w:r>
        <w:r w:rsidR="00B24D0F" w:rsidRPr="00B24D0F">
          <w:rPr>
            <w:webHidden/>
          </w:rPr>
          <w:tab/>
        </w:r>
        <w:r w:rsidRPr="00B24D0F">
          <w:rPr>
            <w:webHidden/>
          </w:rPr>
          <w:fldChar w:fldCharType="begin"/>
        </w:r>
        <w:r w:rsidR="00B24D0F" w:rsidRPr="00B24D0F">
          <w:rPr>
            <w:webHidden/>
          </w:rPr>
          <w:instrText xml:space="preserve"> PAGEREF _Toc32221658 \h </w:instrText>
        </w:r>
        <w:r w:rsidRPr="00B24D0F">
          <w:rPr>
            <w:webHidden/>
          </w:rPr>
        </w:r>
        <w:r w:rsidRPr="00B24D0F">
          <w:rPr>
            <w:webHidden/>
          </w:rPr>
          <w:fldChar w:fldCharType="separate"/>
        </w:r>
        <w:r w:rsidR="008173BB">
          <w:rPr>
            <w:webHidden/>
          </w:rPr>
          <w:t>10</w:t>
        </w:r>
        <w:r w:rsidRPr="00B24D0F">
          <w:rPr>
            <w:webHidden/>
          </w:rPr>
          <w:fldChar w:fldCharType="end"/>
        </w:r>
      </w:hyperlink>
    </w:p>
    <w:p w:rsidR="00B24D0F" w:rsidRPr="00B24D0F" w:rsidRDefault="007248DE">
      <w:pPr>
        <w:pStyle w:val="TOC5"/>
        <w:tabs>
          <w:tab w:val="right" w:leader="dot" w:pos="9629"/>
        </w:tabs>
        <w:rPr>
          <w:rFonts w:asciiTheme="minorHAnsi" w:eastAsiaTheme="minorEastAsia" w:hAnsiTheme="minorHAnsi" w:cstheme="minorBidi"/>
          <w:noProof/>
          <w:sz w:val="22"/>
        </w:rPr>
      </w:pPr>
      <w:hyperlink w:anchor="_Toc32221659" w:history="1">
        <w:r w:rsidR="00B24D0F" w:rsidRPr="00B24D0F">
          <w:rPr>
            <w:rStyle w:val="Hyperlink"/>
            <w:rFonts w:cs="Arial"/>
            <w:noProof/>
            <w:color w:val="auto"/>
          </w:rPr>
          <w:t>Водоводна мрежа и објекти</w:t>
        </w:r>
        <w:r w:rsidR="00B24D0F" w:rsidRPr="00B24D0F">
          <w:rPr>
            <w:noProof/>
            <w:webHidden/>
          </w:rPr>
          <w:tab/>
        </w:r>
        <w:r w:rsidRPr="00B24D0F">
          <w:rPr>
            <w:noProof/>
            <w:webHidden/>
          </w:rPr>
          <w:fldChar w:fldCharType="begin"/>
        </w:r>
        <w:r w:rsidR="00B24D0F" w:rsidRPr="00B24D0F">
          <w:rPr>
            <w:noProof/>
            <w:webHidden/>
          </w:rPr>
          <w:instrText xml:space="preserve"> PAGEREF _Toc32221659 \h </w:instrText>
        </w:r>
        <w:r w:rsidRPr="00B24D0F">
          <w:rPr>
            <w:noProof/>
            <w:webHidden/>
          </w:rPr>
        </w:r>
        <w:r w:rsidRPr="00B24D0F">
          <w:rPr>
            <w:noProof/>
            <w:webHidden/>
          </w:rPr>
          <w:fldChar w:fldCharType="separate"/>
        </w:r>
        <w:r w:rsidR="008173BB">
          <w:rPr>
            <w:noProof/>
            <w:webHidden/>
          </w:rPr>
          <w:t>10</w:t>
        </w:r>
        <w:r w:rsidRPr="00B24D0F">
          <w:rPr>
            <w:noProof/>
            <w:webHidden/>
          </w:rPr>
          <w:fldChar w:fldCharType="end"/>
        </w:r>
      </w:hyperlink>
    </w:p>
    <w:p w:rsidR="00B24D0F" w:rsidRPr="00B24D0F" w:rsidRDefault="007248DE">
      <w:pPr>
        <w:pStyle w:val="TOC5"/>
        <w:tabs>
          <w:tab w:val="right" w:leader="dot" w:pos="9629"/>
        </w:tabs>
        <w:rPr>
          <w:rFonts w:asciiTheme="minorHAnsi" w:eastAsiaTheme="minorEastAsia" w:hAnsiTheme="minorHAnsi" w:cstheme="minorBidi"/>
          <w:noProof/>
          <w:sz w:val="22"/>
        </w:rPr>
      </w:pPr>
      <w:hyperlink w:anchor="_Toc32221660" w:history="1">
        <w:r w:rsidR="00B24D0F" w:rsidRPr="00B24D0F">
          <w:rPr>
            <w:rStyle w:val="Hyperlink"/>
            <w:rFonts w:cs="Arial"/>
            <w:noProof/>
            <w:color w:val="auto"/>
          </w:rPr>
          <w:t>Канализациона мрежа и објекти</w:t>
        </w:r>
        <w:r w:rsidR="00B24D0F" w:rsidRPr="00B24D0F">
          <w:rPr>
            <w:noProof/>
            <w:webHidden/>
          </w:rPr>
          <w:tab/>
        </w:r>
        <w:r w:rsidRPr="00B24D0F">
          <w:rPr>
            <w:noProof/>
            <w:webHidden/>
          </w:rPr>
          <w:fldChar w:fldCharType="begin"/>
        </w:r>
        <w:r w:rsidR="00B24D0F" w:rsidRPr="00B24D0F">
          <w:rPr>
            <w:noProof/>
            <w:webHidden/>
          </w:rPr>
          <w:instrText xml:space="preserve"> PAGEREF _Toc32221660 \h </w:instrText>
        </w:r>
        <w:r w:rsidRPr="00B24D0F">
          <w:rPr>
            <w:noProof/>
            <w:webHidden/>
          </w:rPr>
        </w:r>
        <w:r w:rsidRPr="00B24D0F">
          <w:rPr>
            <w:noProof/>
            <w:webHidden/>
          </w:rPr>
          <w:fldChar w:fldCharType="separate"/>
        </w:r>
        <w:r w:rsidR="008173BB">
          <w:rPr>
            <w:noProof/>
            <w:webHidden/>
          </w:rPr>
          <w:t>10</w:t>
        </w:r>
        <w:r w:rsidRPr="00B24D0F">
          <w:rPr>
            <w:noProof/>
            <w:webHidden/>
          </w:rPr>
          <w:fldChar w:fldCharType="end"/>
        </w:r>
      </w:hyperlink>
    </w:p>
    <w:p w:rsidR="00B24D0F" w:rsidRPr="00B24D0F" w:rsidRDefault="007248DE">
      <w:pPr>
        <w:pStyle w:val="TOC5"/>
        <w:tabs>
          <w:tab w:val="right" w:leader="dot" w:pos="9629"/>
        </w:tabs>
        <w:rPr>
          <w:rFonts w:asciiTheme="minorHAnsi" w:eastAsiaTheme="minorEastAsia" w:hAnsiTheme="minorHAnsi" w:cstheme="minorBidi"/>
          <w:noProof/>
          <w:sz w:val="22"/>
        </w:rPr>
      </w:pPr>
      <w:hyperlink w:anchor="_Toc32221661" w:history="1">
        <w:r w:rsidR="00B24D0F" w:rsidRPr="00B24D0F">
          <w:rPr>
            <w:rStyle w:val="Hyperlink"/>
            <w:rFonts w:cs="Arial"/>
            <w:noProof/>
            <w:color w:val="auto"/>
          </w:rPr>
          <w:t>Електроенергетска мрежа и објекти</w:t>
        </w:r>
        <w:r w:rsidR="00B24D0F" w:rsidRPr="00B24D0F">
          <w:rPr>
            <w:noProof/>
            <w:webHidden/>
          </w:rPr>
          <w:tab/>
        </w:r>
        <w:r w:rsidRPr="00B24D0F">
          <w:rPr>
            <w:noProof/>
            <w:webHidden/>
          </w:rPr>
          <w:fldChar w:fldCharType="begin"/>
        </w:r>
        <w:r w:rsidR="00B24D0F" w:rsidRPr="00B24D0F">
          <w:rPr>
            <w:noProof/>
            <w:webHidden/>
          </w:rPr>
          <w:instrText xml:space="preserve"> PAGEREF _Toc32221661 \h </w:instrText>
        </w:r>
        <w:r w:rsidRPr="00B24D0F">
          <w:rPr>
            <w:noProof/>
            <w:webHidden/>
          </w:rPr>
        </w:r>
        <w:r w:rsidRPr="00B24D0F">
          <w:rPr>
            <w:noProof/>
            <w:webHidden/>
          </w:rPr>
          <w:fldChar w:fldCharType="separate"/>
        </w:r>
        <w:r w:rsidR="008173BB">
          <w:rPr>
            <w:noProof/>
            <w:webHidden/>
          </w:rPr>
          <w:t>10</w:t>
        </w:r>
        <w:r w:rsidRPr="00B24D0F">
          <w:rPr>
            <w:noProof/>
            <w:webHidden/>
          </w:rPr>
          <w:fldChar w:fldCharType="end"/>
        </w:r>
      </w:hyperlink>
    </w:p>
    <w:p w:rsidR="00B24D0F" w:rsidRPr="00B24D0F" w:rsidRDefault="007248DE">
      <w:pPr>
        <w:pStyle w:val="TOC5"/>
        <w:tabs>
          <w:tab w:val="right" w:leader="dot" w:pos="9629"/>
        </w:tabs>
        <w:rPr>
          <w:rFonts w:asciiTheme="minorHAnsi" w:eastAsiaTheme="minorEastAsia" w:hAnsiTheme="minorHAnsi" w:cstheme="minorBidi"/>
          <w:noProof/>
          <w:sz w:val="22"/>
        </w:rPr>
      </w:pPr>
      <w:hyperlink w:anchor="_Toc32221662" w:history="1">
        <w:r w:rsidR="00B24D0F" w:rsidRPr="00B24D0F">
          <w:rPr>
            <w:rStyle w:val="Hyperlink"/>
            <w:rFonts w:cs="Arial"/>
            <w:noProof/>
            <w:color w:val="auto"/>
          </w:rPr>
          <w:t>Телекомуникациона мрежа и објекти</w:t>
        </w:r>
        <w:r w:rsidR="00B24D0F" w:rsidRPr="00B24D0F">
          <w:rPr>
            <w:noProof/>
            <w:webHidden/>
          </w:rPr>
          <w:tab/>
        </w:r>
        <w:r w:rsidRPr="00B24D0F">
          <w:rPr>
            <w:noProof/>
            <w:webHidden/>
          </w:rPr>
          <w:fldChar w:fldCharType="begin"/>
        </w:r>
        <w:r w:rsidR="00B24D0F" w:rsidRPr="00B24D0F">
          <w:rPr>
            <w:noProof/>
            <w:webHidden/>
          </w:rPr>
          <w:instrText xml:space="preserve"> PAGEREF _Toc32221662 \h </w:instrText>
        </w:r>
        <w:r w:rsidRPr="00B24D0F">
          <w:rPr>
            <w:noProof/>
            <w:webHidden/>
          </w:rPr>
        </w:r>
        <w:r w:rsidRPr="00B24D0F">
          <w:rPr>
            <w:noProof/>
            <w:webHidden/>
          </w:rPr>
          <w:fldChar w:fldCharType="separate"/>
        </w:r>
        <w:r w:rsidR="008173BB">
          <w:rPr>
            <w:noProof/>
            <w:webHidden/>
          </w:rPr>
          <w:t>10</w:t>
        </w:r>
        <w:r w:rsidRPr="00B24D0F">
          <w:rPr>
            <w:noProof/>
            <w:webHidden/>
          </w:rPr>
          <w:fldChar w:fldCharType="end"/>
        </w:r>
      </w:hyperlink>
    </w:p>
    <w:p w:rsidR="00B24D0F" w:rsidRPr="00B24D0F" w:rsidRDefault="007248DE">
      <w:pPr>
        <w:pStyle w:val="TOC5"/>
        <w:tabs>
          <w:tab w:val="right" w:leader="dot" w:pos="9629"/>
        </w:tabs>
        <w:rPr>
          <w:rFonts w:asciiTheme="minorHAnsi" w:eastAsiaTheme="minorEastAsia" w:hAnsiTheme="minorHAnsi" w:cstheme="minorBidi"/>
          <w:noProof/>
          <w:sz w:val="22"/>
        </w:rPr>
      </w:pPr>
      <w:hyperlink w:anchor="_Toc32221663" w:history="1">
        <w:r w:rsidR="00B24D0F" w:rsidRPr="00B24D0F">
          <w:rPr>
            <w:rStyle w:val="Hyperlink"/>
            <w:noProof/>
            <w:color w:val="auto"/>
          </w:rPr>
          <w:t>Постојећа топловодна мрежа и објекти</w:t>
        </w:r>
        <w:r w:rsidR="00B24D0F" w:rsidRPr="00B24D0F">
          <w:rPr>
            <w:noProof/>
            <w:webHidden/>
          </w:rPr>
          <w:tab/>
        </w:r>
        <w:r w:rsidRPr="00B24D0F">
          <w:rPr>
            <w:noProof/>
            <w:webHidden/>
          </w:rPr>
          <w:fldChar w:fldCharType="begin"/>
        </w:r>
        <w:r w:rsidR="00B24D0F" w:rsidRPr="00B24D0F">
          <w:rPr>
            <w:noProof/>
            <w:webHidden/>
          </w:rPr>
          <w:instrText xml:space="preserve"> PAGEREF _Toc32221663 \h </w:instrText>
        </w:r>
        <w:r w:rsidRPr="00B24D0F">
          <w:rPr>
            <w:noProof/>
            <w:webHidden/>
          </w:rPr>
        </w:r>
        <w:r w:rsidRPr="00B24D0F">
          <w:rPr>
            <w:noProof/>
            <w:webHidden/>
          </w:rPr>
          <w:fldChar w:fldCharType="separate"/>
        </w:r>
        <w:r w:rsidR="008173BB">
          <w:rPr>
            <w:noProof/>
            <w:webHidden/>
          </w:rPr>
          <w:t>10</w:t>
        </w:r>
        <w:r w:rsidRPr="00B24D0F">
          <w:rPr>
            <w:noProof/>
            <w:webHidden/>
          </w:rPr>
          <w:fldChar w:fldCharType="end"/>
        </w:r>
      </w:hyperlink>
    </w:p>
    <w:p w:rsidR="00B24D0F" w:rsidRPr="00B24D0F" w:rsidRDefault="007248DE">
      <w:pPr>
        <w:pStyle w:val="TOC5"/>
        <w:tabs>
          <w:tab w:val="right" w:leader="dot" w:pos="9629"/>
        </w:tabs>
        <w:rPr>
          <w:rFonts w:asciiTheme="minorHAnsi" w:eastAsiaTheme="minorEastAsia" w:hAnsiTheme="minorHAnsi" w:cstheme="minorBidi"/>
          <w:noProof/>
          <w:sz w:val="22"/>
        </w:rPr>
      </w:pPr>
      <w:hyperlink w:anchor="_Toc32221664" w:history="1">
        <w:r w:rsidR="00B24D0F" w:rsidRPr="00B24D0F">
          <w:rPr>
            <w:rStyle w:val="Hyperlink"/>
            <w:noProof/>
            <w:color w:val="auto"/>
          </w:rPr>
          <w:t>Постојећа гасоводна мрежа и објекти</w:t>
        </w:r>
        <w:r w:rsidR="00B24D0F" w:rsidRPr="00B24D0F">
          <w:rPr>
            <w:noProof/>
            <w:webHidden/>
          </w:rPr>
          <w:tab/>
        </w:r>
        <w:r w:rsidRPr="00B24D0F">
          <w:rPr>
            <w:noProof/>
            <w:webHidden/>
          </w:rPr>
          <w:fldChar w:fldCharType="begin"/>
        </w:r>
        <w:r w:rsidR="00B24D0F" w:rsidRPr="00B24D0F">
          <w:rPr>
            <w:noProof/>
            <w:webHidden/>
          </w:rPr>
          <w:instrText xml:space="preserve"> PAGEREF _Toc32221664 \h </w:instrText>
        </w:r>
        <w:r w:rsidRPr="00B24D0F">
          <w:rPr>
            <w:noProof/>
            <w:webHidden/>
          </w:rPr>
        </w:r>
        <w:r w:rsidRPr="00B24D0F">
          <w:rPr>
            <w:noProof/>
            <w:webHidden/>
          </w:rPr>
          <w:fldChar w:fldCharType="separate"/>
        </w:r>
        <w:r w:rsidR="008173BB">
          <w:rPr>
            <w:noProof/>
            <w:webHidden/>
          </w:rPr>
          <w:t>11</w:t>
        </w:r>
        <w:r w:rsidRPr="00B24D0F">
          <w:rPr>
            <w:noProof/>
            <w:webHidden/>
          </w:rPr>
          <w:fldChar w:fldCharType="end"/>
        </w:r>
      </w:hyperlink>
    </w:p>
    <w:p w:rsidR="00B24D0F" w:rsidRPr="00B24D0F" w:rsidRDefault="007248DE">
      <w:pPr>
        <w:pStyle w:val="TOC4"/>
        <w:rPr>
          <w:rFonts w:asciiTheme="minorHAnsi" w:eastAsiaTheme="minorEastAsia" w:hAnsiTheme="minorHAnsi" w:cstheme="minorBidi"/>
          <w:iCs w:val="0"/>
          <w:sz w:val="22"/>
          <w:lang w:val="en-US"/>
        </w:rPr>
      </w:pPr>
      <w:hyperlink w:anchor="_Toc32221665" w:history="1">
        <w:r w:rsidR="00B24D0F" w:rsidRPr="00B24D0F">
          <w:rPr>
            <w:rStyle w:val="Hyperlink"/>
            <w:rFonts w:cs="Arial"/>
            <w:color w:val="auto"/>
          </w:rPr>
          <w:t>4.5. Стање животне средине</w:t>
        </w:r>
        <w:r w:rsidR="00B24D0F" w:rsidRPr="00B24D0F">
          <w:rPr>
            <w:webHidden/>
          </w:rPr>
          <w:tab/>
        </w:r>
        <w:r w:rsidRPr="00B24D0F">
          <w:rPr>
            <w:webHidden/>
          </w:rPr>
          <w:fldChar w:fldCharType="begin"/>
        </w:r>
        <w:r w:rsidR="00B24D0F" w:rsidRPr="00B24D0F">
          <w:rPr>
            <w:webHidden/>
          </w:rPr>
          <w:instrText xml:space="preserve"> PAGEREF _Toc32221665 \h </w:instrText>
        </w:r>
        <w:r w:rsidRPr="00B24D0F">
          <w:rPr>
            <w:webHidden/>
          </w:rPr>
        </w:r>
        <w:r w:rsidRPr="00B24D0F">
          <w:rPr>
            <w:webHidden/>
          </w:rPr>
          <w:fldChar w:fldCharType="separate"/>
        </w:r>
        <w:r w:rsidR="008173BB">
          <w:rPr>
            <w:webHidden/>
          </w:rPr>
          <w:t>11</w:t>
        </w:r>
        <w:r w:rsidRPr="00B24D0F">
          <w:rPr>
            <w:webHidden/>
          </w:rPr>
          <w:fldChar w:fldCharType="end"/>
        </w:r>
      </w:hyperlink>
    </w:p>
    <w:p w:rsidR="00B24D0F" w:rsidRPr="00B24D0F" w:rsidRDefault="007248DE">
      <w:pPr>
        <w:pStyle w:val="TOC4"/>
        <w:rPr>
          <w:rFonts w:asciiTheme="minorHAnsi" w:eastAsiaTheme="minorEastAsia" w:hAnsiTheme="minorHAnsi" w:cstheme="minorBidi"/>
          <w:iCs w:val="0"/>
          <w:sz w:val="22"/>
          <w:lang w:val="en-US"/>
        </w:rPr>
      </w:pPr>
      <w:hyperlink w:anchor="_Toc32221666" w:history="1">
        <w:r w:rsidR="00B24D0F" w:rsidRPr="00B24D0F">
          <w:rPr>
            <w:rStyle w:val="Hyperlink"/>
            <w:rFonts w:cs="Arial"/>
            <w:color w:val="auto"/>
          </w:rPr>
          <w:t>4.6. Инжењерскогеолошки услови</w:t>
        </w:r>
        <w:r w:rsidR="00B24D0F" w:rsidRPr="00B24D0F">
          <w:rPr>
            <w:webHidden/>
          </w:rPr>
          <w:tab/>
        </w:r>
        <w:r w:rsidRPr="00B24D0F">
          <w:rPr>
            <w:webHidden/>
          </w:rPr>
          <w:fldChar w:fldCharType="begin"/>
        </w:r>
        <w:r w:rsidR="00B24D0F" w:rsidRPr="00B24D0F">
          <w:rPr>
            <w:webHidden/>
          </w:rPr>
          <w:instrText xml:space="preserve"> PAGEREF _Toc32221666 \h </w:instrText>
        </w:r>
        <w:r w:rsidRPr="00B24D0F">
          <w:rPr>
            <w:webHidden/>
          </w:rPr>
        </w:r>
        <w:r w:rsidRPr="00B24D0F">
          <w:rPr>
            <w:webHidden/>
          </w:rPr>
          <w:fldChar w:fldCharType="separate"/>
        </w:r>
        <w:r w:rsidR="008173BB">
          <w:rPr>
            <w:webHidden/>
          </w:rPr>
          <w:t>11</w:t>
        </w:r>
        <w:r w:rsidRPr="00B24D0F">
          <w:rPr>
            <w:webHidden/>
          </w:rPr>
          <w:fldChar w:fldCharType="end"/>
        </w:r>
      </w:hyperlink>
    </w:p>
    <w:p w:rsidR="00B24D0F" w:rsidRPr="00B24D0F" w:rsidRDefault="007248DE">
      <w:pPr>
        <w:pStyle w:val="TOC2"/>
        <w:tabs>
          <w:tab w:val="right" w:leader="dot" w:pos="9629"/>
        </w:tabs>
        <w:rPr>
          <w:rFonts w:asciiTheme="minorHAnsi" w:eastAsiaTheme="minorEastAsia" w:hAnsiTheme="minorHAnsi" w:cstheme="minorBidi"/>
          <w:noProof/>
          <w:sz w:val="22"/>
        </w:rPr>
      </w:pPr>
      <w:hyperlink w:anchor="_Toc32221667" w:history="1">
        <w:r w:rsidR="00B24D0F" w:rsidRPr="00B24D0F">
          <w:rPr>
            <w:rStyle w:val="Hyperlink"/>
            <w:rFonts w:cs="Arial"/>
            <w:noProof/>
            <w:color w:val="auto"/>
            <w:lang w:val="sr-Cyrl-CS"/>
          </w:rPr>
          <w:t>5. ЗАШТИТА И ПОТЕНЦИЈАЛИ ПРОСТОРА И ОСНОВНА ОГРАНИЧЕЊА ИЗГРАДЊЕ</w:t>
        </w:r>
        <w:r w:rsidR="00B24D0F" w:rsidRPr="00B24D0F">
          <w:rPr>
            <w:noProof/>
            <w:webHidden/>
          </w:rPr>
          <w:tab/>
        </w:r>
        <w:r w:rsidRPr="00B24D0F">
          <w:rPr>
            <w:noProof/>
            <w:webHidden/>
          </w:rPr>
          <w:fldChar w:fldCharType="begin"/>
        </w:r>
        <w:r w:rsidR="00B24D0F" w:rsidRPr="00B24D0F">
          <w:rPr>
            <w:noProof/>
            <w:webHidden/>
          </w:rPr>
          <w:instrText xml:space="preserve"> PAGEREF _Toc32221667 \h </w:instrText>
        </w:r>
        <w:r w:rsidRPr="00B24D0F">
          <w:rPr>
            <w:noProof/>
            <w:webHidden/>
          </w:rPr>
        </w:r>
        <w:r w:rsidRPr="00B24D0F">
          <w:rPr>
            <w:noProof/>
            <w:webHidden/>
          </w:rPr>
          <w:fldChar w:fldCharType="separate"/>
        </w:r>
        <w:r w:rsidR="008173BB">
          <w:rPr>
            <w:noProof/>
            <w:webHidden/>
          </w:rPr>
          <w:t>12</w:t>
        </w:r>
        <w:r w:rsidRPr="00B24D0F">
          <w:rPr>
            <w:noProof/>
            <w:webHidden/>
          </w:rPr>
          <w:fldChar w:fldCharType="end"/>
        </w:r>
      </w:hyperlink>
    </w:p>
    <w:p w:rsidR="00B24D0F" w:rsidRPr="00B24D0F" w:rsidRDefault="007248DE">
      <w:pPr>
        <w:pStyle w:val="TOC2"/>
        <w:tabs>
          <w:tab w:val="right" w:leader="dot" w:pos="9629"/>
        </w:tabs>
        <w:rPr>
          <w:rFonts w:asciiTheme="minorHAnsi" w:eastAsiaTheme="minorEastAsia" w:hAnsiTheme="minorHAnsi" w:cstheme="minorBidi"/>
          <w:noProof/>
          <w:sz w:val="22"/>
        </w:rPr>
      </w:pPr>
      <w:hyperlink w:anchor="_Toc32221668" w:history="1">
        <w:r w:rsidR="00B24D0F" w:rsidRPr="00B24D0F">
          <w:rPr>
            <w:rStyle w:val="Hyperlink"/>
            <w:rFonts w:cs="Arial"/>
            <w:noProof/>
            <w:color w:val="auto"/>
            <w:lang w:val="sr-Cyrl-CS"/>
          </w:rPr>
          <w:t>6. ОПШТИ ЦИЉЕВИ ИЗРАДЕ ПЛАНА</w:t>
        </w:r>
        <w:r w:rsidR="00B24D0F" w:rsidRPr="00B24D0F">
          <w:rPr>
            <w:noProof/>
            <w:webHidden/>
          </w:rPr>
          <w:tab/>
        </w:r>
        <w:r w:rsidRPr="00B24D0F">
          <w:rPr>
            <w:noProof/>
            <w:webHidden/>
          </w:rPr>
          <w:fldChar w:fldCharType="begin"/>
        </w:r>
        <w:r w:rsidR="00B24D0F" w:rsidRPr="00B24D0F">
          <w:rPr>
            <w:noProof/>
            <w:webHidden/>
          </w:rPr>
          <w:instrText xml:space="preserve"> PAGEREF _Toc32221668 \h </w:instrText>
        </w:r>
        <w:r w:rsidRPr="00B24D0F">
          <w:rPr>
            <w:noProof/>
            <w:webHidden/>
          </w:rPr>
        </w:r>
        <w:r w:rsidRPr="00B24D0F">
          <w:rPr>
            <w:noProof/>
            <w:webHidden/>
          </w:rPr>
          <w:fldChar w:fldCharType="separate"/>
        </w:r>
        <w:r w:rsidR="008173BB">
          <w:rPr>
            <w:noProof/>
            <w:webHidden/>
          </w:rPr>
          <w:t>13</w:t>
        </w:r>
        <w:r w:rsidRPr="00B24D0F">
          <w:rPr>
            <w:noProof/>
            <w:webHidden/>
          </w:rPr>
          <w:fldChar w:fldCharType="end"/>
        </w:r>
      </w:hyperlink>
    </w:p>
    <w:p w:rsidR="00B24D0F" w:rsidRPr="00B24D0F" w:rsidRDefault="007248DE">
      <w:pPr>
        <w:pStyle w:val="TOC2"/>
        <w:tabs>
          <w:tab w:val="right" w:leader="dot" w:pos="9629"/>
        </w:tabs>
        <w:rPr>
          <w:rFonts w:asciiTheme="minorHAnsi" w:eastAsiaTheme="minorEastAsia" w:hAnsiTheme="minorHAnsi" w:cstheme="minorBidi"/>
          <w:noProof/>
          <w:sz w:val="22"/>
        </w:rPr>
      </w:pPr>
      <w:hyperlink w:anchor="_Toc32221669" w:history="1">
        <w:r w:rsidR="00B24D0F" w:rsidRPr="00B24D0F">
          <w:rPr>
            <w:rStyle w:val="Hyperlink"/>
            <w:rFonts w:cs="Arial"/>
            <w:noProof/>
            <w:color w:val="auto"/>
            <w:lang w:val="sr-Cyrl-CS"/>
          </w:rPr>
          <w:t>7. ПРЕДЛОГ ПЛАНСКОГ РЕШЕЊА</w:t>
        </w:r>
        <w:r w:rsidR="00B24D0F" w:rsidRPr="00B24D0F">
          <w:rPr>
            <w:noProof/>
            <w:webHidden/>
          </w:rPr>
          <w:tab/>
        </w:r>
        <w:r w:rsidRPr="00B24D0F">
          <w:rPr>
            <w:noProof/>
            <w:webHidden/>
          </w:rPr>
          <w:fldChar w:fldCharType="begin"/>
        </w:r>
        <w:r w:rsidR="00B24D0F" w:rsidRPr="00B24D0F">
          <w:rPr>
            <w:noProof/>
            <w:webHidden/>
          </w:rPr>
          <w:instrText xml:space="preserve"> PAGEREF _Toc32221669 \h </w:instrText>
        </w:r>
        <w:r w:rsidRPr="00B24D0F">
          <w:rPr>
            <w:noProof/>
            <w:webHidden/>
          </w:rPr>
        </w:r>
        <w:r w:rsidRPr="00B24D0F">
          <w:rPr>
            <w:noProof/>
            <w:webHidden/>
          </w:rPr>
          <w:fldChar w:fldCharType="separate"/>
        </w:r>
        <w:r w:rsidR="008173BB">
          <w:rPr>
            <w:noProof/>
            <w:webHidden/>
          </w:rPr>
          <w:t>13</w:t>
        </w:r>
        <w:r w:rsidRPr="00B24D0F">
          <w:rPr>
            <w:noProof/>
            <w:webHidden/>
          </w:rPr>
          <w:fldChar w:fldCharType="end"/>
        </w:r>
      </w:hyperlink>
    </w:p>
    <w:p w:rsidR="00B24D0F" w:rsidRPr="00B24D0F" w:rsidRDefault="007248DE">
      <w:pPr>
        <w:pStyle w:val="TOC4"/>
        <w:rPr>
          <w:rFonts w:asciiTheme="minorHAnsi" w:eastAsiaTheme="minorEastAsia" w:hAnsiTheme="minorHAnsi" w:cstheme="minorBidi"/>
          <w:iCs w:val="0"/>
          <w:sz w:val="22"/>
          <w:lang w:val="en-US"/>
        </w:rPr>
      </w:pPr>
      <w:hyperlink w:anchor="_Toc32221670" w:history="1">
        <w:r w:rsidR="00B24D0F" w:rsidRPr="00B24D0F">
          <w:rPr>
            <w:rStyle w:val="Hyperlink"/>
            <w:rFonts w:cs="Arial"/>
            <w:color w:val="auto"/>
            <w:lang w:val="sr-Cyrl-CS"/>
          </w:rPr>
          <w:t>7.1. Предлог планиране намене површина</w:t>
        </w:r>
        <w:r w:rsidR="00B24D0F" w:rsidRPr="00B24D0F">
          <w:rPr>
            <w:webHidden/>
          </w:rPr>
          <w:tab/>
        </w:r>
        <w:r w:rsidRPr="00B24D0F">
          <w:rPr>
            <w:webHidden/>
          </w:rPr>
          <w:fldChar w:fldCharType="begin"/>
        </w:r>
        <w:r w:rsidR="00B24D0F" w:rsidRPr="00B24D0F">
          <w:rPr>
            <w:webHidden/>
          </w:rPr>
          <w:instrText xml:space="preserve"> PAGEREF _Toc32221670 \h </w:instrText>
        </w:r>
        <w:r w:rsidRPr="00B24D0F">
          <w:rPr>
            <w:webHidden/>
          </w:rPr>
        </w:r>
        <w:r w:rsidRPr="00B24D0F">
          <w:rPr>
            <w:webHidden/>
          </w:rPr>
          <w:fldChar w:fldCharType="separate"/>
        </w:r>
        <w:r w:rsidR="008173BB">
          <w:rPr>
            <w:webHidden/>
          </w:rPr>
          <w:t>13</w:t>
        </w:r>
        <w:r w:rsidRPr="00B24D0F">
          <w:rPr>
            <w:webHidden/>
          </w:rPr>
          <w:fldChar w:fldCharType="end"/>
        </w:r>
      </w:hyperlink>
    </w:p>
    <w:p w:rsidR="00B24D0F" w:rsidRPr="00B24D0F" w:rsidRDefault="007248DE">
      <w:pPr>
        <w:pStyle w:val="TOC4"/>
        <w:rPr>
          <w:rFonts w:asciiTheme="minorHAnsi" w:eastAsiaTheme="minorEastAsia" w:hAnsiTheme="minorHAnsi" w:cstheme="minorBidi"/>
          <w:iCs w:val="0"/>
          <w:sz w:val="22"/>
          <w:lang w:val="en-US"/>
        </w:rPr>
      </w:pPr>
      <w:hyperlink w:anchor="_Toc32221671" w:history="1">
        <w:r w:rsidR="00B24D0F" w:rsidRPr="00B24D0F">
          <w:rPr>
            <w:rStyle w:val="Hyperlink"/>
            <w:rFonts w:cs="Arial"/>
            <w:color w:val="auto"/>
          </w:rPr>
          <w:t>7.1.1.  Површине јавне намене</w:t>
        </w:r>
        <w:r w:rsidR="00B24D0F" w:rsidRPr="00B24D0F">
          <w:rPr>
            <w:webHidden/>
          </w:rPr>
          <w:tab/>
        </w:r>
        <w:r w:rsidRPr="00B24D0F">
          <w:rPr>
            <w:webHidden/>
          </w:rPr>
          <w:fldChar w:fldCharType="begin"/>
        </w:r>
        <w:r w:rsidR="00B24D0F" w:rsidRPr="00B24D0F">
          <w:rPr>
            <w:webHidden/>
          </w:rPr>
          <w:instrText xml:space="preserve"> PAGEREF _Toc32221671 \h </w:instrText>
        </w:r>
        <w:r w:rsidRPr="00B24D0F">
          <w:rPr>
            <w:webHidden/>
          </w:rPr>
        </w:r>
        <w:r w:rsidRPr="00B24D0F">
          <w:rPr>
            <w:webHidden/>
          </w:rPr>
          <w:fldChar w:fldCharType="separate"/>
        </w:r>
        <w:r w:rsidR="008173BB">
          <w:rPr>
            <w:webHidden/>
          </w:rPr>
          <w:t>14</w:t>
        </w:r>
        <w:r w:rsidRPr="00B24D0F">
          <w:rPr>
            <w:webHidden/>
          </w:rPr>
          <w:fldChar w:fldCharType="end"/>
        </w:r>
      </w:hyperlink>
    </w:p>
    <w:p w:rsidR="00B24D0F" w:rsidRPr="00B24D0F" w:rsidRDefault="007248DE">
      <w:pPr>
        <w:pStyle w:val="TOC5"/>
        <w:tabs>
          <w:tab w:val="right" w:leader="dot" w:pos="9629"/>
        </w:tabs>
        <w:rPr>
          <w:rFonts w:asciiTheme="minorHAnsi" w:eastAsiaTheme="minorEastAsia" w:hAnsiTheme="minorHAnsi" w:cstheme="minorBidi"/>
          <w:noProof/>
          <w:sz w:val="22"/>
        </w:rPr>
      </w:pPr>
      <w:hyperlink w:anchor="_Toc32221672" w:history="1">
        <w:r w:rsidR="00B24D0F" w:rsidRPr="00B24D0F">
          <w:rPr>
            <w:rStyle w:val="Hyperlink"/>
            <w:rFonts w:cs="Arial"/>
            <w:noProof/>
            <w:color w:val="auto"/>
          </w:rPr>
          <w:t xml:space="preserve">Планиране </w:t>
        </w:r>
        <w:r w:rsidR="00B24D0F" w:rsidRPr="00B24D0F">
          <w:rPr>
            <w:rStyle w:val="Hyperlink"/>
            <w:rFonts w:cs="Arial"/>
            <w:noProof/>
            <w:color w:val="auto"/>
            <w:lang w:val="sr-Cyrl-CS"/>
          </w:rPr>
          <w:t>површине за објекте и комплексе јавних служби</w:t>
        </w:r>
        <w:r w:rsidR="00B24D0F" w:rsidRPr="00B24D0F">
          <w:rPr>
            <w:noProof/>
            <w:webHidden/>
          </w:rPr>
          <w:tab/>
        </w:r>
        <w:r w:rsidRPr="00B24D0F">
          <w:rPr>
            <w:noProof/>
            <w:webHidden/>
          </w:rPr>
          <w:fldChar w:fldCharType="begin"/>
        </w:r>
        <w:r w:rsidR="00B24D0F" w:rsidRPr="00B24D0F">
          <w:rPr>
            <w:noProof/>
            <w:webHidden/>
          </w:rPr>
          <w:instrText xml:space="preserve"> PAGEREF _Toc32221672 \h </w:instrText>
        </w:r>
        <w:r w:rsidRPr="00B24D0F">
          <w:rPr>
            <w:noProof/>
            <w:webHidden/>
          </w:rPr>
        </w:r>
        <w:r w:rsidRPr="00B24D0F">
          <w:rPr>
            <w:noProof/>
            <w:webHidden/>
          </w:rPr>
          <w:fldChar w:fldCharType="separate"/>
        </w:r>
        <w:r w:rsidR="008173BB">
          <w:rPr>
            <w:noProof/>
            <w:webHidden/>
          </w:rPr>
          <w:t>14</w:t>
        </w:r>
        <w:r w:rsidRPr="00B24D0F">
          <w:rPr>
            <w:noProof/>
            <w:webHidden/>
          </w:rPr>
          <w:fldChar w:fldCharType="end"/>
        </w:r>
      </w:hyperlink>
    </w:p>
    <w:p w:rsidR="00B24D0F" w:rsidRPr="00B24D0F" w:rsidRDefault="007248DE">
      <w:pPr>
        <w:pStyle w:val="TOC4"/>
        <w:rPr>
          <w:rFonts w:asciiTheme="minorHAnsi" w:eastAsiaTheme="minorEastAsia" w:hAnsiTheme="minorHAnsi" w:cstheme="minorBidi"/>
          <w:iCs w:val="0"/>
          <w:sz w:val="22"/>
          <w:lang w:val="en-US"/>
        </w:rPr>
      </w:pPr>
      <w:hyperlink w:anchor="_Toc32221673" w:history="1">
        <w:r w:rsidR="00B24D0F" w:rsidRPr="00B24D0F">
          <w:rPr>
            <w:rStyle w:val="Hyperlink"/>
            <w:color w:val="auto"/>
          </w:rPr>
          <w:t>7.1.2.  Планиране саобраћајне површине са пратећом инфраструктурном мрежом</w:t>
        </w:r>
        <w:r w:rsidR="00B24D0F" w:rsidRPr="00B24D0F">
          <w:rPr>
            <w:webHidden/>
          </w:rPr>
          <w:tab/>
        </w:r>
        <w:r w:rsidRPr="00B24D0F">
          <w:rPr>
            <w:webHidden/>
          </w:rPr>
          <w:fldChar w:fldCharType="begin"/>
        </w:r>
        <w:r w:rsidR="00B24D0F" w:rsidRPr="00B24D0F">
          <w:rPr>
            <w:webHidden/>
          </w:rPr>
          <w:instrText xml:space="preserve"> PAGEREF _Toc32221673 \h </w:instrText>
        </w:r>
        <w:r w:rsidRPr="00B24D0F">
          <w:rPr>
            <w:webHidden/>
          </w:rPr>
        </w:r>
        <w:r w:rsidRPr="00B24D0F">
          <w:rPr>
            <w:webHidden/>
          </w:rPr>
          <w:fldChar w:fldCharType="separate"/>
        </w:r>
        <w:r w:rsidR="008173BB">
          <w:rPr>
            <w:webHidden/>
          </w:rPr>
          <w:t>14</w:t>
        </w:r>
        <w:r w:rsidRPr="00B24D0F">
          <w:rPr>
            <w:webHidden/>
          </w:rPr>
          <w:fldChar w:fldCharType="end"/>
        </w:r>
      </w:hyperlink>
    </w:p>
    <w:p w:rsidR="00B24D0F" w:rsidRPr="00B24D0F" w:rsidRDefault="007248DE">
      <w:pPr>
        <w:pStyle w:val="TOC5"/>
        <w:tabs>
          <w:tab w:val="right" w:leader="dot" w:pos="9629"/>
        </w:tabs>
        <w:rPr>
          <w:rFonts w:asciiTheme="minorHAnsi" w:eastAsiaTheme="minorEastAsia" w:hAnsiTheme="minorHAnsi" w:cstheme="minorBidi"/>
          <w:noProof/>
          <w:sz w:val="22"/>
        </w:rPr>
      </w:pPr>
      <w:hyperlink w:anchor="_Toc32221674" w:history="1">
        <w:r w:rsidR="00B24D0F" w:rsidRPr="00B24D0F">
          <w:rPr>
            <w:rStyle w:val="Hyperlink"/>
            <w:noProof/>
            <w:color w:val="auto"/>
          </w:rPr>
          <w:t>Планиране јавне саобраћајне површине</w:t>
        </w:r>
        <w:r w:rsidR="00B24D0F" w:rsidRPr="00B24D0F">
          <w:rPr>
            <w:noProof/>
            <w:webHidden/>
          </w:rPr>
          <w:tab/>
        </w:r>
        <w:r w:rsidRPr="00B24D0F">
          <w:rPr>
            <w:noProof/>
            <w:webHidden/>
          </w:rPr>
          <w:fldChar w:fldCharType="begin"/>
        </w:r>
        <w:r w:rsidR="00B24D0F" w:rsidRPr="00B24D0F">
          <w:rPr>
            <w:noProof/>
            <w:webHidden/>
          </w:rPr>
          <w:instrText xml:space="preserve"> PAGEREF _Toc32221674 \h </w:instrText>
        </w:r>
        <w:r w:rsidRPr="00B24D0F">
          <w:rPr>
            <w:noProof/>
            <w:webHidden/>
          </w:rPr>
        </w:r>
        <w:r w:rsidRPr="00B24D0F">
          <w:rPr>
            <w:noProof/>
            <w:webHidden/>
          </w:rPr>
          <w:fldChar w:fldCharType="separate"/>
        </w:r>
        <w:r w:rsidR="008173BB">
          <w:rPr>
            <w:noProof/>
            <w:webHidden/>
          </w:rPr>
          <w:t>14</w:t>
        </w:r>
        <w:r w:rsidRPr="00B24D0F">
          <w:rPr>
            <w:noProof/>
            <w:webHidden/>
          </w:rPr>
          <w:fldChar w:fldCharType="end"/>
        </w:r>
      </w:hyperlink>
    </w:p>
    <w:p w:rsidR="00B24D0F" w:rsidRPr="00B24D0F" w:rsidRDefault="007248DE">
      <w:pPr>
        <w:pStyle w:val="TOC5"/>
        <w:tabs>
          <w:tab w:val="right" w:leader="dot" w:pos="9629"/>
        </w:tabs>
        <w:rPr>
          <w:rFonts w:asciiTheme="minorHAnsi" w:eastAsiaTheme="minorEastAsia" w:hAnsiTheme="minorHAnsi" w:cstheme="minorBidi"/>
          <w:noProof/>
          <w:sz w:val="22"/>
        </w:rPr>
      </w:pPr>
      <w:hyperlink w:anchor="_Toc32221675" w:history="1">
        <w:r w:rsidR="00B24D0F" w:rsidRPr="00B24D0F">
          <w:rPr>
            <w:rStyle w:val="Hyperlink"/>
            <w:noProof/>
            <w:color w:val="auto"/>
          </w:rPr>
          <w:t>Планиране инфраструктурне површине и објекти</w:t>
        </w:r>
        <w:r w:rsidR="00B24D0F" w:rsidRPr="00B24D0F">
          <w:rPr>
            <w:noProof/>
            <w:webHidden/>
          </w:rPr>
          <w:tab/>
        </w:r>
        <w:r w:rsidRPr="00B24D0F">
          <w:rPr>
            <w:noProof/>
            <w:webHidden/>
          </w:rPr>
          <w:fldChar w:fldCharType="begin"/>
        </w:r>
        <w:r w:rsidR="00B24D0F" w:rsidRPr="00B24D0F">
          <w:rPr>
            <w:noProof/>
            <w:webHidden/>
          </w:rPr>
          <w:instrText xml:space="preserve"> PAGEREF _Toc32221675 \h </w:instrText>
        </w:r>
        <w:r w:rsidRPr="00B24D0F">
          <w:rPr>
            <w:noProof/>
            <w:webHidden/>
          </w:rPr>
        </w:r>
        <w:r w:rsidRPr="00B24D0F">
          <w:rPr>
            <w:noProof/>
            <w:webHidden/>
          </w:rPr>
          <w:fldChar w:fldCharType="separate"/>
        </w:r>
        <w:r w:rsidR="008173BB">
          <w:rPr>
            <w:noProof/>
            <w:webHidden/>
          </w:rPr>
          <w:t>15</w:t>
        </w:r>
        <w:r w:rsidRPr="00B24D0F">
          <w:rPr>
            <w:noProof/>
            <w:webHidden/>
          </w:rPr>
          <w:fldChar w:fldCharType="end"/>
        </w:r>
      </w:hyperlink>
    </w:p>
    <w:p w:rsidR="00B24D0F" w:rsidRPr="00B24D0F" w:rsidRDefault="007248DE">
      <w:pPr>
        <w:pStyle w:val="TOC5"/>
        <w:tabs>
          <w:tab w:val="right" w:leader="dot" w:pos="9629"/>
        </w:tabs>
        <w:rPr>
          <w:rFonts w:asciiTheme="minorHAnsi" w:eastAsiaTheme="minorEastAsia" w:hAnsiTheme="minorHAnsi" w:cstheme="minorBidi"/>
          <w:noProof/>
          <w:sz w:val="22"/>
        </w:rPr>
      </w:pPr>
      <w:hyperlink w:anchor="_Toc32221676" w:history="1">
        <w:r w:rsidR="00B24D0F" w:rsidRPr="00B24D0F">
          <w:rPr>
            <w:rStyle w:val="Hyperlink"/>
            <w:noProof/>
            <w:color w:val="auto"/>
          </w:rPr>
          <w:t>Планирана водоводна мрежа и објекти</w:t>
        </w:r>
        <w:r w:rsidR="00B24D0F" w:rsidRPr="00B24D0F">
          <w:rPr>
            <w:noProof/>
            <w:webHidden/>
          </w:rPr>
          <w:tab/>
        </w:r>
        <w:r w:rsidRPr="00B24D0F">
          <w:rPr>
            <w:noProof/>
            <w:webHidden/>
          </w:rPr>
          <w:fldChar w:fldCharType="begin"/>
        </w:r>
        <w:r w:rsidR="00B24D0F" w:rsidRPr="00B24D0F">
          <w:rPr>
            <w:noProof/>
            <w:webHidden/>
          </w:rPr>
          <w:instrText xml:space="preserve"> PAGEREF _Toc32221676 \h </w:instrText>
        </w:r>
        <w:r w:rsidRPr="00B24D0F">
          <w:rPr>
            <w:noProof/>
            <w:webHidden/>
          </w:rPr>
        </w:r>
        <w:r w:rsidRPr="00B24D0F">
          <w:rPr>
            <w:noProof/>
            <w:webHidden/>
          </w:rPr>
          <w:fldChar w:fldCharType="separate"/>
        </w:r>
        <w:r w:rsidR="008173BB">
          <w:rPr>
            <w:noProof/>
            <w:webHidden/>
          </w:rPr>
          <w:t>15</w:t>
        </w:r>
        <w:r w:rsidRPr="00B24D0F">
          <w:rPr>
            <w:noProof/>
            <w:webHidden/>
          </w:rPr>
          <w:fldChar w:fldCharType="end"/>
        </w:r>
      </w:hyperlink>
    </w:p>
    <w:p w:rsidR="00B24D0F" w:rsidRPr="00B24D0F" w:rsidRDefault="007248DE">
      <w:pPr>
        <w:pStyle w:val="TOC5"/>
        <w:tabs>
          <w:tab w:val="right" w:leader="dot" w:pos="9629"/>
        </w:tabs>
        <w:rPr>
          <w:rFonts w:asciiTheme="minorHAnsi" w:eastAsiaTheme="minorEastAsia" w:hAnsiTheme="minorHAnsi" w:cstheme="minorBidi"/>
          <w:noProof/>
          <w:sz w:val="22"/>
        </w:rPr>
      </w:pPr>
      <w:hyperlink w:anchor="_Toc32221677" w:history="1">
        <w:r w:rsidR="00B24D0F" w:rsidRPr="00B24D0F">
          <w:rPr>
            <w:rStyle w:val="Hyperlink"/>
            <w:rFonts w:cs="Arial"/>
            <w:noProof/>
            <w:color w:val="auto"/>
          </w:rPr>
          <w:t>Електроенергетска мрежа и објекти</w:t>
        </w:r>
        <w:r w:rsidR="00B24D0F" w:rsidRPr="00B24D0F">
          <w:rPr>
            <w:noProof/>
            <w:webHidden/>
          </w:rPr>
          <w:tab/>
        </w:r>
        <w:r w:rsidRPr="00B24D0F">
          <w:rPr>
            <w:noProof/>
            <w:webHidden/>
          </w:rPr>
          <w:fldChar w:fldCharType="begin"/>
        </w:r>
        <w:r w:rsidR="00B24D0F" w:rsidRPr="00B24D0F">
          <w:rPr>
            <w:noProof/>
            <w:webHidden/>
          </w:rPr>
          <w:instrText xml:space="preserve"> PAGEREF _Toc32221677 \h </w:instrText>
        </w:r>
        <w:r w:rsidRPr="00B24D0F">
          <w:rPr>
            <w:noProof/>
            <w:webHidden/>
          </w:rPr>
        </w:r>
        <w:r w:rsidRPr="00B24D0F">
          <w:rPr>
            <w:noProof/>
            <w:webHidden/>
          </w:rPr>
          <w:fldChar w:fldCharType="separate"/>
        </w:r>
        <w:r w:rsidR="008173BB">
          <w:rPr>
            <w:noProof/>
            <w:webHidden/>
          </w:rPr>
          <w:t>15</w:t>
        </w:r>
        <w:r w:rsidRPr="00B24D0F">
          <w:rPr>
            <w:noProof/>
            <w:webHidden/>
          </w:rPr>
          <w:fldChar w:fldCharType="end"/>
        </w:r>
      </w:hyperlink>
    </w:p>
    <w:p w:rsidR="00B24D0F" w:rsidRPr="00B24D0F" w:rsidRDefault="007248DE">
      <w:pPr>
        <w:pStyle w:val="TOC5"/>
        <w:tabs>
          <w:tab w:val="right" w:leader="dot" w:pos="9629"/>
        </w:tabs>
        <w:rPr>
          <w:rFonts w:asciiTheme="minorHAnsi" w:eastAsiaTheme="minorEastAsia" w:hAnsiTheme="minorHAnsi" w:cstheme="minorBidi"/>
          <w:noProof/>
          <w:sz w:val="22"/>
        </w:rPr>
      </w:pPr>
      <w:hyperlink w:anchor="_Toc32221678" w:history="1">
        <w:r w:rsidR="00B24D0F" w:rsidRPr="00B24D0F">
          <w:rPr>
            <w:rStyle w:val="Hyperlink"/>
            <w:rFonts w:cs="Arial"/>
            <w:noProof/>
            <w:color w:val="auto"/>
          </w:rPr>
          <w:t>Телекомуникациона мрежа и објекти</w:t>
        </w:r>
        <w:r w:rsidR="00B24D0F" w:rsidRPr="00B24D0F">
          <w:rPr>
            <w:noProof/>
            <w:webHidden/>
          </w:rPr>
          <w:tab/>
        </w:r>
        <w:r w:rsidRPr="00B24D0F">
          <w:rPr>
            <w:noProof/>
            <w:webHidden/>
          </w:rPr>
          <w:fldChar w:fldCharType="begin"/>
        </w:r>
        <w:r w:rsidR="00B24D0F" w:rsidRPr="00B24D0F">
          <w:rPr>
            <w:noProof/>
            <w:webHidden/>
          </w:rPr>
          <w:instrText xml:space="preserve"> PAGEREF _Toc32221678 \h </w:instrText>
        </w:r>
        <w:r w:rsidRPr="00B24D0F">
          <w:rPr>
            <w:noProof/>
            <w:webHidden/>
          </w:rPr>
        </w:r>
        <w:r w:rsidRPr="00B24D0F">
          <w:rPr>
            <w:noProof/>
            <w:webHidden/>
          </w:rPr>
          <w:fldChar w:fldCharType="separate"/>
        </w:r>
        <w:r w:rsidR="008173BB">
          <w:rPr>
            <w:noProof/>
            <w:webHidden/>
          </w:rPr>
          <w:t>15</w:t>
        </w:r>
        <w:r w:rsidRPr="00B24D0F">
          <w:rPr>
            <w:noProof/>
            <w:webHidden/>
          </w:rPr>
          <w:fldChar w:fldCharType="end"/>
        </w:r>
      </w:hyperlink>
    </w:p>
    <w:p w:rsidR="00B24D0F" w:rsidRPr="00B24D0F" w:rsidRDefault="007248DE">
      <w:pPr>
        <w:pStyle w:val="TOC5"/>
        <w:tabs>
          <w:tab w:val="right" w:leader="dot" w:pos="9629"/>
        </w:tabs>
        <w:rPr>
          <w:rFonts w:asciiTheme="minorHAnsi" w:eastAsiaTheme="minorEastAsia" w:hAnsiTheme="minorHAnsi" w:cstheme="minorBidi"/>
          <w:noProof/>
          <w:sz w:val="22"/>
        </w:rPr>
      </w:pPr>
      <w:hyperlink w:anchor="_Toc32221679" w:history="1">
        <w:r w:rsidR="00B24D0F" w:rsidRPr="00B24D0F">
          <w:rPr>
            <w:rStyle w:val="Hyperlink"/>
            <w:noProof/>
            <w:color w:val="auto"/>
          </w:rPr>
          <w:t>Планирана топловодна мрежа и објекти</w:t>
        </w:r>
        <w:r w:rsidR="00B24D0F" w:rsidRPr="00B24D0F">
          <w:rPr>
            <w:noProof/>
            <w:webHidden/>
          </w:rPr>
          <w:tab/>
        </w:r>
        <w:r w:rsidRPr="00B24D0F">
          <w:rPr>
            <w:noProof/>
            <w:webHidden/>
          </w:rPr>
          <w:fldChar w:fldCharType="begin"/>
        </w:r>
        <w:r w:rsidR="00B24D0F" w:rsidRPr="00B24D0F">
          <w:rPr>
            <w:noProof/>
            <w:webHidden/>
          </w:rPr>
          <w:instrText xml:space="preserve"> PAGEREF _Toc32221679 \h </w:instrText>
        </w:r>
        <w:r w:rsidRPr="00B24D0F">
          <w:rPr>
            <w:noProof/>
            <w:webHidden/>
          </w:rPr>
        </w:r>
        <w:r w:rsidRPr="00B24D0F">
          <w:rPr>
            <w:noProof/>
            <w:webHidden/>
          </w:rPr>
          <w:fldChar w:fldCharType="separate"/>
        </w:r>
        <w:r w:rsidR="008173BB">
          <w:rPr>
            <w:noProof/>
            <w:webHidden/>
          </w:rPr>
          <w:t>16</w:t>
        </w:r>
        <w:r w:rsidRPr="00B24D0F">
          <w:rPr>
            <w:noProof/>
            <w:webHidden/>
          </w:rPr>
          <w:fldChar w:fldCharType="end"/>
        </w:r>
      </w:hyperlink>
    </w:p>
    <w:p w:rsidR="00B24D0F" w:rsidRPr="00B24D0F" w:rsidRDefault="007248DE">
      <w:pPr>
        <w:pStyle w:val="TOC5"/>
        <w:tabs>
          <w:tab w:val="right" w:leader="dot" w:pos="9629"/>
        </w:tabs>
        <w:rPr>
          <w:rFonts w:asciiTheme="minorHAnsi" w:eastAsiaTheme="minorEastAsia" w:hAnsiTheme="minorHAnsi" w:cstheme="minorBidi"/>
          <w:noProof/>
          <w:sz w:val="22"/>
        </w:rPr>
      </w:pPr>
      <w:hyperlink w:anchor="_Toc32221680" w:history="1">
        <w:r w:rsidR="00B24D0F" w:rsidRPr="00B24D0F">
          <w:rPr>
            <w:rStyle w:val="Hyperlink"/>
            <w:noProof/>
            <w:color w:val="auto"/>
          </w:rPr>
          <w:t>Планиране зелене површине</w:t>
        </w:r>
        <w:r w:rsidR="00B24D0F" w:rsidRPr="00B24D0F">
          <w:rPr>
            <w:noProof/>
            <w:webHidden/>
          </w:rPr>
          <w:tab/>
        </w:r>
        <w:r w:rsidRPr="00B24D0F">
          <w:rPr>
            <w:noProof/>
            <w:webHidden/>
          </w:rPr>
          <w:fldChar w:fldCharType="begin"/>
        </w:r>
        <w:r w:rsidR="00B24D0F" w:rsidRPr="00B24D0F">
          <w:rPr>
            <w:noProof/>
            <w:webHidden/>
          </w:rPr>
          <w:instrText xml:space="preserve"> PAGEREF _Toc32221680 \h </w:instrText>
        </w:r>
        <w:r w:rsidRPr="00B24D0F">
          <w:rPr>
            <w:noProof/>
            <w:webHidden/>
          </w:rPr>
        </w:r>
        <w:r w:rsidRPr="00B24D0F">
          <w:rPr>
            <w:noProof/>
            <w:webHidden/>
          </w:rPr>
          <w:fldChar w:fldCharType="separate"/>
        </w:r>
        <w:r w:rsidR="008173BB">
          <w:rPr>
            <w:noProof/>
            <w:webHidden/>
          </w:rPr>
          <w:t>16</w:t>
        </w:r>
        <w:r w:rsidRPr="00B24D0F">
          <w:rPr>
            <w:noProof/>
            <w:webHidden/>
          </w:rPr>
          <w:fldChar w:fldCharType="end"/>
        </w:r>
      </w:hyperlink>
    </w:p>
    <w:p w:rsidR="00B24D0F" w:rsidRPr="00B24D0F" w:rsidRDefault="007248DE">
      <w:pPr>
        <w:pStyle w:val="TOC4"/>
        <w:rPr>
          <w:rFonts w:asciiTheme="minorHAnsi" w:eastAsiaTheme="minorEastAsia" w:hAnsiTheme="minorHAnsi" w:cstheme="minorBidi"/>
          <w:iCs w:val="0"/>
          <w:sz w:val="22"/>
          <w:lang w:val="en-US"/>
        </w:rPr>
      </w:pPr>
      <w:hyperlink w:anchor="_Toc32221681" w:history="1">
        <w:r w:rsidR="00B24D0F" w:rsidRPr="00B24D0F">
          <w:rPr>
            <w:rStyle w:val="Hyperlink"/>
            <w:rFonts w:cs="Arial"/>
            <w:color w:val="auto"/>
          </w:rPr>
          <w:t>7.1.3. Површине остале намене</w:t>
        </w:r>
        <w:r w:rsidR="00B24D0F" w:rsidRPr="00B24D0F">
          <w:rPr>
            <w:webHidden/>
          </w:rPr>
          <w:tab/>
        </w:r>
        <w:r w:rsidRPr="00B24D0F">
          <w:rPr>
            <w:webHidden/>
          </w:rPr>
          <w:fldChar w:fldCharType="begin"/>
        </w:r>
        <w:r w:rsidR="00B24D0F" w:rsidRPr="00B24D0F">
          <w:rPr>
            <w:webHidden/>
          </w:rPr>
          <w:instrText xml:space="preserve"> PAGEREF _Toc32221681 \h </w:instrText>
        </w:r>
        <w:r w:rsidRPr="00B24D0F">
          <w:rPr>
            <w:webHidden/>
          </w:rPr>
        </w:r>
        <w:r w:rsidRPr="00B24D0F">
          <w:rPr>
            <w:webHidden/>
          </w:rPr>
          <w:fldChar w:fldCharType="separate"/>
        </w:r>
        <w:r w:rsidR="008173BB">
          <w:rPr>
            <w:webHidden/>
          </w:rPr>
          <w:t>16</w:t>
        </w:r>
        <w:r w:rsidRPr="00B24D0F">
          <w:rPr>
            <w:webHidden/>
          </w:rPr>
          <w:fldChar w:fldCharType="end"/>
        </w:r>
      </w:hyperlink>
    </w:p>
    <w:p w:rsidR="00B24D0F" w:rsidRPr="00B24D0F" w:rsidRDefault="007248DE">
      <w:pPr>
        <w:pStyle w:val="TOC5"/>
        <w:tabs>
          <w:tab w:val="right" w:leader="dot" w:pos="9629"/>
        </w:tabs>
        <w:rPr>
          <w:rFonts w:asciiTheme="minorHAnsi" w:eastAsiaTheme="minorEastAsia" w:hAnsiTheme="minorHAnsi" w:cstheme="minorBidi"/>
          <w:noProof/>
          <w:sz w:val="22"/>
        </w:rPr>
      </w:pPr>
      <w:hyperlink w:anchor="_Toc32221682" w:history="1">
        <w:r w:rsidR="00B24D0F" w:rsidRPr="00B24D0F">
          <w:rPr>
            <w:rStyle w:val="Hyperlink"/>
            <w:rFonts w:cs="Arial"/>
            <w:noProof/>
            <w:color w:val="auto"/>
          </w:rPr>
          <w:t>Планиране површине за становање</w:t>
        </w:r>
        <w:r w:rsidR="00B24D0F" w:rsidRPr="00B24D0F">
          <w:rPr>
            <w:noProof/>
            <w:webHidden/>
          </w:rPr>
          <w:tab/>
        </w:r>
        <w:r w:rsidRPr="00B24D0F">
          <w:rPr>
            <w:noProof/>
            <w:webHidden/>
          </w:rPr>
          <w:fldChar w:fldCharType="begin"/>
        </w:r>
        <w:r w:rsidR="00B24D0F" w:rsidRPr="00B24D0F">
          <w:rPr>
            <w:noProof/>
            <w:webHidden/>
          </w:rPr>
          <w:instrText xml:space="preserve"> PAGEREF _Toc32221682 \h </w:instrText>
        </w:r>
        <w:r w:rsidRPr="00B24D0F">
          <w:rPr>
            <w:noProof/>
            <w:webHidden/>
          </w:rPr>
        </w:r>
        <w:r w:rsidRPr="00B24D0F">
          <w:rPr>
            <w:noProof/>
            <w:webHidden/>
          </w:rPr>
          <w:fldChar w:fldCharType="separate"/>
        </w:r>
        <w:r w:rsidR="008173BB">
          <w:rPr>
            <w:noProof/>
            <w:webHidden/>
          </w:rPr>
          <w:t>16</w:t>
        </w:r>
        <w:r w:rsidRPr="00B24D0F">
          <w:rPr>
            <w:noProof/>
            <w:webHidden/>
          </w:rPr>
          <w:fldChar w:fldCharType="end"/>
        </w:r>
      </w:hyperlink>
    </w:p>
    <w:p w:rsidR="00B24D0F" w:rsidRPr="00B24D0F" w:rsidRDefault="007248DE">
      <w:pPr>
        <w:pStyle w:val="TOC5"/>
        <w:tabs>
          <w:tab w:val="right" w:leader="dot" w:pos="9629"/>
        </w:tabs>
        <w:rPr>
          <w:rFonts w:asciiTheme="minorHAnsi" w:eastAsiaTheme="minorEastAsia" w:hAnsiTheme="minorHAnsi" w:cstheme="minorBidi"/>
          <w:noProof/>
          <w:sz w:val="22"/>
        </w:rPr>
      </w:pPr>
      <w:hyperlink w:anchor="_Toc32221683" w:history="1">
        <w:r w:rsidR="00B24D0F" w:rsidRPr="00B24D0F">
          <w:rPr>
            <w:rStyle w:val="Hyperlink"/>
            <w:noProof/>
            <w:color w:val="auto"/>
          </w:rPr>
          <w:t>Планиране комерцијалне зоне и градски центри</w:t>
        </w:r>
        <w:r w:rsidR="00B24D0F" w:rsidRPr="00B24D0F">
          <w:rPr>
            <w:noProof/>
            <w:webHidden/>
          </w:rPr>
          <w:tab/>
        </w:r>
        <w:r w:rsidRPr="00B24D0F">
          <w:rPr>
            <w:noProof/>
            <w:webHidden/>
          </w:rPr>
          <w:fldChar w:fldCharType="begin"/>
        </w:r>
        <w:r w:rsidR="00B24D0F" w:rsidRPr="00B24D0F">
          <w:rPr>
            <w:noProof/>
            <w:webHidden/>
          </w:rPr>
          <w:instrText xml:space="preserve"> PAGEREF _Toc32221683 \h </w:instrText>
        </w:r>
        <w:r w:rsidRPr="00B24D0F">
          <w:rPr>
            <w:noProof/>
            <w:webHidden/>
          </w:rPr>
        </w:r>
        <w:r w:rsidRPr="00B24D0F">
          <w:rPr>
            <w:noProof/>
            <w:webHidden/>
          </w:rPr>
          <w:fldChar w:fldCharType="separate"/>
        </w:r>
        <w:r w:rsidR="008173BB">
          <w:rPr>
            <w:noProof/>
            <w:webHidden/>
          </w:rPr>
          <w:t>18</w:t>
        </w:r>
        <w:r w:rsidRPr="00B24D0F">
          <w:rPr>
            <w:noProof/>
            <w:webHidden/>
          </w:rPr>
          <w:fldChar w:fldCharType="end"/>
        </w:r>
      </w:hyperlink>
    </w:p>
    <w:p w:rsidR="00B24D0F" w:rsidRPr="00B24D0F" w:rsidRDefault="007248DE">
      <w:pPr>
        <w:pStyle w:val="TOC4"/>
        <w:rPr>
          <w:rFonts w:asciiTheme="minorHAnsi" w:eastAsiaTheme="minorEastAsia" w:hAnsiTheme="minorHAnsi" w:cstheme="minorBidi"/>
          <w:iCs w:val="0"/>
          <w:sz w:val="22"/>
          <w:lang w:val="en-US"/>
        </w:rPr>
      </w:pPr>
      <w:hyperlink w:anchor="_Toc32221684" w:history="1">
        <w:r w:rsidR="00B24D0F" w:rsidRPr="00B24D0F">
          <w:rPr>
            <w:rStyle w:val="Hyperlink"/>
            <w:rFonts w:cs="Arial"/>
            <w:color w:val="auto"/>
            <w:lang w:val="sr-Cyrl-CS"/>
          </w:rPr>
          <w:t>7.2. Предлог основних урбанистичких параметара и процена планиране БРГП</w:t>
        </w:r>
        <w:r w:rsidR="00B24D0F" w:rsidRPr="00B24D0F">
          <w:rPr>
            <w:webHidden/>
          </w:rPr>
          <w:tab/>
        </w:r>
        <w:r w:rsidRPr="00B24D0F">
          <w:rPr>
            <w:webHidden/>
          </w:rPr>
          <w:fldChar w:fldCharType="begin"/>
        </w:r>
        <w:r w:rsidR="00B24D0F" w:rsidRPr="00B24D0F">
          <w:rPr>
            <w:webHidden/>
          </w:rPr>
          <w:instrText xml:space="preserve"> PAGEREF _Toc32221684 \h </w:instrText>
        </w:r>
        <w:r w:rsidRPr="00B24D0F">
          <w:rPr>
            <w:webHidden/>
          </w:rPr>
        </w:r>
        <w:r w:rsidRPr="00B24D0F">
          <w:rPr>
            <w:webHidden/>
          </w:rPr>
          <w:fldChar w:fldCharType="separate"/>
        </w:r>
        <w:r w:rsidR="008173BB">
          <w:rPr>
            <w:webHidden/>
          </w:rPr>
          <w:t>19</w:t>
        </w:r>
        <w:r w:rsidRPr="00B24D0F">
          <w:rPr>
            <w:webHidden/>
          </w:rPr>
          <w:fldChar w:fldCharType="end"/>
        </w:r>
      </w:hyperlink>
    </w:p>
    <w:p w:rsidR="00B24D0F" w:rsidRPr="00B24D0F" w:rsidRDefault="007248DE">
      <w:pPr>
        <w:pStyle w:val="TOC3"/>
        <w:tabs>
          <w:tab w:val="right" w:leader="dot" w:pos="9629"/>
        </w:tabs>
        <w:rPr>
          <w:rFonts w:asciiTheme="minorHAnsi" w:eastAsiaTheme="minorEastAsia" w:hAnsiTheme="minorHAnsi" w:cstheme="minorBidi"/>
          <w:noProof/>
          <w:sz w:val="22"/>
        </w:rPr>
      </w:pPr>
      <w:hyperlink w:anchor="_Toc32221685" w:history="1">
        <w:r w:rsidR="00B24D0F" w:rsidRPr="00B24D0F">
          <w:rPr>
            <w:rStyle w:val="Hyperlink"/>
            <w:rFonts w:cs="Arial"/>
            <w:noProof/>
            <w:color w:val="auto"/>
            <w:lang w:val="sr-Cyrl-CS"/>
          </w:rPr>
          <w:t>8</w:t>
        </w:r>
        <w:r w:rsidR="00B24D0F" w:rsidRPr="00B24D0F">
          <w:rPr>
            <w:rStyle w:val="Hyperlink"/>
            <w:rFonts w:cs="Arial"/>
            <w:noProof/>
            <w:color w:val="auto"/>
          </w:rPr>
          <w:t xml:space="preserve">. </w:t>
        </w:r>
        <w:r w:rsidR="00B24D0F" w:rsidRPr="00B24D0F">
          <w:rPr>
            <w:rStyle w:val="Hyperlink"/>
            <w:rFonts w:cs="Arial"/>
            <w:noProof/>
            <w:color w:val="auto"/>
            <w:lang w:val="sr-Cyrl-CS"/>
          </w:rPr>
          <w:t>ОЧЕКИВАНИ ЕФЕКТИ ПЛАНИРАЊА У ПОГЛЕДУ УНАПРЕЂЕЊА НАЧИНА КОРИШЋЕЊА ПРОСТОРА</w:t>
        </w:r>
        <w:r w:rsidR="00B24D0F" w:rsidRPr="00B24D0F">
          <w:rPr>
            <w:noProof/>
            <w:webHidden/>
          </w:rPr>
          <w:tab/>
        </w:r>
        <w:r w:rsidRPr="00B24D0F">
          <w:rPr>
            <w:noProof/>
            <w:webHidden/>
          </w:rPr>
          <w:fldChar w:fldCharType="begin"/>
        </w:r>
        <w:r w:rsidR="00B24D0F" w:rsidRPr="00B24D0F">
          <w:rPr>
            <w:noProof/>
            <w:webHidden/>
          </w:rPr>
          <w:instrText xml:space="preserve"> PAGEREF _Toc32221685 \h </w:instrText>
        </w:r>
        <w:r w:rsidRPr="00B24D0F">
          <w:rPr>
            <w:noProof/>
            <w:webHidden/>
          </w:rPr>
        </w:r>
        <w:r w:rsidRPr="00B24D0F">
          <w:rPr>
            <w:noProof/>
            <w:webHidden/>
          </w:rPr>
          <w:fldChar w:fldCharType="separate"/>
        </w:r>
        <w:r w:rsidR="008173BB">
          <w:rPr>
            <w:noProof/>
            <w:webHidden/>
          </w:rPr>
          <w:t>20</w:t>
        </w:r>
        <w:r w:rsidRPr="00B24D0F">
          <w:rPr>
            <w:noProof/>
            <w:webHidden/>
          </w:rPr>
          <w:fldChar w:fldCharType="end"/>
        </w:r>
      </w:hyperlink>
    </w:p>
    <w:p w:rsidR="00B24D0F" w:rsidRPr="00B24D0F" w:rsidRDefault="007248DE">
      <w:pPr>
        <w:pStyle w:val="TOC1"/>
        <w:rPr>
          <w:rFonts w:asciiTheme="minorHAnsi" w:eastAsiaTheme="minorEastAsia" w:hAnsiTheme="minorHAnsi" w:cstheme="minorBidi"/>
          <w:i w:val="0"/>
          <w:color w:val="auto"/>
        </w:rPr>
      </w:pPr>
      <w:hyperlink w:anchor="_Toc32221686" w:history="1">
        <w:r w:rsidR="00B24D0F" w:rsidRPr="00B24D0F">
          <w:rPr>
            <w:rStyle w:val="Hyperlink"/>
            <w:rFonts w:cs="Arial"/>
            <w:color w:val="auto"/>
          </w:rPr>
          <w:t>II</w:t>
        </w:r>
        <w:r w:rsidR="00B24D0F" w:rsidRPr="00B24D0F">
          <w:rPr>
            <w:rFonts w:asciiTheme="minorHAnsi" w:eastAsiaTheme="minorEastAsia" w:hAnsiTheme="minorHAnsi" w:cstheme="minorBidi"/>
            <w:i w:val="0"/>
            <w:color w:val="auto"/>
          </w:rPr>
          <w:tab/>
        </w:r>
        <w:r w:rsidR="00B24D0F" w:rsidRPr="00B24D0F">
          <w:rPr>
            <w:rStyle w:val="Hyperlink"/>
            <w:rFonts w:cs="Arial"/>
            <w:color w:val="auto"/>
          </w:rPr>
          <w:t>ГРАФИЧКИ ПРИЛОЗИ</w:t>
        </w:r>
        <w:r w:rsidR="00B24D0F" w:rsidRPr="00B24D0F">
          <w:rPr>
            <w:webHidden/>
            <w:color w:val="auto"/>
          </w:rPr>
          <w:tab/>
        </w:r>
        <w:r w:rsidRPr="00B24D0F">
          <w:rPr>
            <w:webHidden/>
            <w:color w:val="auto"/>
          </w:rPr>
          <w:fldChar w:fldCharType="begin"/>
        </w:r>
        <w:r w:rsidR="00B24D0F" w:rsidRPr="00B24D0F">
          <w:rPr>
            <w:webHidden/>
            <w:color w:val="auto"/>
          </w:rPr>
          <w:instrText xml:space="preserve"> PAGEREF _Toc32221686 \h </w:instrText>
        </w:r>
        <w:r w:rsidRPr="00B24D0F">
          <w:rPr>
            <w:webHidden/>
            <w:color w:val="auto"/>
          </w:rPr>
        </w:r>
        <w:r w:rsidRPr="00B24D0F">
          <w:rPr>
            <w:webHidden/>
            <w:color w:val="auto"/>
          </w:rPr>
          <w:fldChar w:fldCharType="separate"/>
        </w:r>
        <w:r w:rsidR="008173BB">
          <w:rPr>
            <w:webHidden/>
            <w:color w:val="auto"/>
          </w:rPr>
          <w:t>21</w:t>
        </w:r>
        <w:r w:rsidRPr="00B24D0F">
          <w:rPr>
            <w:webHidden/>
            <w:color w:val="auto"/>
          </w:rPr>
          <w:fldChar w:fldCharType="end"/>
        </w:r>
      </w:hyperlink>
    </w:p>
    <w:p w:rsidR="00B24D0F" w:rsidRPr="00B24D0F" w:rsidRDefault="007248DE">
      <w:pPr>
        <w:pStyle w:val="TOC1"/>
        <w:rPr>
          <w:rFonts w:asciiTheme="minorHAnsi" w:eastAsiaTheme="minorEastAsia" w:hAnsiTheme="minorHAnsi" w:cstheme="minorBidi"/>
          <w:i w:val="0"/>
          <w:color w:val="auto"/>
        </w:rPr>
      </w:pPr>
      <w:hyperlink w:anchor="_Toc32221687" w:history="1">
        <w:r w:rsidR="00B24D0F" w:rsidRPr="00B24D0F">
          <w:rPr>
            <w:rStyle w:val="Hyperlink"/>
            <w:rFonts w:cs="Arial"/>
            <w:color w:val="auto"/>
          </w:rPr>
          <w:t>III</w:t>
        </w:r>
        <w:r w:rsidR="00B24D0F" w:rsidRPr="00B24D0F">
          <w:rPr>
            <w:rFonts w:asciiTheme="minorHAnsi" w:eastAsiaTheme="minorEastAsia" w:hAnsiTheme="minorHAnsi" w:cstheme="minorBidi"/>
            <w:i w:val="0"/>
            <w:color w:val="auto"/>
          </w:rPr>
          <w:tab/>
        </w:r>
        <w:r w:rsidR="00B24D0F" w:rsidRPr="00B24D0F">
          <w:rPr>
            <w:rStyle w:val="Hyperlink"/>
            <w:rFonts w:cs="Arial"/>
            <w:color w:val="auto"/>
          </w:rPr>
          <w:t>ДОКУМЕНТАЦИЈА</w:t>
        </w:r>
        <w:r w:rsidR="00B24D0F" w:rsidRPr="00B24D0F">
          <w:rPr>
            <w:webHidden/>
            <w:color w:val="auto"/>
          </w:rPr>
          <w:tab/>
        </w:r>
        <w:r w:rsidRPr="00B24D0F">
          <w:rPr>
            <w:webHidden/>
            <w:color w:val="auto"/>
          </w:rPr>
          <w:fldChar w:fldCharType="begin"/>
        </w:r>
        <w:r w:rsidR="00B24D0F" w:rsidRPr="00B24D0F">
          <w:rPr>
            <w:webHidden/>
            <w:color w:val="auto"/>
          </w:rPr>
          <w:instrText xml:space="preserve"> PAGEREF _Toc32221687 \h </w:instrText>
        </w:r>
        <w:r w:rsidRPr="00B24D0F">
          <w:rPr>
            <w:webHidden/>
            <w:color w:val="auto"/>
          </w:rPr>
        </w:r>
        <w:r w:rsidRPr="00B24D0F">
          <w:rPr>
            <w:webHidden/>
            <w:color w:val="auto"/>
          </w:rPr>
          <w:fldChar w:fldCharType="separate"/>
        </w:r>
        <w:r w:rsidR="008173BB">
          <w:rPr>
            <w:webHidden/>
            <w:color w:val="auto"/>
          </w:rPr>
          <w:t>21</w:t>
        </w:r>
        <w:r w:rsidRPr="00B24D0F">
          <w:rPr>
            <w:webHidden/>
            <w:color w:val="auto"/>
          </w:rPr>
          <w:fldChar w:fldCharType="end"/>
        </w:r>
      </w:hyperlink>
    </w:p>
    <w:p w:rsidR="00CA2A28" w:rsidRPr="00C4609B" w:rsidRDefault="007248DE" w:rsidP="00D17B8A">
      <w:pPr>
        <w:rPr>
          <w:rFonts w:cs="Arial"/>
          <w:color w:val="00B050"/>
          <w:highlight w:val="yellow"/>
          <w:lang w:val="sr-Cyrl-CS"/>
        </w:rPr>
      </w:pPr>
      <w:r w:rsidRPr="00B24D0F">
        <w:rPr>
          <w:rFonts w:cs="Arial"/>
          <w:i/>
          <w:noProof/>
          <w:sz w:val="20"/>
          <w:szCs w:val="20"/>
          <w:lang w:val="sr-Cyrl-CS"/>
        </w:rPr>
        <w:fldChar w:fldCharType="end"/>
      </w:r>
    </w:p>
    <w:p w:rsidR="00446CE4" w:rsidRPr="00C4609B" w:rsidRDefault="00446CE4" w:rsidP="00212980">
      <w:pPr>
        <w:ind w:left="720"/>
        <w:rPr>
          <w:rFonts w:cs="Arial"/>
          <w:color w:val="00B050"/>
          <w:highlight w:val="yellow"/>
          <w:lang w:val="sr-Cyrl-CS"/>
        </w:rPr>
      </w:pPr>
    </w:p>
    <w:p w:rsidR="00A20389" w:rsidRPr="00C4609B" w:rsidRDefault="00A20389" w:rsidP="00212980">
      <w:pPr>
        <w:ind w:left="720"/>
        <w:rPr>
          <w:rFonts w:cs="Arial"/>
          <w:color w:val="00B050"/>
          <w:highlight w:val="yellow"/>
          <w:lang w:val="sr-Cyrl-CS"/>
        </w:rPr>
      </w:pPr>
    </w:p>
    <w:p w:rsidR="00A20389" w:rsidRPr="00C4609B" w:rsidRDefault="00A20389" w:rsidP="00A20389">
      <w:pPr>
        <w:rPr>
          <w:rFonts w:cs="Arial"/>
          <w:highlight w:val="yellow"/>
          <w:lang w:val="sr-Cyrl-CS"/>
        </w:rPr>
      </w:pPr>
    </w:p>
    <w:p w:rsidR="00A20389" w:rsidRPr="00C4609B" w:rsidRDefault="00A20389" w:rsidP="00A20389">
      <w:pPr>
        <w:rPr>
          <w:rFonts w:cs="Arial"/>
          <w:highlight w:val="yellow"/>
          <w:lang w:val="sr-Cyrl-CS"/>
        </w:rPr>
      </w:pPr>
    </w:p>
    <w:p w:rsidR="00A20389" w:rsidRPr="00C4609B" w:rsidRDefault="00A20389" w:rsidP="00A20389">
      <w:pPr>
        <w:rPr>
          <w:rFonts w:cs="Arial"/>
          <w:highlight w:val="yellow"/>
          <w:lang w:val="sr-Cyrl-CS"/>
        </w:rPr>
      </w:pPr>
    </w:p>
    <w:p w:rsidR="00A20389" w:rsidRPr="00C4609B" w:rsidRDefault="00A20389" w:rsidP="00A20389">
      <w:pPr>
        <w:rPr>
          <w:rFonts w:cs="Arial"/>
          <w:highlight w:val="yellow"/>
          <w:lang w:val="sr-Cyrl-CS"/>
        </w:rPr>
      </w:pPr>
    </w:p>
    <w:p w:rsidR="00A20389" w:rsidRPr="00C4609B" w:rsidRDefault="00A20389" w:rsidP="00A20389">
      <w:pPr>
        <w:rPr>
          <w:rFonts w:cs="Arial"/>
          <w:highlight w:val="yellow"/>
          <w:lang w:val="sr-Cyrl-CS"/>
        </w:rPr>
      </w:pPr>
    </w:p>
    <w:p w:rsidR="00A20389" w:rsidRPr="00C4609B" w:rsidRDefault="00A20389" w:rsidP="00A20389">
      <w:pPr>
        <w:rPr>
          <w:rFonts w:cs="Arial"/>
          <w:highlight w:val="yellow"/>
          <w:lang w:val="sr-Cyrl-CS"/>
        </w:rPr>
      </w:pPr>
    </w:p>
    <w:p w:rsidR="00A20389" w:rsidRPr="00C4609B" w:rsidRDefault="00A20389" w:rsidP="00A20389">
      <w:pPr>
        <w:rPr>
          <w:rFonts w:cs="Arial"/>
          <w:highlight w:val="yellow"/>
          <w:lang w:val="sr-Cyrl-CS"/>
        </w:rPr>
      </w:pPr>
    </w:p>
    <w:p w:rsidR="00A20389" w:rsidRPr="00C4609B" w:rsidRDefault="00A20389" w:rsidP="00A20389">
      <w:pPr>
        <w:rPr>
          <w:rFonts w:cs="Arial"/>
          <w:highlight w:val="yellow"/>
          <w:lang w:val="sr-Cyrl-CS"/>
        </w:rPr>
      </w:pPr>
    </w:p>
    <w:p w:rsidR="00A20389" w:rsidRPr="00C4609B" w:rsidRDefault="00A20389" w:rsidP="00A20389">
      <w:pPr>
        <w:rPr>
          <w:rFonts w:cs="Arial"/>
          <w:highlight w:val="yellow"/>
          <w:lang w:val="sr-Cyrl-CS"/>
        </w:rPr>
      </w:pPr>
    </w:p>
    <w:p w:rsidR="00A20389" w:rsidRPr="00C4609B" w:rsidRDefault="00A20389" w:rsidP="00A20389">
      <w:pPr>
        <w:rPr>
          <w:rFonts w:cs="Arial"/>
          <w:highlight w:val="yellow"/>
          <w:lang w:val="sr-Cyrl-CS"/>
        </w:rPr>
      </w:pPr>
    </w:p>
    <w:p w:rsidR="00A20389" w:rsidRPr="00C4609B" w:rsidRDefault="00A20389" w:rsidP="00A20389">
      <w:pPr>
        <w:rPr>
          <w:rFonts w:cs="Arial"/>
          <w:highlight w:val="yellow"/>
          <w:lang w:val="sr-Cyrl-CS"/>
        </w:rPr>
      </w:pPr>
    </w:p>
    <w:p w:rsidR="00A20389" w:rsidRPr="00C4609B" w:rsidRDefault="00A20389" w:rsidP="00A20389">
      <w:pPr>
        <w:rPr>
          <w:rFonts w:cs="Arial"/>
          <w:highlight w:val="yellow"/>
          <w:lang w:val="sr-Cyrl-CS"/>
        </w:rPr>
      </w:pPr>
    </w:p>
    <w:p w:rsidR="00387632" w:rsidRPr="00C4609B" w:rsidRDefault="00387632" w:rsidP="00A20389">
      <w:pPr>
        <w:rPr>
          <w:rFonts w:cs="Arial"/>
          <w:highlight w:val="yellow"/>
          <w:lang w:val="sr-Cyrl-CS"/>
        </w:rPr>
        <w:sectPr w:rsidR="00387632" w:rsidRPr="00C4609B" w:rsidSect="00C4609B">
          <w:footerReference w:type="default" r:id="rId10"/>
          <w:pgSz w:w="11907" w:h="16839" w:code="9"/>
          <w:pgMar w:top="851" w:right="1134" w:bottom="851" w:left="1134" w:header="720" w:footer="403" w:gutter="0"/>
          <w:pgNumType w:start="1"/>
          <w:cols w:space="720"/>
          <w:docGrid w:linePitch="360"/>
        </w:sectPr>
      </w:pPr>
    </w:p>
    <w:p w:rsidR="00A20389" w:rsidRPr="00C4609B" w:rsidRDefault="00A20389" w:rsidP="00212980">
      <w:pPr>
        <w:ind w:left="720"/>
        <w:rPr>
          <w:rFonts w:cs="Arial"/>
          <w:color w:val="00B050"/>
          <w:highlight w:val="yellow"/>
          <w:lang w:val="sr-Cyrl-CS"/>
        </w:rPr>
      </w:pPr>
    </w:p>
    <w:p w:rsidR="00A20389" w:rsidRPr="00C4609B" w:rsidRDefault="00A20389" w:rsidP="00212980">
      <w:pPr>
        <w:ind w:left="720"/>
        <w:rPr>
          <w:rFonts w:cs="Arial"/>
          <w:color w:val="00B050"/>
          <w:highlight w:val="yellow"/>
          <w:lang w:val="sr-Cyrl-CS"/>
        </w:rPr>
      </w:pPr>
    </w:p>
    <w:p w:rsidR="00A20389" w:rsidRPr="00C4609B" w:rsidRDefault="00A20389" w:rsidP="00212980">
      <w:pPr>
        <w:ind w:left="720"/>
        <w:rPr>
          <w:rFonts w:cs="Arial"/>
          <w:color w:val="00B050"/>
          <w:highlight w:val="yellow"/>
          <w:lang w:val="sr-Cyrl-CS"/>
        </w:rPr>
      </w:pPr>
    </w:p>
    <w:p w:rsidR="00A20389" w:rsidRPr="00C4609B" w:rsidRDefault="00A20389" w:rsidP="00212980">
      <w:pPr>
        <w:ind w:left="720"/>
        <w:rPr>
          <w:rFonts w:cs="Arial"/>
          <w:color w:val="00B050"/>
          <w:highlight w:val="yellow"/>
          <w:lang w:val="sr-Cyrl-CS"/>
        </w:rPr>
      </w:pPr>
    </w:p>
    <w:p w:rsidR="00A20389" w:rsidRPr="00C4609B" w:rsidRDefault="00A20389" w:rsidP="00212980">
      <w:pPr>
        <w:ind w:left="720"/>
        <w:rPr>
          <w:rFonts w:cs="Arial"/>
          <w:color w:val="00B050"/>
          <w:highlight w:val="yellow"/>
          <w:lang w:val="sr-Cyrl-CS"/>
        </w:rPr>
      </w:pPr>
    </w:p>
    <w:p w:rsidR="00A20389" w:rsidRPr="00C4609B" w:rsidRDefault="00A20389" w:rsidP="00212980">
      <w:pPr>
        <w:ind w:left="720"/>
        <w:rPr>
          <w:rFonts w:cs="Arial"/>
          <w:color w:val="00B050"/>
          <w:highlight w:val="yellow"/>
          <w:lang w:val="sr-Cyrl-CS"/>
        </w:rPr>
      </w:pPr>
    </w:p>
    <w:p w:rsidR="00A20389" w:rsidRPr="00C4609B" w:rsidRDefault="00A20389" w:rsidP="00212980">
      <w:pPr>
        <w:ind w:left="720"/>
        <w:rPr>
          <w:rFonts w:cs="Arial"/>
          <w:color w:val="00B050"/>
          <w:highlight w:val="yellow"/>
          <w:lang w:val="sr-Cyrl-CS"/>
        </w:rPr>
      </w:pPr>
    </w:p>
    <w:p w:rsidR="00A20389" w:rsidRPr="00C4609B" w:rsidRDefault="00A20389" w:rsidP="00212980">
      <w:pPr>
        <w:ind w:left="720"/>
        <w:rPr>
          <w:rFonts w:cs="Arial"/>
          <w:color w:val="00B050"/>
          <w:highlight w:val="yellow"/>
          <w:lang w:val="sr-Cyrl-CS"/>
        </w:rPr>
      </w:pPr>
    </w:p>
    <w:p w:rsidR="00A20389" w:rsidRPr="00C4609B" w:rsidRDefault="00A20389" w:rsidP="00212980">
      <w:pPr>
        <w:ind w:left="720"/>
        <w:rPr>
          <w:rFonts w:cs="Arial"/>
          <w:color w:val="00B050"/>
          <w:highlight w:val="yellow"/>
          <w:lang w:val="sr-Cyrl-CS"/>
        </w:rPr>
      </w:pPr>
    </w:p>
    <w:p w:rsidR="00A20389" w:rsidRPr="00C4609B" w:rsidRDefault="00A20389" w:rsidP="00212980">
      <w:pPr>
        <w:ind w:left="720"/>
        <w:rPr>
          <w:rFonts w:cs="Arial"/>
          <w:color w:val="00B050"/>
          <w:highlight w:val="yellow"/>
          <w:lang w:val="sr-Cyrl-CS"/>
        </w:rPr>
      </w:pPr>
    </w:p>
    <w:p w:rsidR="00A20389" w:rsidRPr="00C4609B" w:rsidRDefault="00A20389" w:rsidP="00212980">
      <w:pPr>
        <w:ind w:left="720"/>
        <w:rPr>
          <w:rFonts w:cs="Arial"/>
          <w:color w:val="00B050"/>
          <w:highlight w:val="yellow"/>
          <w:lang w:val="sr-Cyrl-CS"/>
        </w:rPr>
      </w:pPr>
    </w:p>
    <w:p w:rsidR="00A20389" w:rsidRPr="00C4609B" w:rsidRDefault="00A20389" w:rsidP="00212980">
      <w:pPr>
        <w:ind w:left="720"/>
        <w:rPr>
          <w:rFonts w:cs="Arial"/>
          <w:color w:val="00B050"/>
          <w:highlight w:val="yellow"/>
          <w:lang w:val="sr-Cyrl-CS"/>
        </w:rPr>
      </w:pPr>
    </w:p>
    <w:p w:rsidR="00A20389" w:rsidRPr="00C4609B" w:rsidRDefault="00A20389" w:rsidP="00212980">
      <w:pPr>
        <w:ind w:left="720"/>
        <w:rPr>
          <w:rFonts w:cs="Arial"/>
          <w:color w:val="00B050"/>
          <w:highlight w:val="yellow"/>
          <w:lang w:val="sr-Cyrl-CS"/>
        </w:rPr>
      </w:pPr>
    </w:p>
    <w:p w:rsidR="00A20389" w:rsidRPr="00C4609B" w:rsidRDefault="00A20389" w:rsidP="00A20389">
      <w:pPr>
        <w:rPr>
          <w:rFonts w:cs="Arial"/>
          <w:color w:val="00B050"/>
          <w:highlight w:val="yellow"/>
          <w:lang w:val="sr-Cyrl-CS"/>
        </w:rPr>
      </w:pPr>
    </w:p>
    <w:p w:rsidR="00A20389" w:rsidRPr="00C4609B" w:rsidRDefault="00A20389" w:rsidP="00212980">
      <w:pPr>
        <w:ind w:left="720"/>
        <w:rPr>
          <w:rFonts w:cs="Arial"/>
          <w:color w:val="00B050"/>
          <w:highlight w:val="yellow"/>
          <w:lang w:val="sr-Cyrl-CS"/>
        </w:rPr>
      </w:pPr>
    </w:p>
    <w:p w:rsidR="00A20389" w:rsidRPr="00C4609B" w:rsidRDefault="00A20389" w:rsidP="00212980">
      <w:pPr>
        <w:ind w:left="720"/>
        <w:rPr>
          <w:rFonts w:cs="Arial"/>
          <w:color w:val="00B050"/>
          <w:highlight w:val="yellow"/>
          <w:lang w:val="sr-Cyrl-CS"/>
        </w:rPr>
      </w:pPr>
    </w:p>
    <w:p w:rsidR="00A20389" w:rsidRPr="00C4609B" w:rsidRDefault="00A20389" w:rsidP="00212980">
      <w:pPr>
        <w:ind w:left="720"/>
        <w:rPr>
          <w:rFonts w:cs="Arial"/>
          <w:color w:val="00B050"/>
          <w:highlight w:val="yellow"/>
          <w:lang w:val="sr-Cyrl-CS"/>
        </w:rPr>
      </w:pPr>
    </w:p>
    <w:p w:rsidR="00A20389" w:rsidRPr="00C4609B" w:rsidRDefault="00A20389" w:rsidP="00212980">
      <w:pPr>
        <w:ind w:left="720"/>
        <w:rPr>
          <w:rFonts w:cs="Arial"/>
          <w:color w:val="00B050"/>
          <w:highlight w:val="yellow"/>
          <w:lang w:val="sr-Cyrl-CS"/>
        </w:rPr>
      </w:pPr>
    </w:p>
    <w:p w:rsidR="00A20389" w:rsidRPr="00C4609B" w:rsidRDefault="00A20389" w:rsidP="00212980">
      <w:pPr>
        <w:ind w:left="720"/>
        <w:rPr>
          <w:rFonts w:cs="Arial"/>
          <w:color w:val="00B050"/>
          <w:highlight w:val="yellow"/>
          <w:lang w:val="sr-Cyrl-CS"/>
        </w:rPr>
      </w:pPr>
    </w:p>
    <w:p w:rsidR="00A20389" w:rsidRPr="00C4609B" w:rsidRDefault="00A20389" w:rsidP="00212980">
      <w:pPr>
        <w:ind w:left="720"/>
        <w:rPr>
          <w:rFonts w:cs="Arial"/>
          <w:color w:val="00B050"/>
          <w:highlight w:val="yellow"/>
          <w:lang w:val="sr-Cyrl-CS"/>
        </w:rPr>
      </w:pPr>
    </w:p>
    <w:p w:rsidR="00A20389" w:rsidRPr="00C4609B" w:rsidRDefault="00A20389" w:rsidP="00212980">
      <w:pPr>
        <w:ind w:left="720"/>
        <w:rPr>
          <w:rFonts w:cs="Arial"/>
          <w:color w:val="00B050"/>
          <w:highlight w:val="yellow"/>
          <w:lang w:val="sr-Cyrl-CS"/>
        </w:rPr>
      </w:pPr>
    </w:p>
    <w:p w:rsidR="00A20389" w:rsidRPr="00C4609B" w:rsidRDefault="00A20389" w:rsidP="00212980">
      <w:pPr>
        <w:ind w:left="720"/>
        <w:rPr>
          <w:rFonts w:cs="Arial"/>
          <w:color w:val="00B050"/>
          <w:highlight w:val="yellow"/>
          <w:lang w:val="sr-Cyrl-CS"/>
        </w:rPr>
      </w:pPr>
    </w:p>
    <w:p w:rsidR="00A20389" w:rsidRPr="00C4609B" w:rsidRDefault="00A20389" w:rsidP="00212980">
      <w:pPr>
        <w:ind w:left="720"/>
        <w:rPr>
          <w:rFonts w:cs="Arial"/>
          <w:color w:val="00B050"/>
          <w:highlight w:val="yellow"/>
          <w:lang w:val="sr-Cyrl-CS"/>
        </w:rPr>
      </w:pPr>
    </w:p>
    <w:p w:rsidR="00A20389" w:rsidRPr="00C4609B" w:rsidRDefault="00A20389" w:rsidP="00212980">
      <w:pPr>
        <w:ind w:left="720"/>
        <w:rPr>
          <w:rFonts w:cs="Arial"/>
          <w:color w:val="00B050"/>
          <w:highlight w:val="yellow"/>
          <w:lang w:val="sr-Cyrl-CS"/>
        </w:rPr>
      </w:pPr>
    </w:p>
    <w:p w:rsidR="00A20389" w:rsidRPr="00C4609B" w:rsidRDefault="00A20389" w:rsidP="00212980">
      <w:pPr>
        <w:ind w:left="720"/>
        <w:rPr>
          <w:rFonts w:cs="Arial"/>
          <w:color w:val="00B050"/>
          <w:highlight w:val="yellow"/>
          <w:lang w:val="sr-Cyrl-CS"/>
        </w:rPr>
      </w:pPr>
    </w:p>
    <w:p w:rsidR="00A20389" w:rsidRPr="00C4609B" w:rsidRDefault="00A20389" w:rsidP="00212980">
      <w:pPr>
        <w:ind w:left="720"/>
        <w:rPr>
          <w:rFonts w:cs="Arial"/>
          <w:color w:val="00B050"/>
          <w:highlight w:val="yellow"/>
          <w:lang w:val="sr-Cyrl-CS"/>
        </w:rPr>
      </w:pPr>
    </w:p>
    <w:p w:rsidR="00A20389" w:rsidRPr="00C4609B" w:rsidRDefault="00A20389" w:rsidP="00212980">
      <w:pPr>
        <w:ind w:left="720"/>
        <w:rPr>
          <w:rFonts w:cs="Arial"/>
          <w:color w:val="00B050"/>
          <w:highlight w:val="yellow"/>
          <w:lang w:val="sr-Cyrl-CS"/>
        </w:rPr>
      </w:pPr>
    </w:p>
    <w:p w:rsidR="00A20389" w:rsidRPr="00C4609B" w:rsidRDefault="00A20389" w:rsidP="00212980">
      <w:pPr>
        <w:ind w:left="720"/>
        <w:rPr>
          <w:rFonts w:cs="Arial"/>
          <w:color w:val="00B050"/>
          <w:highlight w:val="yellow"/>
          <w:lang w:val="sr-Cyrl-CS"/>
        </w:rPr>
      </w:pPr>
    </w:p>
    <w:p w:rsidR="00A20389" w:rsidRPr="00C4609B" w:rsidRDefault="00A20389" w:rsidP="00212980">
      <w:pPr>
        <w:ind w:left="720"/>
        <w:rPr>
          <w:rFonts w:cs="Arial"/>
          <w:color w:val="00B050"/>
          <w:highlight w:val="yellow"/>
          <w:lang w:val="sr-Cyrl-CS"/>
        </w:rPr>
      </w:pPr>
    </w:p>
    <w:p w:rsidR="00A20389" w:rsidRPr="00C4609B" w:rsidRDefault="00A20389" w:rsidP="00212980">
      <w:pPr>
        <w:ind w:left="720"/>
        <w:rPr>
          <w:rFonts w:cs="Arial"/>
          <w:color w:val="00B050"/>
          <w:highlight w:val="yellow"/>
          <w:lang w:val="sr-Cyrl-CS"/>
        </w:rPr>
      </w:pPr>
    </w:p>
    <w:p w:rsidR="00A20389" w:rsidRPr="00C4609B" w:rsidRDefault="00A20389" w:rsidP="00212980">
      <w:pPr>
        <w:ind w:left="720"/>
        <w:rPr>
          <w:rFonts w:cs="Arial"/>
          <w:color w:val="00B050"/>
          <w:highlight w:val="yellow"/>
          <w:lang w:val="sr-Cyrl-CS"/>
        </w:rPr>
      </w:pPr>
    </w:p>
    <w:p w:rsidR="00A20389" w:rsidRPr="00C4609B" w:rsidRDefault="00A20389" w:rsidP="00212980">
      <w:pPr>
        <w:ind w:left="720"/>
        <w:rPr>
          <w:rFonts w:cs="Arial"/>
          <w:color w:val="00B050"/>
          <w:highlight w:val="yellow"/>
          <w:lang w:val="sr-Cyrl-CS"/>
        </w:rPr>
      </w:pPr>
    </w:p>
    <w:p w:rsidR="00A20389" w:rsidRPr="00C4609B" w:rsidRDefault="00A20389" w:rsidP="00212980">
      <w:pPr>
        <w:ind w:left="720"/>
        <w:rPr>
          <w:rFonts w:cs="Arial"/>
          <w:color w:val="00B050"/>
          <w:highlight w:val="yellow"/>
          <w:lang w:val="sr-Cyrl-CS"/>
        </w:rPr>
      </w:pPr>
    </w:p>
    <w:p w:rsidR="00A20389" w:rsidRPr="00C4609B" w:rsidRDefault="00A20389" w:rsidP="00212980">
      <w:pPr>
        <w:ind w:left="720"/>
        <w:rPr>
          <w:rFonts w:cs="Arial"/>
          <w:color w:val="00B050"/>
          <w:highlight w:val="yellow"/>
          <w:lang w:val="sr-Cyrl-CS"/>
        </w:rPr>
      </w:pPr>
    </w:p>
    <w:p w:rsidR="00A20389" w:rsidRPr="00C4609B" w:rsidRDefault="00A20389" w:rsidP="00212980">
      <w:pPr>
        <w:ind w:left="720"/>
        <w:rPr>
          <w:rFonts w:cs="Arial"/>
          <w:color w:val="00B050"/>
          <w:highlight w:val="yellow"/>
          <w:lang w:val="sr-Cyrl-CS"/>
        </w:rPr>
      </w:pPr>
    </w:p>
    <w:p w:rsidR="00A20389" w:rsidRPr="00C4609B" w:rsidRDefault="00A20389" w:rsidP="00212980">
      <w:pPr>
        <w:ind w:left="720"/>
        <w:rPr>
          <w:rFonts w:cs="Arial"/>
          <w:color w:val="00B050"/>
          <w:highlight w:val="yellow"/>
          <w:lang w:val="sr-Cyrl-CS"/>
        </w:rPr>
      </w:pPr>
    </w:p>
    <w:p w:rsidR="00A20389" w:rsidRPr="00C4609B" w:rsidRDefault="00A20389" w:rsidP="00212980">
      <w:pPr>
        <w:ind w:left="720"/>
        <w:rPr>
          <w:rFonts w:cs="Arial"/>
          <w:color w:val="00B050"/>
          <w:highlight w:val="yellow"/>
          <w:lang w:val="sr-Cyrl-CS"/>
        </w:rPr>
      </w:pPr>
    </w:p>
    <w:p w:rsidR="00A20389" w:rsidRPr="00C4609B" w:rsidRDefault="00A20389" w:rsidP="00212980">
      <w:pPr>
        <w:ind w:left="720"/>
        <w:rPr>
          <w:rFonts w:cs="Arial"/>
          <w:color w:val="00B050"/>
          <w:highlight w:val="yellow"/>
          <w:lang w:val="sr-Cyrl-CS"/>
        </w:rPr>
      </w:pPr>
    </w:p>
    <w:p w:rsidR="00A20389" w:rsidRPr="00C4609B" w:rsidRDefault="00A20389" w:rsidP="00212980">
      <w:pPr>
        <w:ind w:left="720"/>
        <w:rPr>
          <w:rFonts w:cs="Arial"/>
          <w:color w:val="00B050"/>
          <w:highlight w:val="yellow"/>
          <w:lang w:val="sr-Cyrl-CS"/>
        </w:rPr>
      </w:pPr>
    </w:p>
    <w:p w:rsidR="00A20389" w:rsidRPr="00C4609B" w:rsidRDefault="00A20389" w:rsidP="00212980">
      <w:pPr>
        <w:ind w:left="720"/>
        <w:rPr>
          <w:rFonts w:cs="Arial"/>
          <w:color w:val="00B050"/>
          <w:highlight w:val="yellow"/>
          <w:lang w:val="sr-Cyrl-CS"/>
        </w:rPr>
      </w:pPr>
    </w:p>
    <w:p w:rsidR="00A20389" w:rsidRPr="00C4609B" w:rsidRDefault="00A20389" w:rsidP="00212980">
      <w:pPr>
        <w:ind w:left="720"/>
        <w:rPr>
          <w:rFonts w:cs="Arial"/>
          <w:color w:val="00B050"/>
          <w:highlight w:val="yellow"/>
          <w:lang w:val="sr-Cyrl-CS"/>
        </w:rPr>
      </w:pPr>
    </w:p>
    <w:p w:rsidR="00A20389" w:rsidRPr="00C4609B" w:rsidRDefault="00A20389" w:rsidP="00212980">
      <w:pPr>
        <w:ind w:left="720"/>
        <w:rPr>
          <w:rFonts w:cs="Arial"/>
          <w:color w:val="00B050"/>
          <w:highlight w:val="yellow"/>
          <w:lang w:val="sr-Cyrl-CS"/>
        </w:rPr>
      </w:pPr>
    </w:p>
    <w:p w:rsidR="00A20389" w:rsidRPr="00C4609B" w:rsidRDefault="00A20389" w:rsidP="00212980">
      <w:pPr>
        <w:ind w:left="720"/>
        <w:rPr>
          <w:rFonts w:cs="Arial"/>
          <w:color w:val="00B050"/>
          <w:highlight w:val="yellow"/>
          <w:lang w:val="sr-Cyrl-CS"/>
        </w:rPr>
      </w:pPr>
    </w:p>
    <w:p w:rsidR="00A20389" w:rsidRPr="00C4609B" w:rsidRDefault="00A20389" w:rsidP="00212980">
      <w:pPr>
        <w:ind w:left="720"/>
        <w:rPr>
          <w:rFonts w:cs="Arial"/>
          <w:color w:val="00B050"/>
          <w:highlight w:val="yellow"/>
          <w:lang w:val="sr-Cyrl-CS"/>
        </w:rPr>
      </w:pPr>
    </w:p>
    <w:p w:rsidR="00A20389" w:rsidRPr="00C4609B" w:rsidRDefault="00A20389" w:rsidP="00212980">
      <w:pPr>
        <w:ind w:left="720"/>
        <w:rPr>
          <w:rFonts w:cs="Arial"/>
          <w:color w:val="00B050"/>
          <w:highlight w:val="yellow"/>
          <w:lang w:val="sr-Cyrl-CS"/>
        </w:rPr>
      </w:pPr>
    </w:p>
    <w:p w:rsidR="00DD4480" w:rsidRPr="00C4609B" w:rsidRDefault="00DD4480" w:rsidP="00212980">
      <w:pPr>
        <w:ind w:left="720"/>
        <w:rPr>
          <w:rFonts w:cs="Arial"/>
          <w:color w:val="00B050"/>
          <w:highlight w:val="yellow"/>
          <w:lang w:val="sr-Cyrl-CS"/>
        </w:rPr>
        <w:sectPr w:rsidR="00DD4480" w:rsidRPr="00C4609B" w:rsidSect="00387632">
          <w:footerReference w:type="default" r:id="rId11"/>
          <w:pgSz w:w="11907" w:h="16839" w:code="9"/>
          <w:pgMar w:top="851" w:right="1134" w:bottom="851" w:left="1134" w:header="720" w:footer="403" w:gutter="0"/>
          <w:pgNumType w:start="1"/>
          <w:cols w:space="720"/>
          <w:docGrid w:linePitch="360"/>
        </w:sectPr>
      </w:pPr>
    </w:p>
    <w:p w:rsidR="00A20389" w:rsidRPr="00260700" w:rsidRDefault="00A20389" w:rsidP="00212980">
      <w:pPr>
        <w:ind w:left="720"/>
        <w:rPr>
          <w:rFonts w:cs="Arial"/>
          <w:highlight w:val="yellow"/>
          <w:lang w:val="sr-Cyrl-CS"/>
        </w:rPr>
      </w:pPr>
    </w:p>
    <w:p w:rsidR="00387632" w:rsidRPr="00260700" w:rsidRDefault="00387632" w:rsidP="00212980">
      <w:pPr>
        <w:ind w:left="720"/>
        <w:rPr>
          <w:rFonts w:cs="Arial"/>
          <w:highlight w:val="yellow"/>
          <w:lang w:val="sr-Cyrl-CS"/>
        </w:rPr>
      </w:pPr>
    </w:p>
    <w:p w:rsidR="003522EB" w:rsidRPr="00260700" w:rsidRDefault="003522EB" w:rsidP="0036161F">
      <w:pPr>
        <w:jc w:val="center"/>
        <w:rPr>
          <w:rFonts w:cs="Arial"/>
          <w:b/>
          <w:lang w:val="sr-Cyrl-CS"/>
        </w:rPr>
      </w:pPr>
      <w:r w:rsidRPr="00260700">
        <w:rPr>
          <w:rFonts w:cs="Arial"/>
          <w:b/>
          <w:lang w:val="sr-Cyrl-CS"/>
        </w:rPr>
        <w:t xml:space="preserve">ПЛАН ДЕТАЉНЕ РЕГУЛАЦИЈЕ  ЗА ПОДРУЧЈЕ ИЗМЕЂУ УЛИЦА: </w:t>
      </w:r>
    </w:p>
    <w:p w:rsidR="003522EB" w:rsidRPr="00260700" w:rsidRDefault="003522EB" w:rsidP="0036161F">
      <w:pPr>
        <w:jc w:val="center"/>
        <w:rPr>
          <w:rFonts w:cs="Arial"/>
          <w:b/>
          <w:lang w:val="sr-Cyrl-CS"/>
        </w:rPr>
      </w:pPr>
      <w:r w:rsidRPr="00260700">
        <w:rPr>
          <w:rFonts w:cs="Arial"/>
          <w:b/>
          <w:lang w:val="sr-Cyrl-CS"/>
        </w:rPr>
        <w:t xml:space="preserve">ЧАМЏИЈИНЕ, РАДНИЧКЕ, БРДОВИТЕ, ЛАЗАРА КУЈУНЏИЋА, </w:t>
      </w:r>
    </w:p>
    <w:p w:rsidR="009507F5" w:rsidRPr="00260700" w:rsidRDefault="003522EB" w:rsidP="0036161F">
      <w:pPr>
        <w:jc w:val="center"/>
        <w:rPr>
          <w:rFonts w:cs="Arial"/>
          <w:b/>
        </w:rPr>
      </w:pPr>
      <w:r w:rsidRPr="00260700">
        <w:rPr>
          <w:rFonts w:cs="Arial"/>
          <w:b/>
          <w:lang w:val="sr-Cyrl-CS"/>
        </w:rPr>
        <w:t>СТАНКА ОПСЕНИЦЕ, ЉЕШКЕ, ВИНОДОЛСКЕ И ПЕТРА МЕЋАВЕ</w:t>
      </w:r>
    </w:p>
    <w:p w:rsidR="009507F5" w:rsidRPr="00260700" w:rsidRDefault="009507F5" w:rsidP="0036161F">
      <w:pPr>
        <w:jc w:val="center"/>
        <w:rPr>
          <w:rFonts w:cs="Arial"/>
          <w:b/>
        </w:rPr>
      </w:pPr>
    </w:p>
    <w:p w:rsidR="009507F5" w:rsidRPr="00260700" w:rsidRDefault="003522EB" w:rsidP="0036161F">
      <w:pPr>
        <w:jc w:val="center"/>
        <w:rPr>
          <w:rFonts w:cs="Arial"/>
          <w:sz w:val="24"/>
          <w:szCs w:val="24"/>
        </w:rPr>
      </w:pPr>
      <w:r w:rsidRPr="00260700">
        <w:rPr>
          <w:rFonts w:cs="Arial"/>
          <w:lang w:val="sr-Cyrl-CS"/>
        </w:rPr>
        <w:t xml:space="preserve">ГРАДСКА ОПШТИНА </w:t>
      </w:r>
      <w:r w:rsidRPr="00260700">
        <w:rPr>
          <w:rFonts w:ascii="Tahoma" w:hAnsi="Tahoma"/>
          <w:lang w:val="sr-Cyrl-CS"/>
        </w:rPr>
        <w:t>ЧУКАРИЦА</w:t>
      </w:r>
    </w:p>
    <w:p w:rsidR="009507F5" w:rsidRPr="00260700" w:rsidRDefault="009507F5" w:rsidP="009507F5">
      <w:pPr>
        <w:pStyle w:val="Title"/>
        <w:rPr>
          <w:rFonts w:cs="Arial"/>
          <w:sz w:val="24"/>
          <w:szCs w:val="24"/>
        </w:rPr>
      </w:pPr>
    </w:p>
    <w:p w:rsidR="009507F5" w:rsidRPr="00260700" w:rsidRDefault="009507F5" w:rsidP="009507F5">
      <w:pPr>
        <w:pStyle w:val="Title"/>
        <w:rPr>
          <w:rFonts w:cs="Arial"/>
          <w:sz w:val="22"/>
          <w:szCs w:val="22"/>
          <w:lang w:val="sr-Cyrl-CS"/>
        </w:rPr>
      </w:pPr>
      <w:r w:rsidRPr="00260700">
        <w:rPr>
          <w:rFonts w:cs="Arial"/>
          <w:sz w:val="22"/>
          <w:szCs w:val="22"/>
        </w:rPr>
        <w:t xml:space="preserve">- </w:t>
      </w:r>
      <w:r w:rsidR="00176278" w:rsidRPr="00260700">
        <w:rPr>
          <w:rFonts w:cs="Arial"/>
          <w:sz w:val="22"/>
          <w:szCs w:val="22"/>
          <w:lang w:val="sr-Cyrl-CS"/>
        </w:rPr>
        <w:t>Е</w:t>
      </w:r>
      <w:r w:rsidRPr="00260700">
        <w:rPr>
          <w:rFonts w:cs="Arial"/>
          <w:caps w:val="0"/>
          <w:sz w:val="22"/>
          <w:szCs w:val="22"/>
        </w:rPr>
        <w:t xml:space="preserve">лаборат за рани јавни увид </w:t>
      </w:r>
      <w:r w:rsidR="00886F35" w:rsidRPr="00260700">
        <w:rPr>
          <w:rFonts w:cs="Arial"/>
          <w:sz w:val="22"/>
          <w:szCs w:val="22"/>
          <w:lang w:val="sr-Cyrl-CS"/>
        </w:rPr>
        <w:t>–</w:t>
      </w:r>
    </w:p>
    <w:p w:rsidR="00886F35" w:rsidRPr="00260700" w:rsidRDefault="00886F35" w:rsidP="009507F5">
      <w:pPr>
        <w:pStyle w:val="Title"/>
        <w:rPr>
          <w:rFonts w:cs="Arial"/>
          <w:sz w:val="24"/>
          <w:szCs w:val="24"/>
          <w:lang w:val="sr-Cyrl-CS"/>
        </w:rPr>
      </w:pPr>
    </w:p>
    <w:p w:rsidR="009507F5" w:rsidRPr="00260700" w:rsidRDefault="009507F5" w:rsidP="009507F5">
      <w:pPr>
        <w:pStyle w:val="Title"/>
        <w:jc w:val="both"/>
        <w:rPr>
          <w:rFonts w:cs="Arial"/>
          <w:sz w:val="24"/>
          <w:szCs w:val="24"/>
          <w:lang w:val="sr-Cyrl-CS"/>
        </w:rPr>
      </w:pPr>
    </w:p>
    <w:p w:rsidR="009507F5" w:rsidRPr="00260700" w:rsidRDefault="009507F5" w:rsidP="009507F5">
      <w:pPr>
        <w:pStyle w:val="Heading1"/>
        <w:rPr>
          <w:rFonts w:ascii="Arial" w:hAnsi="Arial" w:cs="Arial"/>
          <w:bCs w:val="0"/>
          <w:caps w:val="0"/>
          <w:sz w:val="24"/>
          <w:szCs w:val="24"/>
        </w:rPr>
      </w:pPr>
      <w:bookmarkStart w:id="0" w:name="_Toc279142755"/>
      <w:bookmarkStart w:id="1" w:name="_Toc287599966"/>
      <w:bookmarkStart w:id="2" w:name="_Toc290543415"/>
      <w:bookmarkStart w:id="3" w:name="_Toc293333241"/>
      <w:bookmarkStart w:id="4" w:name="_Toc293410433"/>
      <w:bookmarkStart w:id="5" w:name="_Toc293410670"/>
      <w:bookmarkStart w:id="6" w:name="_Toc357673033"/>
      <w:bookmarkStart w:id="7" w:name="_Toc375655091"/>
      <w:bookmarkStart w:id="8" w:name="_Toc32221649"/>
      <w:r w:rsidRPr="00260700">
        <w:rPr>
          <w:rFonts w:ascii="Arial" w:hAnsi="Arial" w:cs="Arial"/>
          <w:sz w:val="24"/>
          <w:szCs w:val="24"/>
        </w:rPr>
        <w:t>I</w:t>
      </w:r>
      <w:r w:rsidRPr="00260700">
        <w:rPr>
          <w:rFonts w:ascii="Arial" w:hAnsi="Arial" w:cs="Arial"/>
          <w:sz w:val="24"/>
          <w:szCs w:val="24"/>
          <w:lang w:val="en-US"/>
        </w:rPr>
        <w:t xml:space="preserve">  </w:t>
      </w:r>
      <w:r w:rsidRPr="00260700">
        <w:rPr>
          <w:rFonts w:ascii="Arial" w:hAnsi="Arial" w:cs="Arial"/>
          <w:bCs w:val="0"/>
          <w:caps w:val="0"/>
          <w:sz w:val="24"/>
          <w:szCs w:val="24"/>
        </w:rPr>
        <w:t>ТЕКСТУАЛНИ ДЕО</w:t>
      </w:r>
      <w:bookmarkEnd w:id="0"/>
      <w:bookmarkEnd w:id="1"/>
      <w:bookmarkEnd w:id="2"/>
      <w:bookmarkEnd w:id="3"/>
      <w:bookmarkEnd w:id="4"/>
      <w:bookmarkEnd w:id="5"/>
      <w:bookmarkEnd w:id="6"/>
      <w:bookmarkEnd w:id="7"/>
      <w:bookmarkEnd w:id="8"/>
    </w:p>
    <w:p w:rsidR="00EB6A74" w:rsidRPr="00260700" w:rsidRDefault="00EB6A74" w:rsidP="00AB7D1E">
      <w:pPr>
        <w:rPr>
          <w:rFonts w:cs="Arial"/>
          <w:highlight w:val="lightGray"/>
          <w:lang w:val="sr-Cyrl-CS"/>
        </w:rPr>
      </w:pPr>
    </w:p>
    <w:p w:rsidR="0084609C" w:rsidRPr="00260700" w:rsidRDefault="0084609C" w:rsidP="0084609C">
      <w:pPr>
        <w:pStyle w:val="Heading2"/>
        <w:pBdr>
          <w:top w:val="none" w:sz="0" w:space="0" w:color="auto"/>
          <w:left w:val="none" w:sz="0" w:space="0" w:color="auto"/>
          <w:bottom w:val="none" w:sz="0" w:space="0" w:color="auto"/>
          <w:right w:val="none" w:sz="0" w:space="0" w:color="auto"/>
        </w:pBdr>
        <w:rPr>
          <w:rFonts w:ascii="Arial" w:hAnsi="Arial" w:cs="Arial"/>
        </w:rPr>
      </w:pPr>
      <w:bookmarkStart w:id="9" w:name="_Toc32221650"/>
      <w:r w:rsidRPr="00260700">
        <w:rPr>
          <w:rFonts w:ascii="Arial" w:hAnsi="Arial" w:cs="Arial"/>
          <w:sz w:val="22"/>
          <w:szCs w:val="22"/>
          <w:lang w:val="sr-Cyrl-CS"/>
        </w:rPr>
        <w:t>1. УВОД</w:t>
      </w:r>
      <w:bookmarkEnd w:id="9"/>
    </w:p>
    <w:p w:rsidR="00EB6A74" w:rsidRPr="00260700" w:rsidRDefault="00EB6A74" w:rsidP="00EB6A74">
      <w:pPr>
        <w:rPr>
          <w:rFonts w:cs="Arial"/>
          <w:i/>
        </w:rPr>
      </w:pPr>
    </w:p>
    <w:p w:rsidR="00AB7D1E" w:rsidRPr="00260700" w:rsidRDefault="00300530" w:rsidP="00EB6A74">
      <w:pPr>
        <w:rPr>
          <w:rFonts w:cs="Arial"/>
          <w:strike/>
          <w:lang w:val="sr-Cyrl-CS"/>
        </w:rPr>
      </w:pPr>
      <w:r w:rsidRPr="00260700">
        <w:rPr>
          <w:rFonts w:cs="Arial"/>
          <w:lang w:val="ru-RU"/>
        </w:rPr>
        <w:t xml:space="preserve">Изради Плана детаљне регулације </w:t>
      </w:r>
      <w:r w:rsidR="008A5662" w:rsidRPr="00260700">
        <w:rPr>
          <w:rFonts w:cs="Arial"/>
          <w:lang w:val="sr-Cyrl-CS"/>
        </w:rPr>
        <w:t xml:space="preserve">за подручје између улица: Чамџијине, Радничке, Брдовите, Лазара Кујунџића, Станка Опсенице, Љешке, Винодолске И Петра Мећаве </w:t>
      </w:r>
      <w:r w:rsidRPr="00260700">
        <w:rPr>
          <w:rFonts w:cs="Arial"/>
        </w:rPr>
        <w:t xml:space="preserve">(у даљем тексту: План) приступило се на основу </w:t>
      </w:r>
      <w:r w:rsidR="00AB7D1E" w:rsidRPr="00260700">
        <w:rPr>
          <w:rFonts w:cs="Arial"/>
          <w:lang w:val="sr-Cyrl-CS"/>
        </w:rPr>
        <w:t>Одлук</w:t>
      </w:r>
      <w:r w:rsidRPr="00260700">
        <w:rPr>
          <w:rFonts w:cs="Arial"/>
          <w:lang w:val="sr-Cyrl-CS"/>
        </w:rPr>
        <w:t>е</w:t>
      </w:r>
      <w:r w:rsidR="00AB7D1E" w:rsidRPr="00260700">
        <w:rPr>
          <w:rFonts w:cs="Arial"/>
          <w:lang w:val="sr-Cyrl-CS"/>
        </w:rPr>
        <w:t xml:space="preserve"> о изради </w:t>
      </w:r>
      <w:r w:rsidR="008A5662" w:rsidRPr="00260700">
        <w:rPr>
          <w:rFonts w:cs="Arial"/>
          <w:lang w:val="ru-RU"/>
        </w:rPr>
        <w:t xml:space="preserve">Плана детаљне регулације </w:t>
      </w:r>
      <w:r w:rsidR="008A5662" w:rsidRPr="00260700">
        <w:rPr>
          <w:rFonts w:cs="Arial"/>
          <w:lang w:val="sr-Cyrl-CS"/>
        </w:rPr>
        <w:t>за подручје између улица: Чамџијине, Радничке, Брдовите, Лазара Кујунџића, Станка Опсенице, Љ</w:t>
      </w:r>
      <w:r w:rsidR="000C0151">
        <w:rPr>
          <w:rFonts w:cs="Arial"/>
          <w:lang w:val="sr-Cyrl-CS"/>
        </w:rPr>
        <w:t>ешке, Винодолске и</w:t>
      </w:r>
      <w:r w:rsidR="00903C9E" w:rsidRPr="00260700">
        <w:rPr>
          <w:rFonts w:cs="Arial"/>
          <w:lang w:val="sr-Cyrl-CS"/>
        </w:rPr>
        <w:t xml:space="preserve"> Петра Мећаве</w:t>
      </w:r>
      <w:r w:rsidR="008A5662" w:rsidRPr="00260700">
        <w:rPr>
          <w:rFonts w:cs="Arial"/>
          <w:lang w:val="sr-Cyrl-CS"/>
        </w:rPr>
        <w:t xml:space="preserve">, Градска општина Чукарица </w:t>
      </w:r>
      <w:r w:rsidR="00AB7D1E" w:rsidRPr="00260700">
        <w:rPr>
          <w:rFonts w:cs="Arial"/>
          <w:lang w:val="sr-Cyrl-CS"/>
        </w:rPr>
        <w:t>(</w:t>
      </w:r>
      <w:r w:rsidR="00263847" w:rsidRPr="00260700">
        <w:rPr>
          <w:rFonts w:cs="Arial"/>
          <w:lang w:val="sr-Cyrl-CS"/>
        </w:rPr>
        <w:t>"</w:t>
      </w:r>
      <w:r w:rsidR="00AB7D1E" w:rsidRPr="00260700">
        <w:rPr>
          <w:rFonts w:cs="Arial"/>
          <w:shd w:val="clear" w:color="auto" w:fill="FFFFFF"/>
          <w:lang w:val="sr-Cyrl-CS"/>
        </w:rPr>
        <w:t>Сл</w:t>
      </w:r>
      <w:r w:rsidR="00E94825" w:rsidRPr="00260700">
        <w:rPr>
          <w:rFonts w:cs="Arial"/>
          <w:shd w:val="clear" w:color="auto" w:fill="FFFFFF"/>
        </w:rPr>
        <w:t>ужбени</w:t>
      </w:r>
      <w:r w:rsidR="00AB7D1E" w:rsidRPr="00260700">
        <w:rPr>
          <w:rFonts w:cs="Arial"/>
          <w:shd w:val="clear" w:color="auto" w:fill="FFFFFF"/>
          <w:lang w:val="sr-Cyrl-CS"/>
        </w:rPr>
        <w:t xml:space="preserve"> лист града Београда</w:t>
      </w:r>
      <w:r w:rsidR="00263847" w:rsidRPr="00260700">
        <w:rPr>
          <w:rFonts w:cs="Arial"/>
          <w:shd w:val="clear" w:color="auto" w:fill="FFFFFF"/>
          <w:lang w:val="sr-Cyrl-CS"/>
        </w:rPr>
        <w:t>"</w:t>
      </w:r>
      <w:r w:rsidR="00AB7D1E" w:rsidRPr="00260700">
        <w:rPr>
          <w:rFonts w:cs="Arial"/>
          <w:shd w:val="clear" w:color="auto" w:fill="FFFFFF"/>
          <w:lang w:val="sr-Cyrl-CS"/>
        </w:rPr>
        <w:t xml:space="preserve">, бр. </w:t>
      </w:r>
      <w:r w:rsidR="0034034A">
        <w:rPr>
          <w:rFonts w:cs="Arial"/>
          <w:shd w:val="clear" w:color="auto" w:fill="FFFFFF"/>
          <w:lang w:val="sr-Cyrl-CS"/>
        </w:rPr>
        <w:t>67/18</w:t>
      </w:r>
      <w:r w:rsidR="00AB7D1E" w:rsidRPr="00260700">
        <w:rPr>
          <w:rFonts w:cs="Arial"/>
          <w:lang w:val="sr-Cyrl-CS"/>
        </w:rPr>
        <w:t xml:space="preserve">) (у даљем тексту: Одлука) </w:t>
      </w:r>
      <w:r w:rsidRPr="00260700">
        <w:rPr>
          <w:rFonts w:cs="Arial"/>
          <w:lang w:val="sr-Cyrl-CS"/>
        </w:rPr>
        <w:t xml:space="preserve">коју је </w:t>
      </w:r>
      <w:r w:rsidRPr="00260700">
        <w:rPr>
          <w:rFonts w:cs="Arial"/>
          <w:lang w:val="ru-RU"/>
        </w:rPr>
        <w:t>Ск</w:t>
      </w:r>
      <w:r w:rsidR="005640F0" w:rsidRPr="00260700">
        <w:rPr>
          <w:rFonts w:cs="Arial"/>
          <w:lang w:val="ru-RU"/>
        </w:rPr>
        <w:t>упштина града Београда донела</w:t>
      </w:r>
      <w:r w:rsidRPr="00260700">
        <w:rPr>
          <w:rFonts w:cs="Arial"/>
          <w:lang w:val="ru-RU"/>
        </w:rPr>
        <w:t xml:space="preserve"> </w:t>
      </w:r>
      <w:r w:rsidR="00AB7D1E" w:rsidRPr="00260700">
        <w:rPr>
          <w:rFonts w:cs="Arial"/>
          <w:lang w:val="sr-Cyrl-CS"/>
        </w:rPr>
        <w:t xml:space="preserve">на седници одржаној </w:t>
      </w:r>
      <w:r w:rsidR="001002F7">
        <w:rPr>
          <w:rFonts w:cs="Arial"/>
          <w:lang w:val="sr-Cyrl-CS"/>
        </w:rPr>
        <w:t>29. јуна</w:t>
      </w:r>
      <w:r w:rsidR="008A5662" w:rsidRPr="00260700">
        <w:rPr>
          <w:rFonts w:cs="Arial"/>
          <w:lang w:val="sr-Cyrl-CS"/>
        </w:rPr>
        <w:t xml:space="preserve"> 2018 године</w:t>
      </w:r>
      <w:r w:rsidR="00CA2A28" w:rsidRPr="00260700">
        <w:rPr>
          <w:rFonts w:cs="Arial"/>
          <w:lang w:val="sr-Cyrl-CS"/>
        </w:rPr>
        <w:t xml:space="preserve">, </w:t>
      </w:r>
      <w:r w:rsidR="00DF6F43" w:rsidRPr="00260700">
        <w:rPr>
          <w:rFonts w:cs="Arial"/>
          <w:lang w:val="sr-Cyrl-CS"/>
        </w:rPr>
        <w:t>а на иницијативу</w:t>
      </w:r>
      <w:r w:rsidR="00CA2A28" w:rsidRPr="00260700">
        <w:rPr>
          <w:rFonts w:cs="Arial"/>
          <w:lang w:val="sr-Cyrl-CS"/>
        </w:rPr>
        <w:t xml:space="preserve"> </w:t>
      </w:r>
      <w:r w:rsidR="00C60E28" w:rsidRPr="00260700">
        <w:rPr>
          <w:rFonts w:cs="Arial"/>
          <w:lang w:val="sr-Cyrl-CS"/>
        </w:rPr>
        <w:t xml:space="preserve">Дирекције за грађевинско земљиште града Београда. </w:t>
      </w:r>
    </w:p>
    <w:p w:rsidR="00AB7D1E" w:rsidRPr="00260700" w:rsidRDefault="00AB7D1E" w:rsidP="00CB0424">
      <w:pPr>
        <w:pStyle w:val="Heading2"/>
        <w:pBdr>
          <w:top w:val="none" w:sz="0" w:space="0" w:color="auto"/>
          <w:left w:val="none" w:sz="0" w:space="0" w:color="auto"/>
          <w:bottom w:val="none" w:sz="0" w:space="0" w:color="auto"/>
          <w:right w:val="none" w:sz="0" w:space="0" w:color="auto"/>
        </w:pBdr>
        <w:rPr>
          <w:rFonts w:ascii="Arial" w:hAnsi="Arial" w:cs="Arial"/>
          <w:b w:val="0"/>
          <w:sz w:val="22"/>
          <w:szCs w:val="22"/>
        </w:rPr>
      </w:pPr>
    </w:p>
    <w:p w:rsidR="00B42AB7" w:rsidRPr="00260700" w:rsidRDefault="008A5662" w:rsidP="00B42AB7">
      <w:r w:rsidRPr="00260700">
        <w:t>Циљ израде П</w:t>
      </w:r>
      <w:r w:rsidR="00B42AB7" w:rsidRPr="00260700">
        <w:t xml:space="preserve">лана </w:t>
      </w:r>
      <w:r w:rsidRPr="00260700">
        <w:t xml:space="preserve">детаљне регулације </w:t>
      </w:r>
      <w:r w:rsidR="00B42AB7" w:rsidRPr="00260700">
        <w:t xml:space="preserve">је преиспитивање </w:t>
      </w:r>
      <w:r w:rsidRPr="00260700">
        <w:t xml:space="preserve">планских решења </w:t>
      </w:r>
      <w:proofErr w:type="gramStart"/>
      <w:r w:rsidRPr="00260700">
        <w:t xml:space="preserve">датих </w:t>
      </w:r>
      <w:r w:rsidR="002317EE" w:rsidRPr="00260700">
        <w:t xml:space="preserve"> Д</w:t>
      </w:r>
      <w:r w:rsidRPr="00260700">
        <w:t>етаљним</w:t>
      </w:r>
      <w:proofErr w:type="gramEnd"/>
      <w:r w:rsidRPr="00260700">
        <w:t xml:space="preserve"> урбанистичким планом „ Чукаричка падина“ ( „Службени лист града Београда „бр. </w:t>
      </w:r>
      <w:proofErr w:type="gramStart"/>
      <w:r w:rsidRPr="00260700">
        <w:t xml:space="preserve">29/86, 3/92 и 16/92), дефинисање површине јавне и остале намене и утврђивање правила уређења и грађења предметног простора у складу са наменама и урбанистичким параметрима Плана </w:t>
      </w:r>
      <w:r w:rsidRPr="00260700">
        <w:rPr>
          <w:rFonts w:cs="Arial"/>
        </w:rPr>
        <w:t>генералне регулације грађевинског подручја седишта јединице локалне самоуправе – Град Београд (целинe I-XIX) ("Службени лист града Београда", бр. 20/16, 97/16, 69/17 и 97/17), ради оптималног искоришћења могућности локације.</w:t>
      </w:r>
      <w:proofErr w:type="gramEnd"/>
    </w:p>
    <w:p w:rsidR="002317EE" w:rsidRDefault="002317EE" w:rsidP="00B42AB7"/>
    <w:p w:rsidR="0059335E" w:rsidRPr="003F7542" w:rsidRDefault="0059335E" w:rsidP="0059335E">
      <w:pPr>
        <w:rPr>
          <w:rFonts w:cs="Arial"/>
          <w:lang w:val="pt-PT"/>
        </w:rPr>
      </w:pPr>
      <w:r w:rsidRPr="003F7542">
        <w:rPr>
          <w:rFonts w:cs="Arial"/>
          <w:lang w:val="pt-PT"/>
        </w:rPr>
        <w:t>П</w:t>
      </w:r>
      <w:r w:rsidRPr="003F7542">
        <w:rPr>
          <w:rFonts w:cs="Arial"/>
          <w:lang w:val="ru-RU"/>
        </w:rPr>
        <w:t>р</w:t>
      </w:r>
      <w:r w:rsidRPr="003F7542">
        <w:rPr>
          <w:rFonts w:cs="Arial"/>
          <w:lang w:val="pt-PT"/>
        </w:rPr>
        <w:t>ав</w:t>
      </w:r>
      <w:r w:rsidRPr="003F7542">
        <w:rPr>
          <w:rFonts w:cs="Arial"/>
          <w:lang w:val="ru-RU"/>
        </w:rPr>
        <w:t>н</w:t>
      </w:r>
      <w:r w:rsidRPr="003F7542">
        <w:rPr>
          <w:rFonts w:cs="Arial"/>
          <w:lang w:val="pt-PT"/>
        </w:rPr>
        <w:t xml:space="preserve">и </w:t>
      </w:r>
      <w:r w:rsidRPr="003F7542">
        <w:rPr>
          <w:rFonts w:cs="Arial"/>
          <w:lang w:val="ru-RU"/>
        </w:rPr>
        <w:t>осно</w:t>
      </w:r>
      <w:r w:rsidRPr="003F7542">
        <w:rPr>
          <w:rFonts w:cs="Arial"/>
          <w:lang w:val="pt-PT"/>
        </w:rPr>
        <w:t>в за из</w:t>
      </w:r>
      <w:r w:rsidRPr="003F7542">
        <w:rPr>
          <w:rFonts w:cs="Arial"/>
          <w:lang w:val="ru-RU"/>
        </w:rPr>
        <w:t>р</w:t>
      </w:r>
      <w:r w:rsidRPr="003F7542">
        <w:rPr>
          <w:rFonts w:cs="Arial"/>
          <w:lang w:val="pt-PT"/>
        </w:rPr>
        <w:t>ад</w:t>
      </w:r>
      <w:r w:rsidRPr="003F7542">
        <w:rPr>
          <w:rFonts w:cs="Arial"/>
          <w:lang w:val="ru-RU"/>
        </w:rPr>
        <w:t>у</w:t>
      </w:r>
      <w:r w:rsidRPr="003F7542">
        <w:rPr>
          <w:rFonts w:cs="Arial"/>
          <w:lang w:val="pt-PT"/>
        </w:rPr>
        <w:t xml:space="preserve"> </w:t>
      </w:r>
      <w:r w:rsidRPr="003F7542">
        <w:rPr>
          <w:rFonts w:cs="Arial"/>
          <w:lang w:val="ru-RU"/>
        </w:rPr>
        <w:t>Пл</w:t>
      </w:r>
      <w:r w:rsidRPr="003F7542">
        <w:rPr>
          <w:rFonts w:cs="Arial"/>
          <w:lang w:val="pt-PT"/>
        </w:rPr>
        <w:t>а</w:t>
      </w:r>
      <w:r w:rsidRPr="003F7542">
        <w:rPr>
          <w:rFonts w:cs="Arial"/>
          <w:lang w:val="ru-RU"/>
        </w:rPr>
        <w:t>н</w:t>
      </w:r>
      <w:r w:rsidRPr="003F7542">
        <w:rPr>
          <w:rFonts w:cs="Arial"/>
          <w:lang w:val="pt-PT"/>
        </w:rPr>
        <w:t xml:space="preserve">а </w:t>
      </w:r>
      <w:r w:rsidRPr="003F7542">
        <w:rPr>
          <w:rFonts w:cs="Arial"/>
          <w:lang w:val="ru-RU"/>
        </w:rPr>
        <w:t>с</w:t>
      </w:r>
      <w:r w:rsidRPr="003F7542">
        <w:rPr>
          <w:rFonts w:cs="Arial"/>
          <w:lang w:val="pt-PT"/>
        </w:rPr>
        <w:t>ад</w:t>
      </w:r>
      <w:r w:rsidRPr="003F7542">
        <w:rPr>
          <w:rFonts w:cs="Arial"/>
          <w:lang w:val="ru-RU"/>
        </w:rPr>
        <w:t>р</w:t>
      </w:r>
      <w:r w:rsidRPr="003F7542">
        <w:rPr>
          <w:rFonts w:cs="Arial"/>
          <w:lang w:val="pt-PT"/>
        </w:rPr>
        <w:t>жа</w:t>
      </w:r>
      <w:r w:rsidRPr="003F7542">
        <w:rPr>
          <w:rFonts w:cs="Arial"/>
          <w:lang w:val="ru-RU"/>
        </w:rPr>
        <w:t>н</w:t>
      </w:r>
      <w:r w:rsidRPr="003F7542">
        <w:rPr>
          <w:rFonts w:cs="Arial"/>
          <w:lang w:val="pt-PT"/>
        </w:rPr>
        <w:t xml:space="preserve"> је </w:t>
      </w:r>
      <w:r w:rsidRPr="003F7542">
        <w:rPr>
          <w:rFonts w:cs="Arial"/>
          <w:lang w:val="ru-RU"/>
        </w:rPr>
        <w:t>у одредбама</w:t>
      </w:r>
      <w:r w:rsidRPr="003F7542">
        <w:rPr>
          <w:rFonts w:cs="Arial"/>
          <w:lang w:val="pt-PT"/>
        </w:rPr>
        <w:t>:</w:t>
      </w:r>
    </w:p>
    <w:p w:rsidR="0059335E" w:rsidRPr="003F7542" w:rsidRDefault="0059335E" w:rsidP="0059335E">
      <w:pPr>
        <w:pStyle w:val="NormalBulleted"/>
        <w:numPr>
          <w:ilvl w:val="0"/>
          <w:numId w:val="4"/>
        </w:numPr>
        <w:rPr>
          <w:rFonts w:cs="Arial"/>
          <w:i/>
          <w:lang w:val="sr-Cyrl-CS"/>
        </w:rPr>
      </w:pPr>
      <w:r w:rsidRPr="003F7542">
        <w:rPr>
          <w:rFonts w:cs="Arial"/>
        </w:rPr>
        <w:t>Зак</w:t>
      </w:r>
      <w:r w:rsidRPr="003F7542">
        <w:rPr>
          <w:rFonts w:cs="Arial"/>
          <w:lang w:val="ru-RU"/>
        </w:rPr>
        <w:t>он</w:t>
      </w:r>
      <w:r w:rsidRPr="003F7542">
        <w:rPr>
          <w:rFonts w:cs="Arial"/>
        </w:rPr>
        <w:t xml:space="preserve">а </w:t>
      </w:r>
      <w:r w:rsidRPr="003F7542">
        <w:rPr>
          <w:rFonts w:cs="Arial"/>
          <w:lang w:val="ru-RU"/>
        </w:rPr>
        <w:t>о</w:t>
      </w:r>
      <w:r w:rsidRPr="003F7542">
        <w:rPr>
          <w:rFonts w:cs="Arial"/>
        </w:rPr>
        <w:t xml:space="preserve"> </w:t>
      </w:r>
      <w:r w:rsidRPr="003F7542">
        <w:rPr>
          <w:rFonts w:cs="Arial"/>
          <w:lang w:val="ru-RU"/>
        </w:rPr>
        <w:t>пл</w:t>
      </w:r>
      <w:r w:rsidRPr="003F7542">
        <w:rPr>
          <w:rFonts w:cs="Arial"/>
        </w:rPr>
        <w:t>а</w:t>
      </w:r>
      <w:r w:rsidRPr="003F7542">
        <w:rPr>
          <w:rFonts w:cs="Arial"/>
          <w:lang w:val="ru-RU"/>
        </w:rPr>
        <w:t>н</w:t>
      </w:r>
      <w:r w:rsidRPr="003F7542">
        <w:rPr>
          <w:rFonts w:cs="Arial"/>
        </w:rPr>
        <w:t>и</w:t>
      </w:r>
      <w:r w:rsidRPr="003F7542">
        <w:rPr>
          <w:rFonts w:cs="Arial"/>
          <w:lang w:val="ru-RU"/>
        </w:rPr>
        <w:t>р</w:t>
      </w:r>
      <w:r w:rsidRPr="003F7542">
        <w:rPr>
          <w:rFonts w:cs="Arial"/>
        </w:rPr>
        <w:t>ањ</w:t>
      </w:r>
      <w:r w:rsidRPr="003F7542">
        <w:rPr>
          <w:rFonts w:cs="Arial"/>
          <w:lang w:val="ru-RU"/>
        </w:rPr>
        <w:t>у</w:t>
      </w:r>
      <w:r w:rsidRPr="003F7542">
        <w:rPr>
          <w:rFonts w:cs="Arial"/>
        </w:rPr>
        <w:t xml:space="preserve"> и изг</w:t>
      </w:r>
      <w:r w:rsidRPr="003F7542">
        <w:rPr>
          <w:rFonts w:cs="Arial"/>
          <w:lang w:val="ru-RU"/>
        </w:rPr>
        <w:t>р</w:t>
      </w:r>
      <w:r w:rsidRPr="003F7542">
        <w:rPr>
          <w:rFonts w:cs="Arial"/>
        </w:rPr>
        <w:t xml:space="preserve">адњи </w:t>
      </w:r>
      <w:r w:rsidRPr="003F7542">
        <w:rPr>
          <w:rFonts w:cs="Arial"/>
          <w:lang w:val="sr-Cyrl-CS"/>
        </w:rPr>
        <w:t>(„Службени гласник Републике Србије", бр. 72/09, 81/09, 64/10 – Одлука УС, 24/11, 121/12, 42/13 – Одлука УС, 50/13 – Одлука УС, 98/13 – Одлука УС, 132/14</w:t>
      </w:r>
      <w:r w:rsidRPr="003F7542">
        <w:rPr>
          <w:rFonts w:cs="Arial"/>
        </w:rPr>
        <w:t xml:space="preserve">, </w:t>
      </w:r>
      <w:r w:rsidRPr="003F7542">
        <w:rPr>
          <w:rFonts w:cs="Arial"/>
          <w:lang w:val="sr-Cyrl-CS"/>
        </w:rPr>
        <w:t>145/14</w:t>
      </w:r>
      <w:r>
        <w:rPr>
          <w:rFonts w:cs="Arial"/>
        </w:rPr>
        <w:t xml:space="preserve">, </w:t>
      </w:r>
      <w:r w:rsidRPr="003F7542">
        <w:rPr>
          <w:rFonts w:cs="Arial"/>
        </w:rPr>
        <w:t>83/18</w:t>
      </w:r>
      <w:r>
        <w:rPr>
          <w:rFonts w:cs="Arial"/>
        </w:rPr>
        <w:t>, 31/19 и 37/19-др.закон</w:t>
      </w:r>
      <w:r w:rsidRPr="003F7542">
        <w:rPr>
          <w:rFonts w:cs="Arial"/>
          <w:lang w:val="sr-Cyrl-CS"/>
        </w:rPr>
        <w:t>),</w:t>
      </w:r>
      <w:r w:rsidRPr="003F7542">
        <w:rPr>
          <w:rFonts w:cs="Arial"/>
          <w:i/>
          <w:lang w:val="sr-Cyrl-CS"/>
        </w:rPr>
        <w:t xml:space="preserve"> </w:t>
      </w:r>
    </w:p>
    <w:p w:rsidR="0059335E" w:rsidRDefault="0059335E" w:rsidP="0059335E">
      <w:pPr>
        <w:pStyle w:val="NormalBulleted"/>
        <w:numPr>
          <w:ilvl w:val="0"/>
          <w:numId w:val="4"/>
        </w:numPr>
        <w:rPr>
          <w:rFonts w:cs="Arial"/>
        </w:rPr>
      </w:pPr>
      <w:r w:rsidRPr="003F7542">
        <w:rPr>
          <w:rFonts w:cs="Arial"/>
          <w:lang w:val="ru-RU"/>
        </w:rPr>
        <w:t xml:space="preserve">Правилника о садржини, начину </w:t>
      </w:r>
      <w:r w:rsidRPr="003F7542">
        <w:rPr>
          <w:rFonts w:cs="Arial"/>
          <w:lang w:val="sr-Cyrl-CS"/>
        </w:rPr>
        <w:t>и поступку</w:t>
      </w:r>
      <w:r w:rsidRPr="003F7542">
        <w:rPr>
          <w:rFonts w:cs="Arial"/>
          <w:lang w:val="ru-RU"/>
        </w:rPr>
        <w:t xml:space="preserve"> </w:t>
      </w:r>
      <w:r w:rsidRPr="003F7542">
        <w:rPr>
          <w:rFonts w:cs="Arial"/>
          <w:lang w:val="sr-Cyrl-CS"/>
        </w:rPr>
        <w:t>израде докумената просторног и урбанистичког планирања</w:t>
      </w:r>
      <w:r w:rsidRPr="003F7542">
        <w:rPr>
          <w:rFonts w:cs="Arial"/>
          <w:lang w:val="ru-RU"/>
        </w:rPr>
        <w:t xml:space="preserve"> (</w:t>
      </w:r>
      <w:r w:rsidRPr="003F7542">
        <w:rPr>
          <w:rFonts w:cs="Arial"/>
          <w:lang w:val="sr-Latn-CS"/>
        </w:rPr>
        <w:t>„</w:t>
      </w:r>
      <w:r w:rsidRPr="003F7542">
        <w:rPr>
          <w:rFonts w:cs="Arial"/>
          <w:lang w:val="ru-RU"/>
        </w:rPr>
        <w:t xml:space="preserve">Службени гласник </w:t>
      </w:r>
      <w:r w:rsidRPr="003F7542">
        <w:rPr>
          <w:rFonts w:cs="Arial"/>
          <w:lang w:val="sr-Cyrl-CS"/>
        </w:rPr>
        <w:t>Републике Србије</w:t>
      </w:r>
      <w:r w:rsidRPr="003F7542">
        <w:rPr>
          <w:rFonts w:cs="Arial"/>
          <w:lang w:val="sr-Latn-CS"/>
        </w:rPr>
        <w:t>“</w:t>
      </w:r>
      <w:r w:rsidRPr="003F7542">
        <w:rPr>
          <w:rFonts w:cs="Arial"/>
          <w:lang w:val="sr-Cyrl-CS"/>
        </w:rPr>
        <w:t>, бр</w:t>
      </w:r>
      <w:r>
        <w:rPr>
          <w:rFonts w:cs="Arial"/>
          <w:lang w:val="sr-Cyrl-CS"/>
        </w:rPr>
        <w:t>.</w:t>
      </w:r>
      <w:r w:rsidRPr="003F7542">
        <w:rPr>
          <w:rFonts w:cs="Arial"/>
          <w:lang w:val="sr-Cyrl-CS"/>
        </w:rPr>
        <w:t xml:space="preserve"> </w:t>
      </w:r>
      <w:r>
        <w:rPr>
          <w:rFonts w:cs="Arial"/>
          <w:lang w:val="sr-Cyrl-CS"/>
        </w:rPr>
        <w:t>32/19</w:t>
      </w:r>
      <w:r w:rsidRPr="003F7542">
        <w:rPr>
          <w:rFonts w:cs="Arial"/>
          <w:lang w:val="ru-RU"/>
        </w:rPr>
        <w:t>)</w:t>
      </w:r>
      <w:r>
        <w:rPr>
          <w:rFonts w:cs="Arial"/>
          <w:lang w:val="sr-Cyrl-CS"/>
        </w:rPr>
        <w:t>.</w:t>
      </w:r>
      <w:r w:rsidRPr="003F7542">
        <w:rPr>
          <w:rFonts w:cs="Arial"/>
        </w:rPr>
        <w:t xml:space="preserve"> </w:t>
      </w:r>
    </w:p>
    <w:p w:rsidR="0059335E" w:rsidRPr="001002F7" w:rsidRDefault="00793466" w:rsidP="00B42AB7">
      <w:pPr>
        <w:pStyle w:val="NormalBulleted"/>
        <w:numPr>
          <w:ilvl w:val="0"/>
          <w:numId w:val="4"/>
        </w:numPr>
      </w:pPr>
      <w:r w:rsidRPr="001002F7">
        <w:rPr>
          <w:rFonts w:cs="Arial"/>
          <w:lang w:val="sr-Cyrl-CS"/>
        </w:rPr>
        <w:t>Одлук</w:t>
      </w:r>
      <w:r w:rsidRPr="001002F7">
        <w:rPr>
          <w:rFonts w:cs="Arial"/>
        </w:rPr>
        <w:t>a</w:t>
      </w:r>
      <w:r w:rsidRPr="001002F7">
        <w:rPr>
          <w:rFonts w:cs="Arial"/>
          <w:lang w:val="sr-Cyrl-CS"/>
        </w:rPr>
        <w:t xml:space="preserve"> о изради </w:t>
      </w:r>
      <w:r w:rsidRPr="001002F7">
        <w:rPr>
          <w:rFonts w:cs="Arial"/>
          <w:lang w:val="ru-RU"/>
        </w:rPr>
        <w:t xml:space="preserve">Плана детаљне регулације </w:t>
      </w:r>
      <w:r w:rsidRPr="001002F7">
        <w:rPr>
          <w:rFonts w:cs="Arial"/>
          <w:lang w:val="sr-Cyrl-CS"/>
        </w:rPr>
        <w:t>за подручје између улица: Чамџијине, Радничке, Брдовите, Лазара Кујунџића, Станка Опсенице, Љешке, Винодолске и Петра Мећаве, Градска општина Чукарица ("</w:t>
      </w:r>
      <w:r w:rsidRPr="001002F7">
        <w:rPr>
          <w:rFonts w:cs="Arial"/>
          <w:shd w:val="clear" w:color="auto" w:fill="FFFFFF"/>
          <w:lang w:val="sr-Cyrl-CS"/>
        </w:rPr>
        <w:t>Сл</w:t>
      </w:r>
      <w:r w:rsidRPr="001002F7">
        <w:rPr>
          <w:rFonts w:cs="Arial"/>
          <w:shd w:val="clear" w:color="auto" w:fill="FFFFFF"/>
        </w:rPr>
        <w:t>ужбени</w:t>
      </w:r>
      <w:r w:rsidRPr="001002F7">
        <w:rPr>
          <w:rFonts w:cs="Arial"/>
          <w:shd w:val="clear" w:color="auto" w:fill="FFFFFF"/>
          <w:lang w:val="sr-Cyrl-CS"/>
        </w:rPr>
        <w:t xml:space="preserve"> лист града Београда", бр. 67/18</w:t>
      </w:r>
      <w:r w:rsidRPr="001002F7">
        <w:rPr>
          <w:rFonts w:cs="Arial"/>
          <w:lang w:val="sr-Cyrl-CS"/>
        </w:rPr>
        <w:t xml:space="preserve">) </w:t>
      </w:r>
    </w:p>
    <w:p w:rsidR="00793466" w:rsidRPr="0059335E" w:rsidRDefault="00793466" w:rsidP="00793466">
      <w:pPr>
        <w:pStyle w:val="NormalBulleted"/>
        <w:ind w:left="360"/>
      </w:pPr>
    </w:p>
    <w:p w:rsidR="009507F5" w:rsidRPr="00260700" w:rsidRDefault="00AB7D1E" w:rsidP="00CB0424">
      <w:pPr>
        <w:pStyle w:val="Heading2"/>
        <w:pBdr>
          <w:top w:val="none" w:sz="0" w:space="0" w:color="auto"/>
          <w:left w:val="none" w:sz="0" w:space="0" w:color="auto"/>
          <w:bottom w:val="none" w:sz="0" w:space="0" w:color="auto"/>
          <w:right w:val="none" w:sz="0" w:space="0" w:color="auto"/>
        </w:pBdr>
        <w:rPr>
          <w:rFonts w:ascii="Arial" w:hAnsi="Arial" w:cs="Arial"/>
        </w:rPr>
      </w:pPr>
      <w:bookmarkStart w:id="10" w:name="_Toc32221651"/>
      <w:r w:rsidRPr="00260700">
        <w:rPr>
          <w:rFonts w:ascii="Arial" w:hAnsi="Arial" w:cs="Arial"/>
          <w:sz w:val="22"/>
          <w:szCs w:val="22"/>
          <w:lang w:val="sr-Cyrl-CS"/>
        </w:rPr>
        <w:t>2</w:t>
      </w:r>
      <w:r w:rsidR="009507F5" w:rsidRPr="00260700">
        <w:rPr>
          <w:rFonts w:ascii="Arial" w:hAnsi="Arial" w:cs="Arial"/>
          <w:sz w:val="22"/>
          <w:szCs w:val="22"/>
          <w:lang w:val="sr-Cyrl-CS"/>
        </w:rPr>
        <w:t xml:space="preserve">. </w:t>
      </w:r>
      <w:r w:rsidR="00CA2A28" w:rsidRPr="00260700">
        <w:rPr>
          <w:rFonts w:ascii="Arial" w:hAnsi="Arial" w:cs="Arial"/>
          <w:sz w:val="22"/>
          <w:szCs w:val="22"/>
          <w:lang w:val="sr-Cyrl-CS"/>
        </w:rPr>
        <w:t>ОБУХВАТ</w:t>
      </w:r>
      <w:r w:rsidR="009507F5" w:rsidRPr="00260700">
        <w:rPr>
          <w:rFonts w:ascii="Arial" w:hAnsi="Arial" w:cs="Arial"/>
          <w:sz w:val="22"/>
          <w:szCs w:val="22"/>
          <w:lang w:val="sr-Cyrl-CS"/>
        </w:rPr>
        <w:t xml:space="preserve"> ПЛАНА</w:t>
      </w:r>
      <w:bookmarkEnd w:id="10"/>
    </w:p>
    <w:p w:rsidR="009507F5" w:rsidRPr="00260700" w:rsidRDefault="009507F5" w:rsidP="009507F5">
      <w:pPr>
        <w:rPr>
          <w:rFonts w:cs="Arial"/>
          <w:lang w:val="ru-RU"/>
        </w:rPr>
      </w:pPr>
    </w:p>
    <w:p w:rsidR="00903C9E" w:rsidRPr="00260700" w:rsidRDefault="00F959F7" w:rsidP="009507F5">
      <w:pPr>
        <w:rPr>
          <w:rFonts w:cs="Arial"/>
          <w:lang w:val="sr-Cyrl-CS"/>
        </w:rPr>
      </w:pPr>
      <w:r w:rsidRPr="00260700">
        <w:rPr>
          <w:rFonts w:cs="Arial"/>
          <w:lang w:val="sr-Cyrl-CS"/>
        </w:rPr>
        <w:t xml:space="preserve">У </w:t>
      </w:r>
      <w:r w:rsidR="009507F5" w:rsidRPr="00260700">
        <w:rPr>
          <w:rFonts w:cs="Arial"/>
          <w:lang w:val="ru-RU"/>
        </w:rPr>
        <w:t>складу са О</w:t>
      </w:r>
      <w:r w:rsidR="009507F5" w:rsidRPr="00260700">
        <w:rPr>
          <w:rFonts w:cs="Arial"/>
        </w:rPr>
        <w:t>длу</w:t>
      </w:r>
      <w:r w:rsidR="00CA2A28" w:rsidRPr="00260700">
        <w:rPr>
          <w:rFonts w:cs="Arial"/>
          <w:lang w:val="sr-Cyrl-CS"/>
        </w:rPr>
        <w:t>ком</w:t>
      </w:r>
      <w:r w:rsidR="00EE0B7F" w:rsidRPr="00260700">
        <w:rPr>
          <w:rFonts w:cs="Arial"/>
        </w:rPr>
        <w:t xml:space="preserve"> </w:t>
      </w:r>
      <w:r w:rsidR="009507F5" w:rsidRPr="00260700">
        <w:rPr>
          <w:rFonts w:cs="Arial"/>
          <w:lang w:val="ru-RU"/>
        </w:rPr>
        <w:t>обухваћен је део територије градске</w:t>
      </w:r>
      <w:r w:rsidR="009507F5" w:rsidRPr="00260700">
        <w:rPr>
          <w:rFonts w:cs="Arial"/>
        </w:rPr>
        <w:t xml:space="preserve"> </w:t>
      </w:r>
      <w:r w:rsidR="009507F5" w:rsidRPr="00260700">
        <w:rPr>
          <w:rFonts w:cs="Arial"/>
          <w:lang w:val="ru-RU"/>
        </w:rPr>
        <w:t xml:space="preserve">општине </w:t>
      </w:r>
      <w:r w:rsidR="00903C9E" w:rsidRPr="00260700">
        <w:rPr>
          <w:rFonts w:cs="Arial"/>
          <w:lang w:val="ru-RU"/>
        </w:rPr>
        <w:t>Чукарица</w:t>
      </w:r>
      <w:r w:rsidR="0097285F" w:rsidRPr="00260700">
        <w:rPr>
          <w:rFonts w:cs="Arial"/>
          <w:lang w:val="ru-RU"/>
        </w:rPr>
        <w:t>,</w:t>
      </w:r>
      <w:r w:rsidR="00903C9E" w:rsidRPr="00260700">
        <w:rPr>
          <w:rFonts w:cs="Arial"/>
          <w:lang w:val="ru-RU"/>
        </w:rPr>
        <w:t xml:space="preserve"> </w:t>
      </w:r>
      <w:r w:rsidR="00672794" w:rsidRPr="00260700">
        <w:rPr>
          <w:rFonts w:cs="Arial"/>
          <w:lang w:val="ru-RU"/>
        </w:rPr>
        <w:t xml:space="preserve">регулацијом </w:t>
      </w:r>
      <w:r w:rsidR="009507F5" w:rsidRPr="00260700">
        <w:rPr>
          <w:rFonts w:cs="Arial"/>
          <w:lang w:val="ru-RU"/>
        </w:rPr>
        <w:t xml:space="preserve"> </w:t>
      </w:r>
      <w:r w:rsidR="00672794" w:rsidRPr="00260700">
        <w:rPr>
          <w:rFonts w:cs="Arial"/>
          <w:lang w:val="ru-RU"/>
        </w:rPr>
        <w:t xml:space="preserve">улица </w:t>
      </w:r>
      <w:r w:rsidR="00903C9E" w:rsidRPr="00260700">
        <w:rPr>
          <w:rFonts w:cs="Arial"/>
          <w:lang w:val="ru-RU"/>
        </w:rPr>
        <w:t>Чамџијине</w:t>
      </w:r>
      <w:r w:rsidR="00903C9E" w:rsidRPr="00260700">
        <w:rPr>
          <w:rFonts w:cs="Arial"/>
          <w:lang w:val="sr-Cyrl-CS"/>
        </w:rPr>
        <w:t xml:space="preserve">, Радничке, Брдовите, Лазара Кујунџића, Станка Опсенице, Љешке, Винодолске </w:t>
      </w:r>
      <w:r w:rsidR="00AD2891" w:rsidRPr="00260700">
        <w:rPr>
          <w:rFonts w:cs="Arial"/>
          <w:lang w:val="sr-Cyrl-CS"/>
        </w:rPr>
        <w:t>и</w:t>
      </w:r>
      <w:r w:rsidR="00903C9E" w:rsidRPr="00260700">
        <w:rPr>
          <w:rFonts w:cs="Arial"/>
          <w:lang w:val="sr-Cyrl-CS"/>
        </w:rPr>
        <w:t xml:space="preserve"> Петра Мећаве.</w:t>
      </w:r>
    </w:p>
    <w:p w:rsidR="00F959F7" w:rsidRPr="00260700" w:rsidRDefault="00F959F7" w:rsidP="009507F5">
      <w:pPr>
        <w:rPr>
          <w:rFonts w:cs="Arial"/>
        </w:rPr>
      </w:pPr>
    </w:p>
    <w:p w:rsidR="009507F5" w:rsidRPr="00260700" w:rsidRDefault="00672794" w:rsidP="009507F5">
      <w:pPr>
        <w:rPr>
          <w:rFonts w:cs="Arial"/>
        </w:rPr>
      </w:pPr>
      <w:r w:rsidRPr="00260700">
        <w:rPr>
          <w:lang w:val="sr-Cyrl-CS"/>
        </w:rPr>
        <w:t xml:space="preserve">Предложеном границом Плана разрађиваће се простор површине око </w:t>
      </w:r>
      <w:r w:rsidR="00BA3CA5" w:rsidRPr="00260700">
        <w:rPr>
          <w:b/>
          <w:lang w:val="sr-Cyrl-CS"/>
        </w:rPr>
        <w:t>12,</w:t>
      </w:r>
      <w:r w:rsidRPr="00260700">
        <w:rPr>
          <w:b/>
          <w:lang w:val="sr-Cyrl-CS"/>
        </w:rPr>
        <w:t>8</w:t>
      </w:r>
      <w:r w:rsidRPr="00260700">
        <w:rPr>
          <w:b/>
          <w:lang w:val="sr-Latn-CS"/>
        </w:rPr>
        <w:t>ha</w:t>
      </w:r>
      <w:r w:rsidRPr="00260700">
        <w:rPr>
          <w:lang w:val="sr-Latn-CS"/>
        </w:rPr>
        <w:t>.</w:t>
      </w:r>
      <w:r w:rsidRPr="00260700">
        <w:rPr>
          <w:lang w:val="sr-Cyrl-CS"/>
        </w:rPr>
        <w:t xml:space="preserve"> </w:t>
      </w:r>
      <w:proofErr w:type="gramStart"/>
      <w:r w:rsidR="00F959F7" w:rsidRPr="00260700">
        <w:rPr>
          <w:rFonts w:cs="Arial"/>
        </w:rPr>
        <w:t>Коначна граница</w:t>
      </w:r>
      <w:r w:rsidR="009507F5" w:rsidRPr="00260700">
        <w:rPr>
          <w:rFonts w:cs="Arial"/>
        </w:rPr>
        <w:t xml:space="preserve"> утврдиће се </w:t>
      </w:r>
      <w:r w:rsidR="00560F0F" w:rsidRPr="00260700">
        <w:rPr>
          <w:rFonts w:cs="Arial"/>
        </w:rPr>
        <w:t>у фази</w:t>
      </w:r>
      <w:r w:rsidR="009507F5" w:rsidRPr="00260700">
        <w:rPr>
          <w:rFonts w:cs="Arial"/>
        </w:rPr>
        <w:t xml:space="preserve"> израде </w:t>
      </w:r>
      <w:r w:rsidR="00EB6A74" w:rsidRPr="00260700">
        <w:rPr>
          <w:rFonts w:cs="Arial"/>
        </w:rPr>
        <w:t xml:space="preserve">и верификације </w:t>
      </w:r>
      <w:r w:rsidR="00DF6F43" w:rsidRPr="00260700">
        <w:rPr>
          <w:rFonts w:cs="Arial"/>
        </w:rPr>
        <w:t>Н</w:t>
      </w:r>
      <w:r w:rsidR="009507F5" w:rsidRPr="00260700">
        <w:rPr>
          <w:rFonts w:cs="Arial"/>
        </w:rPr>
        <w:t xml:space="preserve">ацрта </w:t>
      </w:r>
      <w:r w:rsidR="00CA2A28" w:rsidRPr="00260700">
        <w:rPr>
          <w:rFonts w:cs="Arial"/>
        </w:rPr>
        <w:t>п</w:t>
      </w:r>
      <w:r w:rsidR="009507F5" w:rsidRPr="00260700">
        <w:rPr>
          <w:rFonts w:cs="Arial"/>
        </w:rPr>
        <w:t>лана</w:t>
      </w:r>
      <w:r w:rsidR="00560F0F" w:rsidRPr="00260700">
        <w:rPr>
          <w:rFonts w:cs="Arial"/>
        </w:rPr>
        <w:t>.</w:t>
      </w:r>
      <w:proofErr w:type="gramEnd"/>
    </w:p>
    <w:p w:rsidR="009507F5" w:rsidRPr="00260700" w:rsidRDefault="009507F5" w:rsidP="009507F5">
      <w:pPr>
        <w:rPr>
          <w:rFonts w:cs="Arial"/>
        </w:rPr>
      </w:pPr>
      <w:bookmarkStart w:id="11" w:name="_Toc279142758"/>
      <w:bookmarkStart w:id="12" w:name="_Toc287599969"/>
      <w:bookmarkStart w:id="13" w:name="_Toc290543418"/>
      <w:bookmarkStart w:id="14" w:name="_Toc293333244"/>
      <w:bookmarkStart w:id="15" w:name="_Toc293410436"/>
      <w:bookmarkStart w:id="16" w:name="_Toc293410673"/>
      <w:bookmarkStart w:id="17" w:name="_Toc357673037"/>
      <w:bookmarkStart w:id="18" w:name="_Toc375655095"/>
    </w:p>
    <w:p w:rsidR="009507F5" w:rsidRPr="00260700" w:rsidRDefault="009507F5" w:rsidP="009507F5">
      <w:pPr>
        <w:rPr>
          <w:rFonts w:cs="Arial"/>
          <w:lang w:val="sr-Cyrl-CS"/>
        </w:rPr>
      </w:pPr>
      <w:r w:rsidRPr="00260700">
        <w:rPr>
          <w:rFonts w:cs="Arial"/>
          <w:lang w:val="sr-Cyrl-CS"/>
        </w:rPr>
        <w:t xml:space="preserve">За израду елабората </w:t>
      </w:r>
      <w:r w:rsidR="00560F0F" w:rsidRPr="00260700">
        <w:rPr>
          <w:rFonts w:cs="Arial"/>
          <w:lang w:val="sr-Cyrl-CS"/>
        </w:rPr>
        <w:t xml:space="preserve">за рани јавни увид </w:t>
      </w:r>
      <w:r w:rsidRPr="00260700">
        <w:rPr>
          <w:rFonts w:cs="Arial"/>
          <w:lang w:val="sr-Cyrl-CS"/>
        </w:rPr>
        <w:t>коришћене су следеће подлоге:</w:t>
      </w:r>
    </w:p>
    <w:p w:rsidR="009507F5" w:rsidRPr="00260700" w:rsidRDefault="009507F5" w:rsidP="009507F5">
      <w:pPr>
        <w:pStyle w:val="NormalBulleted"/>
        <w:numPr>
          <w:ilvl w:val="0"/>
          <w:numId w:val="4"/>
        </w:numPr>
        <w:rPr>
          <w:rFonts w:cs="Arial"/>
        </w:rPr>
      </w:pPr>
      <w:r w:rsidRPr="00260700">
        <w:rPr>
          <w:rFonts w:cs="Arial"/>
        </w:rPr>
        <w:t>орто-фото снимак;</w:t>
      </w:r>
    </w:p>
    <w:p w:rsidR="00AD2891" w:rsidRPr="00260700" w:rsidRDefault="000C0151" w:rsidP="00AD2891">
      <w:pPr>
        <w:pStyle w:val="ListParagraph"/>
        <w:numPr>
          <w:ilvl w:val="0"/>
          <w:numId w:val="4"/>
        </w:numPr>
        <w:autoSpaceDE w:val="0"/>
        <w:autoSpaceDN w:val="0"/>
        <w:adjustRightInd w:val="0"/>
        <w:rPr>
          <w:rFonts w:cs="Tahoma"/>
        </w:rPr>
      </w:pPr>
      <w:r>
        <w:rPr>
          <w:rFonts w:cs="Tahoma"/>
        </w:rPr>
        <w:t>катстарски план Р 1:1000;</w:t>
      </w:r>
    </w:p>
    <w:bookmarkEnd w:id="11"/>
    <w:bookmarkEnd w:id="12"/>
    <w:bookmarkEnd w:id="13"/>
    <w:bookmarkEnd w:id="14"/>
    <w:bookmarkEnd w:id="15"/>
    <w:bookmarkEnd w:id="16"/>
    <w:bookmarkEnd w:id="17"/>
    <w:bookmarkEnd w:id="18"/>
    <w:p w:rsidR="009507F5" w:rsidRPr="00260700" w:rsidRDefault="009507F5" w:rsidP="009507F5">
      <w:pPr>
        <w:rPr>
          <w:rFonts w:cs="Arial"/>
          <w:lang w:val="sr-Cyrl-CS"/>
        </w:rPr>
      </w:pPr>
    </w:p>
    <w:p w:rsidR="00455007" w:rsidRPr="00260700" w:rsidRDefault="00455007" w:rsidP="009507F5">
      <w:pPr>
        <w:rPr>
          <w:rFonts w:cs="Arial"/>
        </w:rPr>
      </w:pPr>
      <w:proofErr w:type="gramStart"/>
      <w:r w:rsidRPr="00260700">
        <w:rPr>
          <w:rFonts w:cs="Arial"/>
        </w:rPr>
        <w:t>Предложена граница Плана приказана је на свим графичким прилозима овог елабората.</w:t>
      </w:r>
      <w:proofErr w:type="gramEnd"/>
    </w:p>
    <w:p w:rsidR="00455007" w:rsidRPr="00260700" w:rsidRDefault="00455007" w:rsidP="009507F5">
      <w:pPr>
        <w:rPr>
          <w:rFonts w:cs="Arial"/>
          <w:lang w:val="sr-Cyrl-CS"/>
        </w:rPr>
      </w:pPr>
    </w:p>
    <w:p w:rsidR="008A1082" w:rsidRPr="00260700" w:rsidRDefault="00AD50D7" w:rsidP="009507F5">
      <w:pPr>
        <w:rPr>
          <w:rFonts w:cs="Arial"/>
        </w:rPr>
      </w:pPr>
      <w:r w:rsidRPr="00260700">
        <w:rPr>
          <w:rFonts w:cs="Arial"/>
          <w:lang w:val="sr-Cyrl-CS"/>
        </w:rPr>
        <w:lastRenderedPageBreak/>
        <w:t>Шире окружење приказано је на графичком прилогу</w:t>
      </w:r>
      <w:r w:rsidRPr="00260700">
        <w:rPr>
          <w:rFonts w:cs="Arial"/>
          <w:b/>
          <w:lang w:val="sr-Cyrl-CS"/>
        </w:rPr>
        <w:t xml:space="preserve"> </w:t>
      </w:r>
      <w:r w:rsidRPr="00260700">
        <w:rPr>
          <w:rFonts w:cs="Arial"/>
        </w:rPr>
        <w:t xml:space="preserve">бр.1: </w:t>
      </w:r>
      <w:r w:rsidR="00D15763" w:rsidRPr="00260700">
        <w:rPr>
          <w:rFonts w:cs="Arial"/>
        </w:rPr>
        <w:t>"</w:t>
      </w:r>
      <w:r w:rsidRPr="00260700">
        <w:rPr>
          <w:rFonts w:cs="Arial"/>
        </w:rPr>
        <w:t>Шир</w:t>
      </w:r>
      <w:r w:rsidR="00B344AC" w:rsidRPr="00260700">
        <w:rPr>
          <w:rFonts w:cs="Arial"/>
        </w:rPr>
        <w:t>а</w:t>
      </w:r>
      <w:r w:rsidRPr="00260700">
        <w:rPr>
          <w:rFonts w:cs="Arial"/>
        </w:rPr>
        <w:t xml:space="preserve"> </w:t>
      </w:r>
      <w:r w:rsidR="00B344AC" w:rsidRPr="00260700">
        <w:rPr>
          <w:rFonts w:cs="Arial"/>
        </w:rPr>
        <w:t>ситуација</w:t>
      </w:r>
      <w:r w:rsidRPr="00260700">
        <w:rPr>
          <w:rFonts w:cs="Arial"/>
        </w:rPr>
        <w:t xml:space="preserve"> са границом Плана на орто</w:t>
      </w:r>
      <w:r w:rsidR="00B344AC" w:rsidRPr="00260700">
        <w:rPr>
          <w:rFonts w:cs="Arial"/>
        </w:rPr>
        <w:t>-</w:t>
      </w:r>
      <w:r w:rsidRPr="00260700">
        <w:rPr>
          <w:rFonts w:cs="Arial"/>
        </w:rPr>
        <w:t xml:space="preserve">фото снимку'' Р </w:t>
      </w:r>
      <w:r w:rsidR="006F0ED6" w:rsidRPr="00260700">
        <w:t>1:1000</w:t>
      </w:r>
    </w:p>
    <w:p w:rsidR="006F0ED6" w:rsidRPr="004170C3" w:rsidRDefault="006F0ED6" w:rsidP="009507F5">
      <w:pPr>
        <w:rPr>
          <w:rFonts w:cs="Arial"/>
          <w:color w:val="00B050"/>
        </w:rPr>
      </w:pPr>
    </w:p>
    <w:p w:rsidR="00FE36AF" w:rsidRPr="00260700" w:rsidRDefault="00AB7D1E" w:rsidP="008A1082">
      <w:pPr>
        <w:pStyle w:val="Heading2"/>
        <w:pBdr>
          <w:top w:val="none" w:sz="0" w:space="0" w:color="auto"/>
          <w:left w:val="none" w:sz="0" w:space="0" w:color="auto"/>
          <w:bottom w:val="none" w:sz="0" w:space="0" w:color="auto"/>
          <w:right w:val="none" w:sz="0" w:space="0" w:color="auto"/>
        </w:pBdr>
        <w:rPr>
          <w:rFonts w:ascii="Arial" w:hAnsi="Arial" w:cs="Arial"/>
          <w:sz w:val="22"/>
          <w:szCs w:val="22"/>
          <w:lang w:val="sr-Cyrl-CS"/>
        </w:rPr>
      </w:pPr>
      <w:bookmarkStart w:id="19" w:name="_Toc279142759"/>
      <w:bookmarkStart w:id="20" w:name="_Toc287599970"/>
      <w:bookmarkStart w:id="21" w:name="_Toc290543419"/>
      <w:bookmarkStart w:id="22" w:name="_Toc293333245"/>
      <w:bookmarkStart w:id="23" w:name="_Toc293410437"/>
      <w:bookmarkStart w:id="24" w:name="_Toc293410674"/>
      <w:bookmarkStart w:id="25" w:name="_Toc357673038"/>
      <w:bookmarkStart w:id="26" w:name="_Toc375655096"/>
      <w:bookmarkStart w:id="27" w:name="_Toc32221652"/>
      <w:r w:rsidRPr="0059335E">
        <w:rPr>
          <w:rFonts w:ascii="Arial" w:hAnsi="Arial" w:cs="Arial"/>
          <w:sz w:val="22"/>
          <w:szCs w:val="22"/>
          <w:lang w:val="sr-Cyrl-CS"/>
        </w:rPr>
        <w:t>3</w:t>
      </w:r>
      <w:r w:rsidR="009507F5" w:rsidRPr="0059335E">
        <w:rPr>
          <w:rFonts w:ascii="Arial" w:hAnsi="Arial" w:cs="Arial"/>
          <w:sz w:val="22"/>
          <w:szCs w:val="22"/>
          <w:lang w:val="sr-Cyrl-CS"/>
        </w:rPr>
        <w:t xml:space="preserve">. ПЛАНСКЕ УСЛОВЉЕНОСТИ ИЗ ПЛАНА </w:t>
      </w:r>
      <w:bookmarkEnd w:id="19"/>
      <w:bookmarkEnd w:id="20"/>
      <w:bookmarkEnd w:id="21"/>
      <w:bookmarkEnd w:id="22"/>
      <w:bookmarkEnd w:id="23"/>
      <w:bookmarkEnd w:id="24"/>
      <w:bookmarkEnd w:id="25"/>
      <w:bookmarkEnd w:id="26"/>
      <w:r w:rsidR="004C0B9A" w:rsidRPr="0059335E">
        <w:rPr>
          <w:rFonts w:ascii="Arial" w:hAnsi="Arial" w:cs="Arial"/>
          <w:sz w:val="22"/>
          <w:szCs w:val="22"/>
          <w:lang w:val="sr-Cyrl-CS"/>
        </w:rPr>
        <w:t>ВИШЕГ РЕДА</w:t>
      </w:r>
      <w:bookmarkEnd w:id="27"/>
    </w:p>
    <w:p w:rsidR="00F24EDA" w:rsidRPr="0059335E" w:rsidRDefault="00F24EDA" w:rsidP="006F0ED6"/>
    <w:p w:rsidR="0051424A" w:rsidRPr="00260700" w:rsidRDefault="0051424A" w:rsidP="0051424A">
      <w:pPr>
        <w:rPr>
          <w:rFonts w:cs="Arial"/>
        </w:rPr>
      </w:pPr>
      <w:r w:rsidRPr="00F24EDA">
        <w:rPr>
          <w:rFonts w:cs="Arial"/>
          <w:b/>
        </w:rPr>
        <w:t>Плански основ</w:t>
      </w:r>
      <w:r w:rsidRPr="00260700">
        <w:rPr>
          <w:rFonts w:cs="Arial"/>
        </w:rPr>
        <w:t xml:space="preserve"> за израду Плана садржан је у Плану генералне регулације грађевинског подручја седишта јединице локалне самоуправе – Град Београд (целинe I-XIX) ("Службени лист града Београда", бр</w:t>
      </w:r>
      <w:r w:rsidR="0099738B" w:rsidRPr="00260700">
        <w:rPr>
          <w:rFonts w:cs="Arial"/>
        </w:rPr>
        <w:t>. 20/16, 97/16, 69/17 и 97/17</w:t>
      </w:r>
      <w:r w:rsidRPr="00260700">
        <w:rPr>
          <w:rFonts w:cs="Arial"/>
        </w:rPr>
        <w:t>)</w:t>
      </w:r>
      <w:r w:rsidR="00D14D02" w:rsidRPr="00260700">
        <w:rPr>
          <w:rFonts w:cs="Arial"/>
        </w:rPr>
        <w:t xml:space="preserve"> (у даљем тексту: </w:t>
      </w:r>
      <w:r w:rsidR="00D15763" w:rsidRPr="00260700">
        <w:rPr>
          <w:rFonts w:cs="Arial"/>
        </w:rPr>
        <w:t>ПГР Београда</w:t>
      </w:r>
      <w:r w:rsidR="00D14D02" w:rsidRPr="00260700">
        <w:rPr>
          <w:rFonts w:cs="Arial"/>
        </w:rPr>
        <w:t>)</w:t>
      </w:r>
      <w:r w:rsidR="00903C9E" w:rsidRPr="00260700">
        <w:rPr>
          <w:rFonts w:cs="Arial"/>
        </w:rPr>
        <w:t>, према коме су у оквиру предложене границе планиране површине за ст</w:t>
      </w:r>
      <w:r w:rsidR="0097285F" w:rsidRPr="00260700">
        <w:rPr>
          <w:rFonts w:cs="Arial"/>
        </w:rPr>
        <w:t>ановање, комерцијалне садржаје,</w:t>
      </w:r>
      <w:r w:rsidR="00903C9E" w:rsidRPr="00260700">
        <w:rPr>
          <w:rFonts w:cs="Arial"/>
        </w:rPr>
        <w:t xml:space="preserve"> зелене површине</w:t>
      </w:r>
      <w:r w:rsidR="0097285F" w:rsidRPr="00260700">
        <w:rPr>
          <w:rFonts w:cs="Arial"/>
        </w:rPr>
        <w:t xml:space="preserve"> и мрежу саобраћајница</w:t>
      </w:r>
      <w:r w:rsidR="008F0322" w:rsidRPr="00260700">
        <w:rPr>
          <w:rFonts w:cs="Arial"/>
        </w:rPr>
        <w:t>.</w:t>
      </w:r>
    </w:p>
    <w:p w:rsidR="008F0322" w:rsidRPr="00260700" w:rsidRDefault="004170C3" w:rsidP="0051424A">
      <w:pPr>
        <w:rPr>
          <w:rFonts w:cs="Arial"/>
        </w:rPr>
      </w:pPr>
      <w:r>
        <w:rPr>
          <w:rFonts w:cs="Arial"/>
          <w:noProof/>
        </w:rPr>
        <w:drawing>
          <wp:anchor distT="0" distB="0" distL="114300" distR="114300" simplePos="0" relativeHeight="251662336" behindDoc="0" locked="0" layoutInCell="1" allowOverlap="1">
            <wp:simplePos x="0" y="0"/>
            <wp:positionH relativeFrom="margin">
              <wp:posOffset>13335</wp:posOffset>
            </wp:positionH>
            <wp:positionV relativeFrom="margin">
              <wp:posOffset>1697990</wp:posOffset>
            </wp:positionV>
            <wp:extent cx="6124575" cy="3467100"/>
            <wp:effectExtent l="19050" t="0" r="9525" b="0"/>
            <wp:wrapSquare wrapText="bothSides"/>
            <wp:docPr id="8" name="Picture 4"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12" cstate="print"/>
                    <a:stretch>
                      <a:fillRect/>
                    </a:stretch>
                  </pic:blipFill>
                  <pic:spPr>
                    <a:xfrm>
                      <a:off x="0" y="0"/>
                      <a:ext cx="6124575" cy="3467100"/>
                    </a:xfrm>
                    <a:prstGeom prst="rect">
                      <a:avLst/>
                    </a:prstGeom>
                  </pic:spPr>
                </pic:pic>
              </a:graphicData>
            </a:graphic>
          </wp:anchor>
        </w:drawing>
      </w:r>
    </w:p>
    <w:p w:rsidR="008F0322" w:rsidRPr="00260700" w:rsidRDefault="008F0322" w:rsidP="008F0322">
      <w:pPr>
        <w:rPr>
          <w:b/>
          <w:i/>
          <w:sz w:val="20"/>
          <w:szCs w:val="20"/>
          <w:lang w:val="sr-Cyrl-CS"/>
        </w:rPr>
      </w:pPr>
      <w:r w:rsidRPr="00260700">
        <w:rPr>
          <w:i/>
          <w:sz w:val="18"/>
          <w:szCs w:val="18"/>
          <w:lang w:val="sr-Cyrl-CS"/>
        </w:rPr>
        <w:t>Слика 1. Извод из ПГР Београда / Графички прилог 2-4 - "Планиранa намена површина" са катастарском подлогом</w:t>
      </w:r>
    </w:p>
    <w:p w:rsidR="00FE36AF" w:rsidRPr="00260700" w:rsidRDefault="00FE36AF" w:rsidP="0051424A">
      <w:pPr>
        <w:rPr>
          <w:rFonts w:cs="Arial"/>
        </w:rPr>
      </w:pPr>
    </w:p>
    <w:p w:rsidR="00920637" w:rsidRPr="00260700" w:rsidRDefault="00920637" w:rsidP="00920637">
      <w:pPr>
        <w:rPr>
          <w:lang w:val="sr-Cyrl-CS"/>
        </w:rPr>
      </w:pPr>
      <w:r w:rsidRPr="00260700">
        <w:t>К</w:t>
      </w:r>
      <w:r w:rsidRPr="00260700">
        <w:rPr>
          <w:lang w:val="sr-Cyrl-CS"/>
        </w:rPr>
        <w:t xml:space="preserve">онцептуални оквир планирања садржан је у Плану генералне регулације, којим се предметно подручје већим делом налази у </w:t>
      </w:r>
      <w:r w:rsidRPr="00260700">
        <w:t xml:space="preserve">зонама С1, С6, С9 и К2 што значи да ће се планирати: </w:t>
      </w:r>
    </w:p>
    <w:p w:rsidR="00920637" w:rsidRPr="00260700" w:rsidRDefault="00920637" w:rsidP="00920637">
      <w:pPr>
        <w:numPr>
          <w:ilvl w:val="0"/>
          <w:numId w:val="20"/>
        </w:numPr>
        <w:rPr>
          <w:lang w:val="sr-Cyrl-CS"/>
        </w:rPr>
      </w:pPr>
      <w:r w:rsidRPr="00260700">
        <w:rPr>
          <w:lang w:val="sr-Cyrl-CS"/>
        </w:rPr>
        <w:t>зона породичног становања у формираним градским блоковима у централној и средњој зони града (</w:t>
      </w:r>
      <w:r w:rsidR="00FB5239" w:rsidRPr="00260700">
        <w:t xml:space="preserve">зона </w:t>
      </w:r>
      <w:r w:rsidRPr="00260700">
        <w:rPr>
          <w:lang w:val="sr-Cyrl-CS"/>
        </w:rPr>
        <w:t>С1),</w:t>
      </w:r>
    </w:p>
    <w:p w:rsidR="00920637" w:rsidRPr="00260700" w:rsidRDefault="00920637" w:rsidP="00920637">
      <w:pPr>
        <w:numPr>
          <w:ilvl w:val="0"/>
          <w:numId w:val="20"/>
        </w:numPr>
        <w:rPr>
          <w:lang w:val="sr-Cyrl-CS"/>
        </w:rPr>
      </w:pPr>
      <w:r w:rsidRPr="00260700">
        <w:t xml:space="preserve">трансформација породичног становања у делимично формираним градским блоковима у вишепородично становање (зона С6),   </w:t>
      </w:r>
    </w:p>
    <w:p w:rsidR="00920637" w:rsidRPr="00260700" w:rsidRDefault="00920637" w:rsidP="00920637">
      <w:pPr>
        <w:numPr>
          <w:ilvl w:val="0"/>
          <w:numId w:val="20"/>
        </w:numPr>
      </w:pPr>
      <w:r w:rsidRPr="00260700">
        <w:t>очување и унапређење постојећег вишепородичног становања у постојећим отвореним блоковима (зона С9),</w:t>
      </w:r>
    </w:p>
    <w:p w:rsidR="00920637" w:rsidRPr="00260700" w:rsidRDefault="00920637" w:rsidP="00920637">
      <w:pPr>
        <w:numPr>
          <w:ilvl w:val="0"/>
          <w:numId w:val="20"/>
        </w:numPr>
      </w:pPr>
      <w:r w:rsidRPr="00260700">
        <w:t xml:space="preserve">комерцијални садржаји у зони средње спратности (зона К2), </w:t>
      </w:r>
    </w:p>
    <w:p w:rsidR="00920637" w:rsidRPr="00260700" w:rsidRDefault="00920637" w:rsidP="001D1EA7">
      <w:pPr>
        <w:rPr>
          <w:rFonts w:cs="Arial"/>
          <w:lang w:val="sr-Cyrl-CS"/>
        </w:rPr>
      </w:pPr>
    </w:p>
    <w:p w:rsidR="00920637" w:rsidRPr="00260700" w:rsidRDefault="00920637" w:rsidP="00920637">
      <w:pPr>
        <w:rPr>
          <w:rFonts w:cs="Arial"/>
        </w:rPr>
      </w:pPr>
      <w:proofErr w:type="gramStart"/>
      <w:r w:rsidRPr="00260700">
        <w:rPr>
          <w:rFonts w:cs="Arial"/>
        </w:rPr>
        <w:t>Спровођење Плана генералне регулације за обухваћену територију дефинисано је кроз спровођење на основу преиспитаог Плана детаљне регулације (ДУП-а) и непосредном применом правила грађења – зелене површине.</w:t>
      </w:r>
      <w:proofErr w:type="gramEnd"/>
    </w:p>
    <w:p w:rsidR="00920637" w:rsidRPr="00260700" w:rsidRDefault="00920637" w:rsidP="001D1EA7">
      <w:pPr>
        <w:rPr>
          <w:rFonts w:cs="Arial"/>
          <w:lang w:val="sr-Cyrl-CS"/>
        </w:rPr>
      </w:pPr>
    </w:p>
    <w:p w:rsidR="001D1EA7" w:rsidRPr="00260700" w:rsidRDefault="001D1EA7" w:rsidP="001D1EA7">
      <w:pPr>
        <w:rPr>
          <w:rFonts w:cs="Arial"/>
        </w:rPr>
      </w:pPr>
      <w:r w:rsidRPr="00260700">
        <w:rPr>
          <w:rFonts w:cs="Arial"/>
          <w:lang w:val="sr-Cyrl-CS"/>
        </w:rPr>
        <w:t>Извод из Плана генералне регулациј</w:t>
      </w:r>
      <w:r w:rsidRPr="00260700">
        <w:rPr>
          <w:rFonts w:cs="Arial"/>
        </w:rPr>
        <w:t>e je саставни део документације овог Елабората.</w:t>
      </w:r>
    </w:p>
    <w:p w:rsidR="0048194F" w:rsidRPr="00260700" w:rsidRDefault="0048194F" w:rsidP="009507F5">
      <w:pPr>
        <w:rPr>
          <w:rFonts w:cs="Arial"/>
        </w:rPr>
      </w:pPr>
    </w:p>
    <w:p w:rsidR="00920637" w:rsidRPr="00260700" w:rsidRDefault="00920637" w:rsidP="00920637">
      <w:pPr>
        <w:rPr>
          <w:lang w:val="sr-Cyrl-CS"/>
        </w:rPr>
      </w:pPr>
      <w:r w:rsidRPr="00260700">
        <w:rPr>
          <w:lang w:val="sr-Cyrl-CS"/>
        </w:rPr>
        <w:t>Према ПГР Београда у обухвату Плана се планирају следеће намене:</w:t>
      </w:r>
    </w:p>
    <w:p w:rsidR="00920637" w:rsidRPr="00260700" w:rsidRDefault="00920637" w:rsidP="00920637">
      <w:pPr>
        <w:pStyle w:val="NormalItalic"/>
        <w:rPr>
          <w:rFonts w:cs="Tahoma"/>
          <w:b/>
        </w:rPr>
      </w:pPr>
    </w:p>
    <w:p w:rsidR="00920637" w:rsidRPr="00260700" w:rsidRDefault="00920637" w:rsidP="00920637">
      <w:pPr>
        <w:pStyle w:val="NormalItalic"/>
        <w:rPr>
          <w:rFonts w:cs="Tahoma"/>
        </w:rPr>
      </w:pPr>
      <w:r w:rsidRPr="00260700">
        <w:rPr>
          <w:rFonts w:cs="Tahoma"/>
        </w:rPr>
        <w:t xml:space="preserve">површине јавне намене: </w:t>
      </w:r>
    </w:p>
    <w:p w:rsidR="00920637" w:rsidRPr="00260700" w:rsidRDefault="00920637" w:rsidP="00920637">
      <w:pPr>
        <w:pStyle w:val="ListParagraph"/>
        <w:numPr>
          <w:ilvl w:val="0"/>
          <w:numId w:val="21"/>
        </w:numPr>
        <w:rPr>
          <w:rFonts w:cs="Tahoma"/>
        </w:rPr>
      </w:pPr>
      <w:r w:rsidRPr="00260700">
        <w:rPr>
          <w:rFonts w:cs="Tahoma"/>
        </w:rPr>
        <w:t>саобраћајне површине,</w:t>
      </w:r>
    </w:p>
    <w:p w:rsidR="00920637" w:rsidRPr="00260700" w:rsidRDefault="00920637" w:rsidP="00920637">
      <w:pPr>
        <w:pStyle w:val="ListParagraph"/>
        <w:numPr>
          <w:ilvl w:val="0"/>
          <w:numId w:val="21"/>
        </w:numPr>
        <w:rPr>
          <w:rFonts w:cs="Tahoma"/>
        </w:rPr>
      </w:pPr>
      <w:r w:rsidRPr="00260700">
        <w:rPr>
          <w:rFonts w:cs="Tahoma"/>
        </w:rPr>
        <w:t>мрежа саобраћајница</w:t>
      </w:r>
      <w:r w:rsidRPr="00260700">
        <w:rPr>
          <w:rFonts w:cs="Tahoma"/>
          <w:lang w:val="en-US"/>
        </w:rPr>
        <w:t>,</w:t>
      </w:r>
    </w:p>
    <w:p w:rsidR="006F0ED6" w:rsidRPr="004170C3" w:rsidRDefault="001B770A" w:rsidP="00920637">
      <w:pPr>
        <w:pStyle w:val="ListParagraph"/>
        <w:numPr>
          <w:ilvl w:val="0"/>
          <w:numId w:val="21"/>
        </w:numPr>
        <w:rPr>
          <w:rFonts w:cs="Tahoma"/>
        </w:rPr>
      </w:pPr>
      <w:r w:rsidRPr="00260700">
        <w:rPr>
          <w:rFonts w:cs="Tahoma"/>
        </w:rPr>
        <w:t>зелене површине</w:t>
      </w:r>
    </w:p>
    <w:p w:rsidR="00920637" w:rsidRPr="00260700" w:rsidRDefault="00920637" w:rsidP="00920637">
      <w:pPr>
        <w:pStyle w:val="NormalItalic"/>
        <w:rPr>
          <w:rFonts w:cs="Tahoma"/>
        </w:rPr>
      </w:pPr>
      <w:r w:rsidRPr="00260700">
        <w:rPr>
          <w:rFonts w:cs="Tahoma"/>
        </w:rPr>
        <w:lastRenderedPageBreak/>
        <w:t xml:space="preserve">површине осталих намена: </w:t>
      </w:r>
    </w:p>
    <w:p w:rsidR="00920637" w:rsidRPr="00260700" w:rsidRDefault="00920637" w:rsidP="00FB5239">
      <w:pPr>
        <w:pStyle w:val="ListParagraph"/>
        <w:numPr>
          <w:ilvl w:val="0"/>
          <w:numId w:val="22"/>
        </w:numPr>
        <w:rPr>
          <w:rFonts w:cs="Tahoma"/>
        </w:rPr>
      </w:pPr>
      <w:r w:rsidRPr="00260700">
        <w:rPr>
          <w:rFonts w:cs="Tahoma"/>
        </w:rPr>
        <w:t>становање,</w:t>
      </w:r>
    </w:p>
    <w:p w:rsidR="00920637" w:rsidRPr="00260700" w:rsidRDefault="00920637" w:rsidP="00920637">
      <w:pPr>
        <w:pStyle w:val="ListParagraph"/>
        <w:numPr>
          <w:ilvl w:val="0"/>
          <w:numId w:val="22"/>
        </w:numPr>
        <w:rPr>
          <w:rFonts w:cs="Tahoma"/>
        </w:rPr>
      </w:pPr>
      <w:r w:rsidRPr="00260700">
        <w:rPr>
          <w:rFonts w:cs="Tahoma"/>
        </w:rPr>
        <w:t xml:space="preserve">комерцијални садржаји. </w:t>
      </w:r>
    </w:p>
    <w:p w:rsidR="00D35704" w:rsidRPr="00260700" w:rsidRDefault="00D35704" w:rsidP="009507F5">
      <w:pPr>
        <w:rPr>
          <w:rFonts w:cs="Arial"/>
        </w:rPr>
      </w:pPr>
    </w:p>
    <w:p w:rsidR="009507F5" w:rsidRPr="00260700" w:rsidRDefault="00AB7D1E" w:rsidP="00CB0424">
      <w:pPr>
        <w:pStyle w:val="Heading2"/>
        <w:pBdr>
          <w:top w:val="none" w:sz="0" w:space="0" w:color="auto"/>
          <w:left w:val="none" w:sz="0" w:space="0" w:color="auto"/>
          <w:bottom w:val="none" w:sz="0" w:space="0" w:color="auto"/>
          <w:right w:val="none" w:sz="0" w:space="0" w:color="auto"/>
        </w:pBdr>
        <w:rPr>
          <w:rFonts w:ascii="Arial" w:hAnsi="Arial" w:cs="Arial"/>
          <w:sz w:val="22"/>
          <w:szCs w:val="22"/>
        </w:rPr>
      </w:pPr>
      <w:bookmarkStart w:id="28" w:name="_Toc32221653"/>
      <w:r w:rsidRPr="00260700">
        <w:rPr>
          <w:rFonts w:ascii="Arial" w:hAnsi="Arial" w:cs="Arial"/>
          <w:sz w:val="22"/>
          <w:szCs w:val="22"/>
          <w:lang w:val="sr-Cyrl-CS"/>
        </w:rPr>
        <w:t>4</w:t>
      </w:r>
      <w:r w:rsidR="009507F5" w:rsidRPr="00260700">
        <w:rPr>
          <w:rFonts w:ascii="Arial" w:hAnsi="Arial" w:cs="Arial"/>
          <w:sz w:val="22"/>
          <w:szCs w:val="22"/>
          <w:lang w:val="sr-Cyrl-CS"/>
        </w:rPr>
        <w:t>. ПОСТОЈЕЋЕ СТАЊ</w:t>
      </w:r>
      <w:r w:rsidR="00BF38A3" w:rsidRPr="00260700">
        <w:rPr>
          <w:rFonts w:ascii="Arial" w:hAnsi="Arial" w:cs="Arial"/>
          <w:sz w:val="22"/>
          <w:szCs w:val="22"/>
          <w:lang w:val="sr-Cyrl-CS"/>
        </w:rPr>
        <w:t>Е</w:t>
      </w:r>
      <w:bookmarkEnd w:id="28"/>
    </w:p>
    <w:p w:rsidR="009507F5" w:rsidRPr="00260700" w:rsidRDefault="009507F5" w:rsidP="009507F5">
      <w:pPr>
        <w:pStyle w:val="BodyTextIndent3"/>
        <w:ind w:left="0"/>
        <w:rPr>
          <w:rFonts w:ascii="Arial" w:hAnsi="Arial" w:cs="Arial"/>
          <w:b/>
          <w:lang w:val="sr-Cyrl-CS"/>
        </w:rPr>
      </w:pPr>
    </w:p>
    <w:p w:rsidR="009507F5" w:rsidRPr="00260700" w:rsidRDefault="00AB7D1E" w:rsidP="00C863B4">
      <w:pPr>
        <w:pStyle w:val="Heading4"/>
        <w:rPr>
          <w:rFonts w:cs="Arial"/>
          <w:caps w:val="0"/>
          <w:u w:val="none"/>
          <w:lang w:val="ru-RU"/>
        </w:rPr>
      </w:pPr>
      <w:bookmarkStart w:id="29" w:name="_Toc32221654"/>
      <w:r w:rsidRPr="00260700">
        <w:rPr>
          <w:rFonts w:cs="Arial"/>
          <w:caps w:val="0"/>
          <w:u w:val="none"/>
          <w:lang w:val="ru-RU"/>
        </w:rPr>
        <w:t>4</w:t>
      </w:r>
      <w:r w:rsidR="009507F5" w:rsidRPr="00260700">
        <w:rPr>
          <w:rFonts w:cs="Arial"/>
          <w:caps w:val="0"/>
          <w:u w:val="none"/>
          <w:lang w:val="ru-RU"/>
        </w:rPr>
        <w:t>.1. Постојећа планска документација</w:t>
      </w:r>
      <w:bookmarkEnd w:id="29"/>
    </w:p>
    <w:p w:rsidR="009507F5" w:rsidRPr="00260700" w:rsidRDefault="009507F5" w:rsidP="009507F5">
      <w:pPr>
        <w:pStyle w:val="BodyTextIndent3"/>
        <w:ind w:left="0"/>
        <w:rPr>
          <w:rFonts w:ascii="Arial" w:hAnsi="Arial" w:cs="Arial"/>
          <w:b/>
          <w:strike/>
          <w:lang w:val="ru-RU"/>
        </w:rPr>
      </w:pPr>
    </w:p>
    <w:p w:rsidR="00A269CF" w:rsidRPr="00260700" w:rsidRDefault="00681606" w:rsidP="009507F5">
      <w:pPr>
        <w:autoSpaceDE w:val="0"/>
        <w:autoSpaceDN w:val="0"/>
        <w:adjustRightInd w:val="0"/>
      </w:pPr>
      <w:r w:rsidRPr="00260700">
        <w:t>Предметно подручје је покривено плановом Детаљним урбанистичким планом „ Чукаричка падина</w:t>
      </w:r>
      <w:proofErr w:type="gramStart"/>
      <w:r w:rsidRPr="00260700">
        <w:t>“ (</w:t>
      </w:r>
      <w:proofErr w:type="gramEnd"/>
      <w:r w:rsidRPr="00260700">
        <w:t xml:space="preserve"> „Службени лист града Београда „бр. 29/86, 3/</w:t>
      </w:r>
      <w:r w:rsidRPr="001002F7">
        <w:t>92 и 16/92)</w:t>
      </w:r>
      <w:r w:rsidR="00793466" w:rsidRPr="001002F7">
        <w:t xml:space="preserve"> </w:t>
      </w:r>
      <w:r w:rsidR="001002F7" w:rsidRPr="001002F7">
        <w:t>и делом Планом</w:t>
      </w:r>
      <w:r w:rsidR="00793466" w:rsidRPr="001002F7">
        <w:t xml:space="preserve"> детаљне регулације блока између улица Винодолске, Љешке, Народног хероја Петра Мећаве и Лазара Кујунџића („Службени лист града Београда“, бр. 11/2005) у делу Винодолске улице</w:t>
      </w:r>
      <w:r w:rsidRPr="001002F7">
        <w:t>,</w:t>
      </w:r>
      <w:r w:rsidRPr="00260700">
        <w:t xml:space="preserve"> који ће се преиспитати </w:t>
      </w:r>
      <w:r w:rsidR="000C47B7" w:rsidRPr="00260700">
        <w:t xml:space="preserve"> </w:t>
      </w:r>
      <w:r w:rsidRPr="00260700">
        <w:t xml:space="preserve">у складу са наменама и урбанистичким параметрима Плана </w:t>
      </w:r>
      <w:r w:rsidRPr="00260700">
        <w:rPr>
          <w:rFonts w:cs="Arial"/>
        </w:rPr>
        <w:t>генералне регулације грађевинског подручја седишта јединице локалне самоуправе – Град Београд (целинe I-XIX) ("Службени лист града Београда", бр. 20/16, 97/16, 69/17 и 97/17), ради оптималног искоришћења могућности локације</w:t>
      </w:r>
      <w:r w:rsidR="00BA3CA5" w:rsidRPr="00260700">
        <w:rPr>
          <w:rFonts w:cs="Arial"/>
        </w:rPr>
        <w:t>.</w:t>
      </w:r>
    </w:p>
    <w:p w:rsidR="00B67AA4" w:rsidRPr="00260700" w:rsidRDefault="00B67AA4" w:rsidP="00B67AA4">
      <w:pPr>
        <w:rPr>
          <w:rFonts w:cs="Arial"/>
        </w:rPr>
      </w:pPr>
    </w:p>
    <w:p w:rsidR="009507F5" w:rsidRPr="00260700" w:rsidRDefault="00AB7D1E" w:rsidP="00C863B4">
      <w:pPr>
        <w:pStyle w:val="Heading4"/>
        <w:rPr>
          <w:rFonts w:cs="Arial"/>
          <w:caps w:val="0"/>
          <w:u w:val="none"/>
          <w:lang w:val="ru-RU"/>
        </w:rPr>
      </w:pPr>
      <w:bookmarkStart w:id="30" w:name="_Toc32221655"/>
      <w:r w:rsidRPr="00260700">
        <w:rPr>
          <w:rFonts w:cs="Arial"/>
          <w:caps w:val="0"/>
          <w:u w:val="none"/>
          <w:lang w:val="ru-RU"/>
        </w:rPr>
        <w:t>4</w:t>
      </w:r>
      <w:r w:rsidR="009507F5" w:rsidRPr="00260700">
        <w:rPr>
          <w:rFonts w:cs="Arial"/>
          <w:caps w:val="0"/>
          <w:u w:val="none"/>
          <w:lang w:val="ru-RU"/>
        </w:rPr>
        <w:t>.2. Постојећ</w:t>
      </w:r>
      <w:r w:rsidR="00712F62" w:rsidRPr="00260700">
        <w:rPr>
          <w:rFonts w:cs="Arial"/>
          <w:caps w:val="0"/>
          <w:u w:val="none"/>
          <w:lang w:val="ru-RU"/>
        </w:rPr>
        <w:t>е коришћење земљишта</w:t>
      </w:r>
      <w:bookmarkEnd w:id="30"/>
    </w:p>
    <w:p w:rsidR="008D14F7" w:rsidRPr="00260700" w:rsidRDefault="008D14F7" w:rsidP="009507F5">
      <w:pPr>
        <w:rPr>
          <w:rFonts w:cs="Arial"/>
          <w:lang w:val="sr-Cyrl-CS"/>
        </w:rPr>
      </w:pPr>
    </w:p>
    <w:p w:rsidR="00610D2A" w:rsidRPr="00260700" w:rsidRDefault="00610D2A" w:rsidP="00610D2A">
      <w:pPr>
        <w:rPr>
          <w:rFonts w:cs="Arial"/>
          <w:lang w:val="sr-Cyrl-CS"/>
        </w:rPr>
      </w:pPr>
      <w:r w:rsidRPr="00260700">
        <w:rPr>
          <w:rFonts w:cs="Arial"/>
          <w:lang w:val="sr-Cyrl-CS"/>
        </w:rPr>
        <w:t xml:space="preserve">Површине јавних намена су: </w:t>
      </w:r>
    </w:p>
    <w:p w:rsidR="00610D2A" w:rsidRPr="00260700" w:rsidRDefault="00610D2A" w:rsidP="00C8291C">
      <w:pPr>
        <w:numPr>
          <w:ilvl w:val="0"/>
          <w:numId w:val="13"/>
        </w:numPr>
        <w:rPr>
          <w:rFonts w:cs="Arial"/>
          <w:lang w:val="sr-Cyrl-CS"/>
        </w:rPr>
      </w:pPr>
      <w:r w:rsidRPr="00260700">
        <w:rPr>
          <w:rFonts w:cs="Arial"/>
          <w:lang w:val="sr-Cyrl-CS"/>
        </w:rPr>
        <w:t>мрежа саобраћајница,</w:t>
      </w:r>
    </w:p>
    <w:p w:rsidR="00F940A9" w:rsidRPr="00260700" w:rsidRDefault="00F940A9" w:rsidP="00F940A9">
      <w:pPr>
        <w:numPr>
          <w:ilvl w:val="0"/>
          <w:numId w:val="13"/>
        </w:numPr>
        <w:rPr>
          <w:rFonts w:cs="Arial"/>
          <w:lang w:val="sr-Cyrl-CS"/>
        </w:rPr>
      </w:pPr>
      <w:r w:rsidRPr="00260700">
        <w:rPr>
          <w:rFonts w:cs="Arial"/>
          <w:lang w:val="sr-Cyrl-CS"/>
        </w:rPr>
        <w:t>зелене површине,</w:t>
      </w:r>
    </w:p>
    <w:p w:rsidR="00610D2A" w:rsidRPr="00260700" w:rsidRDefault="00610D2A" w:rsidP="00610D2A">
      <w:pPr>
        <w:ind w:left="720"/>
        <w:rPr>
          <w:rFonts w:cs="Arial"/>
          <w:lang w:val="sr-Cyrl-CS"/>
        </w:rPr>
      </w:pPr>
    </w:p>
    <w:p w:rsidR="00610D2A" w:rsidRPr="00260700" w:rsidRDefault="00610D2A" w:rsidP="00610D2A">
      <w:pPr>
        <w:rPr>
          <w:rFonts w:cs="Arial"/>
          <w:lang w:val="sr-Cyrl-CS"/>
        </w:rPr>
      </w:pPr>
      <w:r w:rsidRPr="00260700">
        <w:rPr>
          <w:rFonts w:cs="Arial"/>
          <w:lang w:val="sr-Cyrl-CS"/>
        </w:rPr>
        <w:t xml:space="preserve">Површине осталих намена су: </w:t>
      </w:r>
    </w:p>
    <w:p w:rsidR="00610D2A" w:rsidRPr="00260700" w:rsidRDefault="00610D2A" w:rsidP="00C8291C">
      <w:pPr>
        <w:numPr>
          <w:ilvl w:val="0"/>
          <w:numId w:val="13"/>
        </w:numPr>
        <w:rPr>
          <w:rFonts w:cs="Arial"/>
          <w:lang w:val="sr-Cyrl-CS"/>
        </w:rPr>
      </w:pPr>
      <w:r w:rsidRPr="00260700">
        <w:rPr>
          <w:rFonts w:cs="Arial"/>
          <w:lang w:val="sr-Cyrl-CS"/>
        </w:rPr>
        <w:t>површине за становање,</w:t>
      </w:r>
      <w:r w:rsidR="00BA3CA5" w:rsidRPr="00260700">
        <w:rPr>
          <w:rFonts w:cs="Arial"/>
          <w:lang w:val="sr-Cyrl-CS"/>
        </w:rPr>
        <w:t xml:space="preserve"> </w:t>
      </w:r>
    </w:p>
    <w:p w:rsidR="00E60977" w:rsidRPr="00260700" w:rsidRDefault="00E60977" w:rsidP="009507F5">
      <w:pPr>
        <w:rPr>
          <w:rFonts w:cs="Arial"/>
          <w:lang w:val="sr-Cyrl-CS"/>
        </w:rPr>
      </w:pPr>
    </w:p>
    <w:p w:rsidR="00456514" w:rsidRPr="00260700" w:rsidRDefault="000C1236" w:rsidP="00456514">
      <w:pPr>
        <w:rPr>
          <w:rFonts w:cs="Arial"/>
        </w:rPr>
      </w:pPr>
      <w:bookmarkStart w:id="31" w:name="_Toc279142766"/>
      <w:bookmarkStart w:id="32" w:name="_Toc287599976"/>
      <w:bookmarkStart w:id="33" w:name="_Toc290543425"/>
      <w:bookmarkStart w:id="34" w:name="_Toc293333251"/>
      <w:bookmarkStart w:id="35" w:name="_Toc293410443"/>
      <w:bookmarkStart w:id="36" w:name="_Toc293410680"/>
      <w:r w:rsidRPr="00260700">
        <w:rPr>
          <w:rFonts w:cs="Arial"/>
          <w:lang w:val="sr-Cyrl-CS"/>
        </w:rPr>
        <w:t>Постојећи начин коришћења земљишта приказан је на графичком прилогу</w:t>
      </w:r>
      <w:r w:rsidRPr="00260700">
        <w:rPr>
          <w:rFonts w:cs="Arial"/>
          <w:b/>
          <w:lang w:val="sr-Cyrl-CS"/>
        </w:rPr>
        <w:t xml:space="preserve"> </w:t>
      </w:r>
      <w:r w:rsidR="00456514" w:rsidRPr="00260700">
        <w:rPr>
          <w:rFonts w:cs="Arial"/>
        </w:rPr>
        <w:t>бр.</w:t>
      </w:r>
      <w:r w:rsidR="00AB1ECB" w:rsidRPr="00260700">
        <w:rPr>
          <w:rFonts w:cs="Arial"/>
        </w:rPr>
        <w:t>2</w:t>
      </w:r>
      <w:r w:rsidR="00456514" w:rsidRPr="00260700">
        <w:rPr>
          <w:rFonts w:cs="Arial"/>
        </w:rPr>
        <w:t xml:space="preserve">: </w:t>
      </w:r>
      <w:r w:rsidR="00610D2A" w:rsidRPr="00260700">
        <w:rPr>
          <w:rFonts w:cs="Arial"/>
        </w:rPr>
        <w:t>"</w:t>
      </w:r>
      <w:r w:rsidR="00456514" w:rsidRPr="00260700">
        <w:rPr>
          <w:rFonts w:cs="Arial"/>
        </w:rPr>
        <w:t>Постојећ</w:t>
      </w:r>
      <w:r w:rsidR="00AD59F5" w:rsidRPr="00260700">
        <w:rPr>
          <w:rFonts w:cs="Arial"/>
        </w:rPr>
        <w:t>е</w:t>
      </w:r>
      <w:r w:rsidR="00456514" w:rsidRPr="00260700">
        <w:rPr>
          <w:rFonts w:cs="Arial"/>
        </w:rPr>
        <w:t xml:space="preserve"> </w:t>
      </w:r>
      <w:r w:rsidR="00AD59F5" w:rsidRPr="00260700">
        <w:rPr>
          <w:rFonts w:cs="Arial"/>
        </w:rPr>
        <w:t>коришћење земљишта</w:t>
      </w:r>
      <w:r w:rsidR="00610D2A" w:rsidRPr="00260700">
        <w:rPr>
          <w:rFonts w:cs="Arial"/>
        </w:rPr>
        <w:t>"</w:t>
      </w:r>
      <w:r w:rsidR="00456514" w:rsidRPr="00260700">
        <w:rPr>
          <w:rFonts w:cs="Arial"/>
          <w:lang w:val="sr-Cyrl-CS"/>
        </w:rPr>
        <w:t xml:space="preserve"> Р 1: </w:t>
      </w:r>
      <w:r w:rsidR="00FB5239" w:rsidRPr="00260700">
        <w:rPr>
          <w:rFonts w:cs="Arial"/>
          <w:lang w:val="sr-Cyrl-CS"/>
        </w:rPr>
        <w:t>1000</w:t>
      </w:r>
    </w:p>
    <w:p w:rsidR="00B54F43" w:rsidRPr="00260700" w:rsidRDefault="00B54F43" w:rsidP="00FE36AF">
      <w:pPr>
        <w:rPr>
          <w:rFonts w:cs="Arial"/>
          <w:b/>
        </w:rPr>
      </w:pPr>
    </w:p>
    <w:p w:rsidR="00F940A9" w:rsidRPr="00260700" w:rsidRDefault="00F940A9" w:rsidP="00FB5239">
      <w:pPr>
        <w:pStyle w:val="Heading5"/>
        <w:ind w:firstLine="0"/>
        <w:rPr>
          <w:rFonts w:cs="Tahoma"/>
        </w:rPr>
      </w:pPr>
      <w:bookmarkStart w:id="37" w:name="_Toc478471462"/>
      <w:bookmarkStart w:id="38" w:name="_Toc32221656"/>
      <w:r w:rsidRPr="00260700">
        <w:rPr>
          <w:rFonts w:cs="Tahoma"/>
          <w:caps/>
        </w:rPr>
        <w:t>4.2.1.</w:t>
      </w:r>
      <w:r w:rsidRPr="00260700">
        <w:rPr>
          <w:rFonts w:cs="Tahoma"/>
        </w:rPr>
        <w:t>Површине за становање</w:t>
      </w:r>
      <w:bookmarkEnd w:id="37"/>
      <w:bookmarkEnd w:id="38"/>
    </w:p>
    <w:p w:rsidR="004E624A" w:rsidRPr="00260700" w:rsidRDefault="004E624A" w:rsidP="004E624A">
      <w:pPr>
        <w:rPr>
          <w:rFonts w:cs="Arial"/>
          <w:b/>
          <w:lang w:val="ru-RU"/>
        </w:rPr>
      </w:pPr>
    </w:p>
    <w:p w:rsidR="00F940A9" w:rsidRPr="00260700" w:rsidRDefault="00F940A9" w:rsidP="00F940A9">
      <w:pPr>
        <w:rPr>
          <w:b/>
          <w:lang w:val="ru-RU"/>
        </w:rPr>
      </w:pPr>
      <w:r w:rsidRPr="00260700">
        <w:rPr>
          <w:lang w:val="ru-RU"/>
        </w:rPr>
        <w:t>У оквиру границе Плана, површин</w:t>
      </w:r>
      <w:r w:rsidRPr="00260700">
        <w:t>a</w:t>
      </w:r>
      <w:r w:rsidRPr="00260700">
        <w:rPr>
          <w:lang w:val="ru-RU"/>
        </w:rPr>
        <w:t xml:space="preserve"> за становање износи</w:t>
      </w:r>
      <w:r w:rsidR="0066416B" w:rsidRPr="00260700">
        <w:rPr>
          <w:lang w:val="ru-RU"/>
        </w:rPr>
        <w:t xml:space="preserve"> </w:t>
      </w:r>
      <w:r w:rsidR="006F0ED6" w:rsidRPr="00260700">
        <w:rPr>
          <w:lang w:val="ru-RU"/>
        </w:rPr>
        <w:t>око</w:t>
      </w:r>
      <w:r w:rsidR="006F0ED6" w:rsidRPr="00260700">
        <w:t xml:space="preserve"> 9</w:t>
      </w:r>
      <w:r w:rsidRPr="00260700">
        <w:rPr>
          <w:lang w:val="ru-RU"/>
        </w:rPr>
        <w:t>ha.</w:t>
      </w:r>
      <w:r w:rsidR="0066416B" w:rsidRPr="00260700">
        <w:rPr>
          <w:lang w:val="ru-RU"/>
        </w:rPr>
        <w:t xml:space="preserve"> Према </w:t>
      </w:r>
      <w:r w:rsidRPr="00260700">
        <w:rPr>
          <w:lang w:val="ru-RU"/>
        </w:rPr>
        <w:t xml:space="preserve">типологији заступљено је породично и вишепородично становање. </w:t>
      </w:r>
      <w:r w:rsidRPr="00260700">
        <w:rPr>
          <w:i/>
        </w:rPr>
        <w:t xml:space="preserve"> </w:t>
      </w:r>
    </w:p>
    <w:p w:rsidR="00D443F1" w:rsidRPr="00260700" w:rsidRDefault="00D443F1" w:rsidP="004E624A">
      <w:pPr>
        <w:rPr>
          <w:rFonts w:cs="Arial"/>
          <w:i/>
          <w:lang w:val="ru-RU"/>
        </w:rPr>
      </w:pPr>
    </w:p>
    <w:p w:rsidR="00F940A9" w:rsidRPr="00260700" w:rsidRDefault="00F940A9" w:rsidP="00F940A9">
      <w:pPr>
        <w:pStyle w:val="NormalItalic"/>
        <w:rPr>
          <w:rFonts w:cs="Tahoma"/>
          <w:b/>
          <w:i w:val="0"/>
        </w:rPr>
      </w:pPr>
      <w:r w:rsidRPr="00260700">
        <w:rPr>
          <w:rFonts w:cs="Tahoma"/>
          <w:b/>
          <w:i w:val="0"/>
        </w:rPr>
        <w:t xml:space="preserve">Породично становање </w:t>
      </w:r>
    </w:p>
    <w:p w:rsidR="00F940A9" w:rsidRPr="00260700" w:rsidRDefault="00F940A9" w:rsidP="00F940A9">
      <w:pPr>
        <w:pStyle w:val="NormalItalic"/>
        <w:rPr>
          <w:rFonts w:cs="Tahoma"/>
          <w:i w:val="0"/>
        </w:rPr>
      </w:pPr>
      <w:r w:rsidRPr="00260700">
        <w:rPr>
          <w:rFonts w:cs="Tahoma"/>
          <w:i w:val="0"/>
        </w:rPr>
        <w:t>У блоковима</w:t>
      </w:r>
      <w:r w:rsidR="0066416B" w:rsidRPr="00260700">
        <w:rPr>
          <w:rFonts w:cs="Tahoma"/>
          <w:i w:val="0"/>
        </w:rPr>
        <w:t xml:space="preserve">, уз </w:t>
      </w:r>
      <w:r w:rsidRPr="00260700">
        <w:rPr>
          <w:rFonts w:cs="Tahoma"/>
          <w:i w:val="0"/>
        </w:rPr>
        <w:t>улицу</w:t>
      </w:r>
      <w:r w:rsidR="0066416B" w:rsidRPr="00260700">
        <w:rPr>
          <w:rFonts w:cs="Tahoma"/>
          <w:i w:val="0"/>
        </w:rPr>
        <w:t>,</w:t>
      </w:r>
      <w:r w:rsidRPr="00260700">
        <w:rPr>
          <w:rFonts w:cs="Tahoma"/>
          <w:i w:val="0"/>
        </w:rPr>
        <w:t xml:space="preserve"> изграђени су објекти породичног становања претежно доброг бонитета, врло различите спратности од П до П+4+Пк</w:t>
      </w:r>
      <w:r w:rsidR="00BA3CA5" w:rsidRPr="00260700">
        <w:rPr>
          <w:rFonts w:cs="Tahoma"/>
          <w:i w:val="0"/>
        </w:rPr>
        <w:t xml:space="preserve">. </w:t>
      </w:r>
      <w:r w:rsidRPr="00260700">
        <w:rPr>
          <w:rFonts w:cs="Tahoma"/>
          <w:i w:val="0"/>
        </w:rPr>
        <w:t xml:space="preserve"> Ове блокове карактерише изградња углавном једног објекта на парцели, без јасно дефинисане хоризонталне и вертикалне регулације. </w:t>
      </w:r>
    </w:p>
    <w:p w:rsidR="00F940A9" w:rsidRDefault="000032BE" w:rsidP="004E624A">
      <w:pPr>
        <w:rPr>
          <w:rFonts w:cs="Arial"/>
          <w:b/>
        </w:rPr>
      </w:pPr>
      <w:r>
        <w:rPr>
          <w:rFonts w:cs="Arial"/>
          <w:b/>
          <w:noProof/>
        </w:rPr>
        <w:drawing>
          <wp:anchor distT="0" distB="0" distL="114300" distR="114300" simplePos="0" relativeHeight="251664384" behindDoc="0" locked="0" layoutInCell="1" allowOverlap="1">
            <wp:simplePos x="0" y="0"/>
            <wp:positionH relativeFrom="margin">
              <wp:posOffset>22860</wp:posOffset>
            </wp:positionH>
            <wp:positionV relativeFrom="margin">
              <wp:posOffset>6441440</wp:posOffset>
            </wp:positionV>
            <wp:extent cx="5001260" cy="3533775"/>
            <wp:effectExtent l="19050" t="0" r="8890" b="0"/>
            <wp:wrapSquare wrapText="bothSides"/>
            <wp:docPr id="23" name="Picture 21" descr="лјеска улиц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лјеска улица.jpg"/>
                    <pic:cNvPicPr/>
                  </pic:nvPicPr>
                  <pic:blipFill>
                    <a:blip r:embed="rId13" cstate="print"/>
                    <a:stretch>
                      <a:fillRect/>
                    </a:stretch>
                  </pic:blipFill>
                  <pic:spPr>
                    <a:xfrm>
                      <a:off x="0" y="0"/>
                      <a:ext cx="5001260" cy="3533775"/>
                    </a:xfrm>
                    <a:prstGeom prst="rect">
                      <a:avLst/>
                    </a:prstGeom>
                  </pic:spPr>
                </pic:pic>
              </a:graphicData>
            </a:graphic>
          </wp:anchor>
        </w:drawing>
      </w:r>
    </w:p>
    <w:tbl>
      <w:tblPr>
        <w:tblStyle w:val="TableGrid"/>
        <w:tblpPr w:leftFromText="180" w:rightFromText="180" w:tblpY="181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5"/>
        <w:gridCol w:w="4930"/>
      </w:tblGrid>
      <w:tr w:rsidR="00B822FE" w:rsidTr="00260700">
        <w:tc>
          <w:tcPr>
            <w:tcW w:w="4925" w:type="dxa"/>
          </w:tcPr>
          <w:p w:rsidR="00B822FE" w:rsidRDefault="00B822FE" w:rsidP="0059335E">
            <w:pPr>
              <w:jc w:val="left"/>
            </w:pPr>
          </w:p>
        </w:tc>
        <w:tc>
          <w:tcPr>
            <w:tcW w:w="4930" w:type="dxa"/>
          </w:tcPr>
          <w:p w:rsidR="00B822FE" w:rsidRDefault="00B822FE" w:rsidP="00260700">
            <w:pPr>
              <w:jc w:val="center"/>
            </w:pPr>
          </w:p>
        </w:tc>
      </w:tr>
      <w:tr w:rsidR="001147D9" w:rsidTr="00260700">
        <w:tc>
          <w:tcPr>
            <w:tcW w:w="9855" w:type="dxa"/>
            <w:gridSpan w:val="2"/>
          </w:tcPr>
          <w:p w:rsidR="001147D9" w:rsidRDefault="001147D9" w:rsidP="00260700">
            <w:pPr>
              <w:jc w:val="center"/>
            </w:pPr>
          </w:p>
        </w:tc>
      </w:tr>
    </w:tbl>
    <w:p w:rsidR="008A5B01" w:rsidRDefault="00871395" w:rsidP="004E624A">
      <w:pPr>
        <w:rPr>
          <w:rFonts w:cs="Arial"/>
          <w:b/>
        </w:rPr>
      </w:pPr>
      <w:r>
        <w:rPr>
          <w:rFonts w:cs="Arial"/>
          <w:b/>
          <w:noProof/>
        </w:rPr>
        <w:drawing>
          <wp:anchor distT="0" distB="0" distL="114300" distR="114300" simplePos="0" relativeHeight="251666432" behindDoc="0" locked="0" layoutInCell="1" allowOverlap="1">
            <wp:simplePos x="0" y="0"/>
            <wp:positionH relativeFrom="margin">
              <wp:posOffset>46990</wp:posOffset>
            </wp:positionH>
            <wp:positionV relativeFrom="margin">
              <wp:posOffset>4506595</wp:posOffset>
            </wp:positionV>
            <wp:extent cx="6120130" cy="4310380"/>
            <wp:effectExtent l="19050" t="0" r="0" b="0"/>
            <wp:wrapSquare wrapText="bothSides"/>
            <wp:docPr id="31" name="Picture 30" descr="Улица винодосл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Улица винодослка.jpg"/>
                    <pic:cNvPicPr/>
                  </pic:nvPicPr>
                  <pic:blipFill>
                    <a:blip r:embed="rId14" cstate="print"/>
                    <a:stretch>
                      <a:fillRect/>
                    </a:stretch>
                  </pic:blipFill>
                  <pic:spPr>
                    <a:xfrm>
                      <a:off x="0" y="0"/>
                      <a:ext cx="6120130" cy="4310380"/>
                    </a:xfrm>
                    <a:prstGeom prst="rect">
                      <a:avLst/>
                    </a:prstGeom>
                  </pic:spPr>
                </pic:pic>
              </a:graphicData>
            </a:graphic>
          </wp:anchor>
        </w:drawing>
      </w:r>
      <w:r w:rsidR="00912965">
        <w:rPr>
          <w:rFonts w:cs="Arial"/>
          <w:b/>
          <w:noProof/>
        </w:rPr>
        <w:drawing>
          <wp:anchor distT="0" distB="0" distL="114300" distR="114300" simplePos="0" relativeHeight="251665408" behindDoc="0" locked="0" layoutInCell="1" allowOverlap="1">
            <wp:simplePos x="0" y="0"/>
            <wp:positionH relativeFrom="margin">
              <wp:posOffset>46990</wp:posOffset>
            </wp:positionH>
            <wp:positionV relativeFrom="margin">
              <wp:posOffset>135890</wp:posOffset>
            </wp:positionV>
            <wp:extent cx="6096635" cy="4300855"/>
            <wp:effectExtent l="19050" t="0" r="0" b="0"/>
            <wp:wrapSquare wrapText="bothSides"/>
            <wp:docPr id="30" name="Picture 29" descr="улица матије бан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улица матије бана.jpg"/>
                    <pic:cNvPicPr/>
                  </pic:nvPicPr>
                  <pic:blipFill>
                    <a:blip r:embed="rId15" cstate="print"/>
                    <a:stretch>
                      <a:fillRect/>
                    </a:stretch>
                  </pic:blipFill>
                  <pic:spPr>
                    <a:xfrm>
                      <a:off x="0" y="0"/>
                      <a:ext cx="6096635" cy="4300855"/>
                    </a:xfrm>
                    <a:prstGeom prst="rect">
                      <a:avLst/>
                    </a:prstGeom>
                  </pic:spPr>
                </pic:pic>
              </a:graphicData>
            </a:graphic>
          </wp:anchor>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577"/>
        <w:gridCol w:w="4278"/>
      </w:tblGrid>
      <w:tr w:rsidR="000B53AB" w:rsidTr="00912965">
        <w:tc>
          <w:tcPr>
            <w:tcW w:w="5577" w:type="dxa"/>
          </w:tcPr>
          <w:p w:rsidR="000B53AB" w:rsidRDefault="000B53AB" w:rsidP="004E624A">
            <w:pPr>
              <w:rPr>
                <w:rFonts w:cs="Arial"/>
                <w:b/>
              </w:rPr>
            </w:pPr>
          </w:p>
        </w:tc>
        <w:tc>
          <w:tcPr>
            <w:tcW w:w="4278" w:type="dxa"/>
          </w:tcPr>
          <w:p w:rsidR="000B53AB" w:rsidRDefault="000B53AB" w:rsidP="004E624A">
            <w:pPr>
              <w:rPr>
                <w:rFonts w:cs="Arial"/>
                <w:b/>
              </w:rPr>
            </w:pPr>
          </w:p>
        </w:tc>
      </w:tr>
      <w:tr w:rsidR="00B822FE" w:rsidTr="00912965">
        <w:tc>
          <w:tcPr>
            <w:tcW w:w="9855" w:type="dxa"/>
            <w:gridSpan w:val="2"/>
          </w:tcPr>
          <w:p w:rsidR="00B822FE" w:rsidRPr="00B822FE" w:rsidRDefault="00B822FE" w:rsidP="00B822FE">
            <w:pPr>
              <w:jc w:val="center"/>
              <w:rPr>
                <w:rFonts w:cs="Arial"/>
                <w:b/>
              </w:rPr>
            </w:pPr>
          </w:p>
        </w:tc>
      </w:tr>
    </w:tbl>
    <w:p w:rsidR="000B53AB" w:rsidRPr="000B53AB" w:rsidRDefault="000B53AB" w:rsidP="004E624A">
      <w:pPr>
        <w:rPr>
          <w:rFonts w:cs="Arial"/>
          <w:b/>
        </w:rPr>
      </w:pPr>
    </w:p>
    <w:p w:rsidR="008A5B01" w:rsidRDefault="00D03A0D" w:rsidP="004E624A">
      <w:pPr>
        <w:rPr>
          <w:rFonts w:cs="Arial"/>
          <w:b/>
        </w:rPr>
      </w:pPr>
      <w:r>
        <w:rPr>
          <w:rFonts w:cs="Arial"/>
          <w:b/>
          <w:noProof/>
        </w:rPr>
        <w:lastRenderedPageBreak/>
        <w:drawing>
          <wp:inline distT="0" distB="0" distL="0" distR="0">
            <wp:extent cx="6120765" cy="4314190"/>
            <wp:effectExtent l="19050" t="0" r="0" b="0"/>
            <wp:docPr id="64" name="Picture 63" descr="улица петра мећав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улица петра мећаве.jpg"/>
                    <pic:cNvPicPr/>
                  </pic:nvPicPr>
                  <pic:blipFill>
                    <a:blip r:embed="rId16" cstate="print"/>
                    <a:stretch>
                      <a:fillRect/>
                    </a:stretch>
                  </pic:blipFill>
                  <pic:spPr>
                    <a:xfrm>
                      <a:off x="0" y="0"/>
                      <a:ext cx="6120765" cy="4314190"/>
                    </a:xfrm>
                    <a:prstGeom prst="rect">
                      <a:avLst/>
                    </a:prstGeom>
                  </pic:spPr>
                </pic:pic>
              </a:graphicData>
            </a:graphic>
          </wp:inline>
        </w:drawing>
      </w:r>
    </w:p>
    <w:p w:rsidR="008A5B01" w:rsidRPr="00871395" w:rsidRDefault="008A5B01" w:rsidP="004E624A">
      <w:pPr>
        <w:rPr>
          <w:rFonts w:cs="Arial"/>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863"/>
        <w:gridCol w:w="4992"/>
      </w:tblGrid>
      <w:tr w:rsidR="0035561C" w:rsidTr="009B3D8E">
        <w:tc>
          <w:tcPr>
            <w:tcW w:w="4860" w:type="dxa"/>
          </w:tcPr>
          <w:p w:rsidR="0035561C" w:rsidRDefault="0035561C" w:rsidP="004E624A">
            <w:pPr>
              <w:rPr>
                <w:rFonts w:cs="Arial"/>
                <w:b/>
              </w:rPr>
            </w:pPr>
          </w:p>
        </w:tc>
        <w:tc>
          <w:tcPr>
            <w:tcW w:w="4995" w:type="dxa"/>
          </w:tcPr>
          <w:p w:rsidR="0035561C" w:rsidRDefault="0035561C" w:rsidP="004E624A">
            <w:pPr>
              <w:rPr>
                <w:rFonts w:cs="Arial"/>
                <w:b/>
              </w:rPr>
            </w:pPr>
          </w:p>
        </w:tc>
      </w:tr>
      <w:tr w:rsidR="00E85C37" w:rsidRPr="00162284" w:rsidTr="009B3D8E">
        <w:tc>
          <w:tcPr>
            <w:tcW w:w="9855" w:type="dxa"/>
            <w:gridSpan w:val="2"/>
          </w:tcPr>
          <w:p w:rsidR="00E85C37" w:rsidRPr="00162284" w:rsidRDefault="00DF6B30" w:rsidP="004E624A">
            <w:pPr>
              <w:rPr>
                <w:rFonts w:cs="Arial"/>
                <w:b/>
                <w:noProof/>
              </w:rPr>
            </w:pPr>
            <w:r w:rsidRPr="00162284">
              <w:rPr>
                <w:rFonts w:cs="Arial"/>
                <w:b/>
                <w:noProof/>
              </w:rPr>
              <w:drawing>
                <wp:anchor distT="0" distB="0" distL="114300" distR="114300" simplePos="0" relativeHeight="251667456" behindDoc="0" locked="0" layoutInCell="1" allowOverlap="1">
                  <wp:simplePos x="0" y="0"/>
                  <wp:positionH relativeFrom="margin">
                    <wp:align>center</wp:align>
                  </wp:positionH>
                  <wp:positionV relativeFrom="margin">
                    <wp:posOffset>1270</wp:posOffset>
                  </wp:positionV>
                  <wp:extent cx="6120130" cy="4310380"/>
                  <wp:effectExtent l="19050" t="0" r="0" b="0"/>
                  <wp:wrapSquare wrapText="bothSides"/>
                  <wp:docPr id="65" name="Picture 64" descr="улица лазар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улица лазара.jpg"/>
                          <pic:cNvPicPr/>
                        </pic:nvPicPr>
                        <pic:blipFill>
                          <a:blip r:embed="rId17" cstate="print"/>
                          <a:stretch>
                            <a:fillRect/>
                          </a:stretch>
                        </pic:blipFill>
                        <pic:spPr>
                          <a:xfrm>
                            <a:off x="0" y="0"/>
                            <a:ext cx="6120130" cy="4310380"/>
                          </a:xfrm>
                          <a:prstGeom prst="rect">
                            <a:avLst/>
                          </a:prstGeom>
                        </pic:spPr>
                      </pic:pic>
                    </a:graphicData>
                  </a:graphic>
                </wp:anchor>
              </w:drawing>
            </w:r>
          </w:p>
        </w:tc>
      </w:tr>
      <w:tr w:rsidR="0035561C" w:rsidRPr="00162284" w:rsidTr="009B3D8E">
        <w:tc>
          <w:tcPr>
            <w:tcW w:w="9855" w:type="dxa"/>
            <w:gridSpan w:val="2"/>
          </w:tcPr>
          <w:p w:rsidR="0035561C" w:rsidRPr="00162284" w:rsidRDefault="0035561C" w:rsidP="0035561C">
            <w:pPr>
              <w:jc w:val="center"/>
              <w:rPr>
                <w:rFonts w:cs="Arial"/>
              </w:rPr>
            </w:pPr>
          </w:p>
        </w:tc>
      </w:tr>
    </w:tbl>
    <w:p w:rsidR="008A5B01" w:rsidRPr="00162284" w:rsidRDefault="008A5B01" w:rsidP="004E624A">
      <w:pPr>
        <w:rPr>
          <w:rFonts w:cs="Arial"/>
          <w:b/>
        </w:rPr>
      </w:pPr>
    </w:p>
    <w:tbl>
      <w:tblPr>
        <w:tblStyle w:val="TableGrid"/>
        <w:tblW w:w="12818" w:type="dxa"/>
        <w:tblLook w:val="0420"/>
      </w:tblPr>
      <w:tblGrid>
        <w:gridCol w:w="6734"/>
        <w:gridCol w:w="3121"/>
        <w:gridCol w:w="2963"/>
      </w:tblGrid>
      <w:tr w:rsidR="003567E2" w:rsidRPr="00162284" w:rsidTr="00FE0C1F">
        <w:tc>
          <w:tcPr>
            <w:tcW w:w="6734" w:type="dxa"/>
            <w:tcBorders>
              <w:top w:val="nil"/>
              <w:left w:val="nil"/>
              <w:bottom w:val="nil"/>
              <w:right w:val="nil"/>
            </w:tcBorders>
          </w:tcPr>
          <w:p w:rsidR="003567E2" w:rsidRPr="00162284" w:rsidRDefault="003567E2" w:rsidP="004E624A">
            <w:pPr>
              <w:rPr>
                <w:rFonts w:cs="Arial"/>
                <w:b/>
              </w:rPr>
            </w:pPr>
          </w:p>
        </w:tc>
        <w:tc>
          <w:tcPr>
            <w:tcW w:w="6084" w:type="dxa"/>
            <w:gridSpan w:val="2"/>
            <w:tcBorders>
              <w:top w:val="nil"/>
              <w:left w:val="nil"/>
              <w:bottom w:val="nil"/>
              <w:right w:val="nil"/>
            </w:tcBorders>
          </w:tcPr>
          <w:p w:rsidR="003567E2" w:rsidRPr="00162284" w:rsidRDefault="003567E2" w:rsidP="004E624A">
            <w:pPr>
              <w:rPr>
                <w:rFonts w:cs="Arial"/>
                <w:b/>
              </w:rPr>
            </w:pPr>
          </w:p>
        </w:tc>
      </w:tr>
      <w:tr w:rsidR="003567E2" w:rsidRPr="00162284" w:rsidTr="00FE0C1F">
        <w:tc>
          <w:tcPr>
            <w:tcW w:w="12818" w:type="dxa"/>
            <w:gridSpan w:val="3"/>
            <w:tcBorders>
              <w:top w:val="nil"/>
              <w:left w:val="nil"/>
              <w:bottom w:val="nil"/>
              <w:right w:val="nil"/>
            </w:tcBorders>
          </w:tcPr>
          <w:p w:rsidR="003567E2" w:rsidRPr="00162284" w:rsidRDefault="003567E2" w:rsidP="003567E2">
            <w:pPr>
              <w:jc w:val="center"/>
              <w:rPr>
                <w:rFonts w:cs="Arial"/>
              </w:rPr>
            </w:pPr>
          </w:p>
        </w:tc>
      </w:tr>
      <w:tr w:rsidR="001D6209" w:rsidRPr="00162284" w:rsidTr="00FE0C1F">
        <w:tc>
          <w:tcPr>
            <w:tcW w:w="9855" w:type="dxa"/>
            <w:gridSpan w:val="2"/>
            <w:tcBorders>
              <w:top w:val="nil"/>
              <w:left w:val="nil"/>
              <w:bottom w:val="nil"/>
              <w:right w:val="nil"/>
            </w:tcBorders>
          </w:tcPr>
          <w:p w:rsidR="001D6209" w:rsidRPr="00162284" w:rsidRDefault="00DF6B30" w:rsidP="00FE0C1F">
            <w:pPr>
              <w:ind w:left="-142" w:right="-3105" w:firstLine="142"/>
              <w:rPr>
                <w:rFonts w:cs="Arial"/>
                <w:b/>
              </w:rPr>
            </w:pPr>
            <w:r w:rsidRPr="00162284">
              <w:rPr>
                <w:rFonts w:cs="Arial"/>
                <w:b/>
                <w:noProof/>
              </w:rPr>
              <w:drawing>
                <wp:inline distT="0" distB="0" distL="0" distR="0">
                  <wp:extent cx="6120765" cy="4314190"/>
                  <wp:effectExtent l="19050" t="0" r="0" b="0"/>
                  <wp:docPr id="67" name="Picture 66" descr="Страшка пинџ.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трашка пинџ.jpg"/>
                          <pic:cNvPicPr/>
                        </pic:nvPicPr>
                        <pic:blipFill>
                          <a:blip r:embed="rId18" cstate="print"/>
                          <a:stretch>
                            <a:fillRect/>
                          </a:stretch>
                        </pic:blipFill>
                        <pic:spPr>
                          <a:xfrm>
                            <a:off x="0" y="0"/>
                            <a:ext cx="6120765" cy="4314190"/>
                          </a:xfrm>
                          <a:prstGeom prst="rect">
                            <a:avLst/>
                          </a:prstGeom>
                        </pic:spPr>
                      </pic:pic>
                    </a:graphicData>
                  </a:graphic>
                </wp:inline>
              </w:drawing>
            </w:r>
          </w:p>
        </w:tc>
        <w:tc>
          <w:tcPr>
            <w:tcW w:w="2963" w:type="dxa"/>
            <w:tcBorders>
              <w:top w:val="nil"/>
              <w:left w:val="nil"/>
              <w:bottom w:val="nil"/>
              <w:right w:val="nil"/>
            </w:tcBorders>
          </w:tcPr>
          <w:p w:rsidR="001D6209" w:rsidRPr="00162284" w:rsidRDefault="001D6209" w:rsidP="004E624A">
            <w:pPr>
              <w:rPr>
                <w:rFonts w:cs="Arial"/>
                <w:b/>
              </w:rPr>
            </w:pPr>
          </w:p>
        </w:tc>
      </w:tr>
      <w:tr w:rsidR="001D6209" w:rsidRPr="00162284" w:rsidTr="00FE0C1F">
        <w:tc>
          <w:tcPr>
            <w:tcW w:w="12818" w:type="dxa"/>
            <w:gridSpan w:val="3"/>
            <w:tcBorders>
              <w:top w:val="nil"/>
              <w:left w:val="nil"/>
              <w:bottom w:val="nil"/>
              <w:right w:val="nil"/>
            </w:tcBorders>
          </w:tcPr>
          <w:p w:rsidR="001D6209" w:rsidRPr="00162284" w:rsidRDefault="001D6209" w:rsidP="001D6209">
            <w:pPr>
              <w:jc w:val="center"/>
              <w:rPr>
                <w:rFonts w:cs="Arial"/>
              </w:rPr>
            </w:pPr>
          </w:p>
        </w:tc>
      </w:tr>
    </w:tbl>
    <w:p w:rsidR="008A5B01" w:rsidRPr="00162284" w:rsidRDefault="00DF6B30" w:rsidP="004E624A">
      <w:pPr>
        <w:rPr>
          <w:rFonts w:cs="Arial"/>
          <w:b/>
        </w:rPr>
      </w:pPr>
      <w:r w:rsidRPr="00162284">
        <w:rPr>
          <w:rFonts w:cs="Arial"/>
          <w:b/>
          <w:noProof/>
        </w:rPr>
        <w:drawing>
          <wp:inline distT="0" distB="0" distL="0" distR="0">
            <wp:extent cx="6120765" cy="4314190"/>
            <wp:effectExtent l="19050" t="0" r="0" b="0"/>
            <wp:docPr id="68" name="Picture 67" descr="Богољуба Чукић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огољуба Чукића.jpg"/>
                    <pic:cNvPicPr/>
                  </pic:nvPicPr>
                  <pic:blipFill>
                    <a:blip r:embed="rId19" cstate="print"/>
                    <a:stretch>
                      <a:fillRect/>
                    </a:stretch>
                  </pic:blipFill>
                  <pic:spPr>
                    <a:xfrm>
                      <a:off x="0" y="0"/>
                      <a:ext cx="6120765" cy="4314190"/>
                    </a:xfrm>
                    <a:prstGeom prst="rect">
                      <a:avLst/>
                    </a:prstGeom>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7"/>
        <w:gridCol w:w="4928"/>
      </w:tblGrid>
      <w:tr w:rsidR="00723A30" w:rsidRPr="00162284" w:rsidTr="00DF6B30">
        <w:trPr>
          <w:trHeight w:val="420"/>
        </w:trPr>
        <w:tc>
          <w:tcPr>
            <w:tcW w:w="4927" w:type="dxa"/>
          </w:tcPr>
          <w:p w:rsidR="00723A30" w:rsidRPr="00162284" w:rsidRDefault="00723A30" w:rsidP="004E624A">
            <w:pPr>
              <w:rPr>
                <w:rFonts w:cs="Arial"/>
                <w:b/>
              </w:rPr>
            </w:pPr>
          </w:p>
        </w:tc>
        <w:tc>
          <w:tcPr>
            <w:tcW w:w="4928" w:type="dxa"/>
          </w:tcPr>
          <w:p w:rsidR="00723A30" w:rsidRPr="00162284" w:rsidRDefault="00723A30" w:rsidP="004E624A">
            <w:pPr>
              <w:rPr>
                <w:rFonts w:cs="Arial"/>
                <w:b/>
              </w:rPr>
            </w:pPr>
          </w:p>
        </w:tc>
      </w:tr>
      <w:tr w:rsidR="00723A30" w:rsidRPr="00162284" w:rsidTr="00DF6B30">
        <w:tc>
          <w:tcPr>
            <w:tcW w:w="9855" w:type="dxa"/>
            <w:gridSpan w:val="2"/>
          </w:tcPr>
          <w:p w:rsidR="00723A30" w:rsidRPr="00162284" w:rsidRDefault="00723A30" w:rsidP="00723A30">
            <w:pPr>
              <w:jc w:val="center"/>
              <w:rPr>
                <w:rFonts w:cs="Arial"/>
                <w:b/>
              </w:rPr>
            </w:pPr>
          </w:p>
        </w:tc>
      </w:tr>
    </w:tbl>
    <w:p w:rsidR="008A5B01" w:rsidRPr="00162284" w:rsidRDefault="00DF6B30" w:rsidP="004E624A">
      <w:pPr>
        <w:rPr>
          <w:rFonts w:cs="Arial"/>
          <w:b/>
        </w:rPr>
      </w:pPr>
      <w:r w:rsidRPr="00162284">
        <w:rPr>
          <w:rFonts w:cs="Arial"/>
          <w:b/>
          <w:noProof/>
        </w:rPr>
        <w:lastRenderedPageBreak/>
        <w:drawing>
          <wp:inline distT="0" distB="0" distL="0" distR="0">
            <wp:extent cx="6120765" cy="4314190"/>
            <wp:effectExtent l="19050" t="0" r="0" b="0"/>
            <wp:docPr id="70" name="Picture 69" descr="Мирка Поштић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Мирка Поштића.jpg"/>
                    <pic:cNvPicPr/>
                  </pic:nvPicPr>
                  <pic:blipFill>
                    <a:blip r:embed="rId20" cstate="print"/>
                    <a:stretch>
                      <a:fillRect/>
                    </a:stretch>
                  </pic:blipFill>
                  <pic:spPr>
                    <a:xfrm>
                      <a:off x="0" y="0"/>
                      <a:ext cx="6120765" cy="4314190"/>
                    </a:xfrm>
                    <a:prstGeom prst="rect">
                      <a:avLst/>
                    </a:prstGeom>
                  </pic:spPr>
                </pic:pic>
              </a:graphicData>
            </a:graphic>
          </wp:inline>
        </w:drawing>
      </w:r>
    </w:p>
    <w:tbl>
      <w:tblPr>
        <w:tblStyle w:val="TableGrid"/>
        <w:tblW w:w="0" w:type="auto"/>
        <w:tblLook w:val="04A0"/>
      </w:tblPr>
      <w:tblGrid>
        <w:gridCol w:w="4927"/>
        <w:gridCol w:w="4928"/>
      </w:tblGrid>
      <w:tr w:rsidR="005D35DF" w:rsidRPr="00162284" w:rsidTr="00DF6B30">
        <w:tc>
          <w:tcPr>
            <w:tcW w:w="4927" w:type="dxa"/>
            <w:tcBorders>
              <w:top w:val="nil"/>
              <w:left w:val="nil"/>
              <w:bottom w:val="nil"/>
              <w:right w:val="nil"/>
            </w:tcBorders>
          </w:tcPr>
          <w:p w:rsidR="005D35DF" w:rsidRPr="00162284" w:rsidRDefault="005D35DF" w:rsidP="004E624A">
            <w:pPr>
              <w:rPr>
                <w:rFonts w:cs="Arial"/>
                <w:b/>
              </w:rPr>
            </w:pPr>
          </w:p>
        </w:tc>
        <w:tc>
          <w:tcPr>
            <w:tcW w:w="4928" w:type="dxa"/>
            <w:tcBorders>
              <w:top w:val="nil"/>
              <w:left w:val="nil"/>
              <w:bottom w:val="nil"/>
              <w:right w:val="nil"/>
            </w:tcBorders>
          </w:tcPr>
          <w:p w:rsidR="005D35DF" w:rsidRPr="00162284" w:rsidRDefault="005D35DF" w:rsidP="004E624A">
            <w:pPr>
              <w:rPr>
                <w:rFonts w:cs="Arial"/>
                <w:b/>
              </w:rPr>
            </w:pPr>
          </w:p>
        </w:tc>
      </w:tr>
      <w:tr w:rsidR="005D35DF" w:rsidRPr="00162284" w:rsidTr="00DF6B30">
        <w:tc>
          <w:tcPr>
            <w:tcW w:w="9855" w:type="dxa"/>
            <w:gridSpan w:val="2"/>
            <w:tcBorders>
              <w:top w:val="nil"/>
              <w:left w:val="nil"/>
              <w:bottom w:val="nil"/>
              <w:right w:val="nil"/>
            </w:tcBorders>
          </w:tcPr>
          <w:p w:rsidR="005D35DF" w:rsidRPr="00162284" w:rsidRDefault="005D35DF" w:rsidP="005D35DF">
            <w:pPr>
              <w:jc w:val="center"/>
              <w:rPr>
                <w:rFonts w:cs="Arial"/>
              </w:rPr>
            </w:pPr>
          </w:p>
        </w:tc>
      </w:tr>
    </w:tbl>
    <w:p w:rsidR="008A5B01" w:rsidRPr="00162284" w:rsidRDefault="008A5B01" w:rsidP="004E624A">
      <w:pPr>
        <w:rPr>
          <w:rFonts w:cs="Arial"/>
          <w:b/>
        </w:rPr>
      </w:pPr>
    </w:p>
    <w:p w:rsidR="008A5B01" w:rsidRPr="00162284" w:rsidRDefault="00FE0C1F" w:rsidP="004E624A">
      <w:pPr>
        <w:rPr>
          <w:rFonts w:cs="Arial"/>
          <w:b/>
        </w:rPr>
      </w:pPr>
      <w:r w:rsidRPr="00162284">
        <w:rPr>
          <w:rFonts w:cs="Arial"/>
          <w:b/>
          <w:noProof/>
        </w:rPr>
        <w:drawing>
          <wp:inline distT="0" distB="0" distL="0" distR="0">
            <wp:extent cx="6120765" cy="4314190"/>
            <wp:effectExtent l="19050" t="0" r="0" b="0"/>
            <wp:docPr id="66" name="Picture 65" descr="Чукарич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Чукаричка.jpg"/>
                    <pic:cNvPicPr/>
                  </pic:nvPicPr>
                  <pic:blipFill>
                    <a:blip r:embed="rId21" cstate="print"/>
                    <a:stretch>
                      <a:fillRect/>
                    </a:stretch>
                  </pic:blipFill>
                  <pic:spPr>
                    <a:xfrm>
                      <a:off x="0" y="0"/>
                      <a:ext cx="6120765" cy="4314190"/>
                    </a:xfrm>
                    <a:prstGeom prst="rect">
                      <a:avLst/>
                    </a:prstGeom>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7"/>
        <w:gridCol w:w="4928"/>
      </w:tblGrid>
      <w:tr w:rsidR="005D35DF" w:rsidRPr="00162284" w:rsidTr="00DF6B30">
        <w:tc>
          <w:tcPr>
            <w:tcW w:w="4927" w:type="dxa"/>
          </w:tcPr>
          <w:p w:rsidR="005D35DF" w:rsidRPr="00162284" w:rsidRDefault="005D35DF" w:rsidP="004E624A">
            <w:pPr>
              <w:rPr>
                <w:rFonts w:cs="Arial"/>
                <w:b/>
              </w:rPr>
            </w:pPr>
          </w:p>
        </w:tc>
        <w:tc>
          <w:tcPr>
            <w:tcW w:w="4928" w:type="dxa"/>
          </w:tcPr>
          <w:p w:rsidR="005D35DF" w:rsidRPr="00162284" w:rsidRDefault="005D35DF" w:rsidP="004E624A">
            <w:pPr>
              <w:rPr>
                <w:rFonts w:cs="Arial"/>
                <w:b/>
              </w:rPr>
            </w:pPr>
          </w:p>
        </w:tc>
      </w:tr>
      <w:tr w:rsidR="005D35DF" w:rsidRPr="00162284" w:rsidTr="00DF6B30">
        <w:tc>
          <w:tcPr>
            <w:tcW w:w="9855" w:type="dxa"/>
            <w:gridSpan w:val="2"/>
          </w:tcPr>
          <w:p w:rsidR="005D35DF" w:rsidRPr="00162284" w:rsidRDefault="005D35DF" w:rsidP="005D35DF">
            <w:pPr>
              <w:jc w:val="center"/>
              <w:rPr>
                <w:rFonts w:cs="Arial"/>
              </w:rPr>
            </w:pPr>
          </w:p>
        </w:tc>
      </w:tr>
    </w:tbl>
    <w:p w:rsidR="008A5B01" w:rsidRPr="00162284" w:rsidRDefault="008A5B01" w:rsidP="004E624A">
      <w:pPr>
        <w:rPr>
          <w:rFonts w:cs="Arial"/>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633"/>
        <w:gridCol w:w="222"/>
      </w:tblGrid>
      <w:tr w:rsidR="005D35DF" w:rsidRPr="00162284" w:rsidTr="00BE3745">
        <w:tc>
          <w:tcPr>
            <w:tcW w:w="4927" w:type="dxa"/>
          </w:tcPr>
          <w:p w:rsidR="005D35DF" w:rsidRPr="00162284" w:rsidRDefault="00DF6B30" w:rsidP="004E624A">
            <w:pPr>
              <w:rPr>
                <w:rFonts w:cs="Arial"/>
                <w:b/>
              </w:rPr>
            </w:pPr>
            <w:r w:rsidRPr="00162284">
              <w:rPr>
                <w:rFonts w:cs="Arial"/>
                <w:b/>
                <w:noProof/>
              </w:rPr>
              <w:drawing>
                <wp:inline distT="0" distB="0" distL="0" distR="0">
                  <wp:extent cx="6120765" cy="4314190"/>
                  <wp:effectExtent l="19050" t="0" r="0" b="0"/>
                  <wp:docPr id="71" name="Picture 70" descr="Чамџијин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Чамџијина.jpg"/>
                          <pic:cNvPicPr/>
                        </pic:nvPicPr>
                        <pic:blipFill>
                          <a:blip r:embed="rId22" cstate="print"/>
                          <a:stretch>
                            <a:fillRect/>
                          </a:stretch>
                        </pic:blipFill>
                        <pic:spPr>
                          <a:xfrm>
                            <a:off x="0" y="0"/>
                            <a:ext cx="6120765" cy="4314190"/>
                          </a:xfrm>
                          <a:prstGeom prst="rect">
                            <a:avLst/>
                          </a:prstGeom>
                        </pic:spPr>
                      </pic:pic>
                    </a:graphicData>
                  </a:graphic>
                </wp:inline>
              </w:drawing>
            </w:r>
          </w:p>
        </w:tc>
        <w:tc>
          <w:tcPr>
            <w:tcW w:w="4928" w:type="dxa"/>
          </w:tcPr>
          <w:p w:rsidR="005D35DF" w:rsidRPr="00162284" w:rsidRDefault="005D35DF" w:rsidP="004E624A">
            <w:pPr>
              <w:rPr>
                <w:rFonts w:cs="Arial"/>
                <w:b/>
              </w:rPr>
            </w:pPr>
          </w:p>
        </w:tc>
      </w:tr>
      <w:tr w:rsidR="005D35DF" w:rsidRPr="00162284" w:rsidTr="00DF6B30">
        <w:tc>
          <w:tcPr>
            <w:tcW w:w="9855" w:type="dxa"/>
            <w:gridSpan w:val="2"/>
          </w:tcPr>
          <w:p w:rsidR="005D35DF" w:rsidRPr="00162284" w:rsidRDefault="005D35DF" w:rsidP="00BE3745">
            <w:pPr>
              <w:rPr>
                <w:rFonts w:cs="Arial"/>
              </w:rPr>
            </w:pPr>
          </w:p>
        </w:tc>
      </w:tr>
    </w:tbl>
    <w:p w:rsidR="00F940A9" w:rsidRPr="00162284" w:rsidRDefault="00F940A9" w:rsidP="00F940A9">
      <w:pPr>
        <w:pStyle w:val="NormalItalic"/>
        <w:rPr>
          <w:rFonts w:cs="Tahoma"/>
          <w:b/>
          <w:i w:val="0"/>
        </w:rPr>
      </w:pPr>
      <w:r w:rsidRPr="00162284">
        <w:rPr>
          <w:rFonts w:cs="Tahoma"/>
          <w:b/>
          <w:i w:val="0"/>
        </w:rPr>
        <w:t xml:space="preserve">Вишепородично становање  </w:t>
      </w:r>
    </w:p>
    <w:p w:rsidR="00F940A9" w:rsidRPr="00162284" w:rsidRDefault="00F940A9" w:rsidP="00F940A9">
      <w:pPr>
        <w:pStyle w:val="NormalItalic"/>
        <w:rPr>
          <w:rFonts w:cs="Tahoma"/>
          <w:i w:val="0"/>
          <w:lang w:val="ru-RU"/>
        </w:rPr>
      </w:pPr>
      <w:r w:rsidRPr="00162284">
        <w:rPr>
          <w:rFonts w:cs="Tahoma"/>
          <w:i w:val="0"/>
        </w:rPr>
        <w:t>Вишепородично становање типолошки припада вишепородичном станов</w:t>
      </w:r>
      <w:r w:rsidRPr="00162284">
        <w:rPr>
          <w:rFonts w:cs="Tahoma"/>
          <w:i w:val="0"/>
          <w:lang w:val="en-US"/>
        </w:rPr>
        <w:t>a</w:t>
      </w:r>
      <w:r w:rsidRPr="00162284">
        <w:rPr>
          <w:rFonts w:cs="Tahoma"/>
          <w:i w:val="0"/>
        </w:rPr>
        <w:t>њу у постојећим организованим насељима (отворени блок)</w:t>
      </w:r>
      <w:r w:rsidRPr="00162284">
        <w:rPr>
          <w:rFonts w:cs="Tahoma"/>
          <w:i w:val="0"/>
          <w:lang w:val="ru-RU"/>
        </w:rPr>
        <w:t xml:space="preserve">. </w:t>
      </w:r>
    </w:p>
    <w:p w:rsidR="00F940A9" w:rsidRPr="00162284" w:rsidRDefault="00F940A9" w:rsidP="004E624A">
      <w:pPr>
        <w:rPr>
          <w:rFonts w:cs="Arial"/>
          <w:b/>
        </w:rPr>
      </w:pPr>
    </w:p>
    <w:p w:rsidR="001176D4" w:rsidRPr="00162284" w:rsidRDefault="00162284" w:rsidP="004E624A">
      <w:pPr>
        <w:rPr>
          <w:rFonts w:cs="Arial"/>
          <w:b/>
        </w:rPr>
      </w:pPr>
      <w:r w:rsidRPr="00162284">
        <w:rPr>
          <w:rFonts w:cs="Arial"/>
          <w:b/>
          <w:noProof/>
        </w:rPr>
        <w:drawing>
          <wp:inline distT="0" distB="0" distL="0" distR="0">
            <wp:extent cx="5966113" cy="4205185"/>
            <wp:effectExtent l="19050" t="0" r="0" b="0"/>
            <wp:docPr id="79" name="Picture 71" descr="радничка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ничкаа.jpg"/>
                    <pic:cNvPicPr/>
                  </pic:nvPicPr>
                  <pic:blipFill>
                    <a:blip r:embed="rId23" cstate="print"/>
                    <a:stretch>
                      <a:fillRect/>
                    </a:stretch>
                  </pic:blipFill>
                  <pic:spPr>
                    <a:xfrm>
                      <a:off x="0" y="0"/>
                      <a:ext cx="5974563" cy="4211141"/>
                    </a:xfrm>
                    <a:prstGeom prst="rect">
                      <a:avLst/>
                    </a:prstGeom>
                  </pic:spPr>
                </pic:pic>
              </a:graphicData>
            </a:graphic>
          </wp:inline>
        </w:drawing>
      </w:r>
    </w:p>
    <w:p w:rsidR="001176D4" w:rsidRPr="00162284" w:rsidRDefault="001176D4" w:rsidP="004E624A">
      <w:pPr>
        <w:rPr>
          <w:rFonts w:cs="Arial"/>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7"/>
        <w:gridCol w:w="4928"/>
      </w:tblGrid>
      <w:tr w:rsidR="001176D4" w:rsidRPr="00162284" w:rsidTr="00BE3745">
        <w:tc>
          <w:tcPr>
            <w:tcW w:w="4927" w:type="dxa"/>
          </w:tcPr>
          <w:p w:rsidR="001176D4" w:rsidRPr="00162284" w:rsidRDefault="001176D4" w:rsidP="004E624A">
            <w:pPr>
              <w:rPr>
                <w:rFonts w:cs="Arial"/>
                <w:b/>
              </w:rPr>
            </w:pPr>
          </w:p>
        </w:tc>
        <w:tc>
          <w:tcPr>
            <w:tcW w:w="4928" w:type="dxa"/>
          </w:tcPr>
          <w:p w:rsidR="001176D4" w:rsidRPr="00162284" w:rsidRDefault="001176D4" w:rsidP="004E624A">
            <w:pPr>
              <w:rPr>
                <w:rFonts w:cs="Arial"/>
                <w:b/>
              </w:rPr>
            </w:pPr>
          </w:p>
        </w:tc>
      </w:tr>
      <w:tr w:rsidR="001176D4" w:rsidRPr="00162284" w:rsidTr="00BE3745">
        <w:tc>
          <w:tcPr>
            <w:tcW w:w="9855" w:type="dxa"/>
            <w:gridSpan w:val="2"/>
          </w:tcPr>
          <w:p w:rsidR="001176D4" w:rsidRPr="00162284" w:rsidRDefault="00BE3745" w:rsidP="001176D4">
            <w:pPr>
              <w:jc w:val="center"/>
              <w:rPr>
                <w:rFonts w:cs="Arial"/>
              </w:rPr>
            </w:pPr>
            <w:r w:rsidRPr="00162284">
              <w:rPr>
                <w:rFonts w:cs="Arial"/>
                <w:noProof/>
              </w:rPr>
              <w:drawing>
                <wp:inline distT="0" distB="0" distL="0" distR="0">
                  <wp:extent cx="6120765" cy="6473190"/>
                  <wp:effectExtent l="19050" t="0" r="0" b="0"/>
                  <wp:docPr id="77" name="Picture 76" descr="с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9.jpg"/>
                          <pic:cNvPicPr/>
                        </pic:nvPicPr>
                        <pic:blipFill>
                          <a:blip r:embed="rId24" cstate="print"/>
                          <a:stretch>
                            <a:fillRect/>
                          </a:stretch>
                        </pic:blipFill>
                        <pic:spPr>
                          <a:xfrm>
                            <a:off x="0" y="0"/>
                            <a:ext cx="6120765" cy="6473190"/>
                          </a:xfrm>
                          <a:prstGeom prst="rect">
                            <a:avLst/>
                          </a:prstGeom>
                        </pic:spPr>
                      </pic:pic>
                    </a:graphicData>
                  </a:graphic>
                </wp:inline>
              </w:drawing>
            </w:r>
          </w:p>
        </w:tc>
      </w:tr>
    </w:tbl>
    <w:p w:rsidR="008A5B01" w:rsidRPr="00162284" w:rsidRDefault="008A5B01" w:rsidP="004E624A">
      <w:pPr>
        <w:rPr>
          <w:rFonts w:cs="Arial"/>
          <w:b/>
        </w:rPr>
      </w:pPr>
    </w:p>
    <w:p w:rsidR="00FE36AF" w:rsidRPr="00162284" w:rsidRDefault="00FE36AF" w:rsidP="00FE36AF">
      <w:pPr>
        <w:rPr>
          <w:rFonts w:cs="Arial"/>
          <w:i/>
        </w:rPr>
      </w:pPr>
    </w:p>
    <w:p w:rsidR="00E60977" w:rsidRPr="00162284" w:rsidRDefault="00B54F43" w:rsidP="00E60977">
      <w:pPr>
        <w:rPr>
          <w:rFonts w:cs="Arial"/>
          <w:b/>
        </w:rPr>
      </w:pPr>
      <w:r w:rsidRPr="00162284">
        <w:rPr>
          <w:rFonts w:cs="Arial"/>
          <w:b/>
          <w:lang w:val="ru-RU"/>
        </w:rPr>
        <w:t>З</w:t>
      </w:r>
      <w:r w:rsidR="00E60977" w:rsidRPr="00162284">
        <w:rPr>
          <w:rFonts w:cs="Arial"/>
          <w:b/>
          <w:lang w:val="ru-RU"/>
        </w:rPr>
        <w:t>елене површине</w:t>
      </w:r>
      <w:r w:rsidR="006D1EAE" w:rsidRPr="00162284">
        <w:rPr>
          <w:rFonts w:cs="Arial"/>
          <w:b/>
        </w:rPr>
        <w:t xml:space="preserve"> </w:t>
      </w:r>
    </w:p>
    <w:p w:rsidR="00050114" w:rsidRPr="00162284" w:rsidRDefault="00050114" w:rsidP="00050114">
      <w:pPr>
        <w:pStyle w:val="NoSpacing"/>
      </w:pPr>
    </w:p>
    <w:p w:rsidR="00050114" w:rsidRPr="00162284" w:rsidRDefault="00050114" w:rsidP="00050114">
      <w:pPr>
        <w:pStyle w:val="NoSpacing"/>
      </w:pPr>
      <w:proofErr w:type="gramStart"/>
      <w:r w:rsidRPr="00162284">
        <w:t>У оквиру границе плана, на различитим локацијама, присутна је разноврсна вегетација која се састоји од дрвећа, шибља, нижих форми жбуња и осталог самониклог растиња.</w:t>
      </w:r>
      <w:proofErr w:type="gramEnd"/>
      <w:r w:rsidRPr="00162284">
        <w:t xml:space="preserve"> </w:t>
      </w:r>
    </w:p>
    <w:p w:rsidR="00050114" w:rsidRPr="00162284" w:rsidRDefault="00050114" w:rsidP="00050114">
      <w:pPr>
        <w:pStyle w:val="NoSpacing"/>
      </w:pPr>
      <w:proofErr w:type="gramStart"/>
      <w:r w:rsidRPr="00162284">
        <w:t>Веће групе одраслог дрвећа и шибља у форми шумарака, присутне су између улица Радничке и Лазара Кујунџића до Страшка Пинџура, као и на простору поред улица Мирка Поштића и Чамџијине и даље ван границе плана дуж парцеле градског водовода.</w:t>
      </w:r>
      <w:proofErr w:type="gramEnd"/>
      <w:r w:rsidRPr="00162284">
        <w:t xml:space="preserve"> </w:t>
      </w:r>
    </w:p>
    <w:p w:rsidR="00050114" w:rsidRPr="00162284" w:rsidRDefault="00050114" w:rsidP="00050114">
      <w:pPr>
        <w:pStyle w:val="NoSpacing"/>
      </w:pPr>
      <w:proofErr w:type="gramStart"/>
      <w:r w:rsidRPr="00162284">
        <w:t>У оквиру стамбених вишеспратница, присутно је плански формирано блоковско зеленило, претежно неуређено и у мањој мери девастирано.</w:t>
      </w:r>
      <w:proofErr w:type="gramEnd"/>
      <w:r w:rsidRPr="00162284">
        <w:t xml:space="preserve"> </w:t>
      </w:r>
      <w:proofErr w:type="gramStart"/>
      <w:r w:rsidRPr="00162284">
        <w:t>На индивидуалним парцелама породичног становања, налазе се различите врсте и форме вртног зеленила.</w:t>
      </w:r>
      <w:proofErr w:type="gramEnd"/>
    </w:p>
    <w:p w:rsidR="00C4609B" w:rsidRPr="00162284" w:rsidRDefault="00C4609B" w:rsidP="00E60977">
      <w:pPr>
        <w:rPr>
          <w:rFonts w:cs="Arial"/>
          <w:b/>
        </w:rPr>
      </w:pPr>
    </w:p>
    <w:p w:rsidR="00601503" w:rsidRPr="00162284" w:rsidRDefault="00B54F43" w:rsidP="00601503">
      <w:pPr>
        <w:rPr>
          <w:rFonts w:cs="Arial"/>
          <w:b/>
        </w:rPr>
      </w:pPr>
      <w:r w:rsidRPr="00162284">
        <w:rPr>
          <w:rFonts w:cs="Arial"/>
          <w:b/>
          <w:lang w:val="ru-RU"/>
        </w:rPr>
        <w:t>О</w:t>
      </w:r>
      <w:r w:rsidR="00AC5F8A" w:rsidRPr="00162284">
        <w:rPr>
          <w:rFonts w:cs="Arial"/>
          <w:b/>
          <w:lang w:val="sr-Cyrl-CS"/>
        </w:rPr>
        <w:t>бјект</w:t>
      </w:r>
      <w:r w:rsidR="00FE5F68" w:rsidRPr="00162284">
        <w:rPr>
          <w:rFonts w:cs="Arial"/>
          <w:b/>
        </w:rPr>
        <w:t>и</w:t>
      </w:r>
      <w:r w:rsidR="00AC5F8A" w:rsidRPr="00162284">
        <w:rPr>
          <w:rFonts w:cs="Arial"/>
          <w:b/>
          <w:lang w:val="sr-Cyrl-CS"/>
        </w:rPr>
        <w:t xml:space="preserve"> и комплекс</w:t>
      </w:r>
      <w:r w:rsidR="00AC5F8A" w:rsidRPr="00162284">
        <w:rPr>
          <w:rFonts w:cs="Arial"/>
          <w:b/>
        </w:rPr>
        <w:t>и</w:t>
      </w:r>
      <w:r w:rsidR="00AC5F8A" w:rsidRPr="00162284">
        <w:rPr>
          <w:rFonts w:cs="Arial"/>
          <w:b/>
          <w:lang w:val="sr-Cyrl-CS"/>
        </w:rPr>
        <w:t xml:space="preserve"> јавних служби</w:t>
      </w:r>
    </w:p>
    <w:p w:rsidR="006570FB" w:rsidRPr="00162284" w:rsidRDefault="006570FB" w:rsidP="00E60977">
      <w:pPr>
        <w:rPr>
          <w:rFonts w:cs="Arial"/>
          <w:b/>
          <w:lang w:val="ru-RU"/>
        </w:rPr>
      </w:pPr>
    </w:p>
    <w:p w:rsidR="00FE5F68" w:rsidRPr="00162284" w:rsidRDefault="00F940A9" w:rsidP="0036161F">
      <w:pPr>
        <w:rPr>
          <w:rFonts w:cs="Arial"/>
          <w:strike/>
        </w:rPr>
      </w:pPr>
      <w:r w:rsidRPr="00162284">
        <w:rPr>
          <w:rFonts w:cs="Arial"/>
          <w:lang w:val="ru-RU"/>
        </w:rPr>
        <w:t>У обухвату плана не постоје површине за јавне објекте и комплексе.</w:t>
      </w:r>
    </w:p>
    <w:p w:rsidR="00AB42B9" w:rsidRPr="00162284" w:rsidRDefault="00AB42B9" w:rsidP="00AB42B9">
      <w:pPr>
        <w:rPr>
          <w:rFonts w:cs="Arial"/>
          <w:lang w:val="sr-Cyrl-CS"/>
        </w:rPr>
      </w:pPr>
    </w:p>
    <w:p w:rsidR="00601503" w:rsidRPr="00162284" w:rsidRDefault="00601503" w:rsidP="00601503">
      <w:pPr>
        <w:pStyle w:val="Heading4"/>
        <w:rPr>
          <w:rFonts w:cs="Arial"/>
          <w:caps w:val="0"/>
          <w:u w:val="none"/>
          <w:lang w:val="ru-RU"/>
        </w:rPr>
      </w:pPr>
      <w:bookmarkStart w:id="39" w:name="_Toc32221657"/>
      <w:r w:rsidRPr="00162284">
        <w:rPr>
          <w:rFonts w:cs="Arial"/>
          <w:caps w:val="0"/>
          <w:u w:val="none"/>
          <w:lang w:val="ru-RU"/>
        </w:rPr>
        <w:t>4.3. Постојеће саобраћајне површине</w:t>
      </w:r>
      <w:bookmarkEnd w:id="39"/>
      <w:r w:rsidR="00AC5F8A" w:rsidRPr="00162284">
        <w:rPr>
          <w:rFonts w:cs="Arial"/>
          <w:caps w:val="0"/>
          <w:u w:val="none"/>
          <w:lang w:val="ru-RU"/>
        </w:rPr>
        <w:t xml:space="preserve"> </w:t>
      </w:r>
    </w:p>
    <w:p w:rsidR="003C5F78" w:rsidRPr="00162284" w:rsidRDefault="003C5F78" w:rsidP="00E60977">
      <w:pPr>
        <w:rPr>
          <w:rFonts w:cs="Arial"/>
          <w:b/>
        </w:rPr>
      </w:pPr>
    </w:p>
    <w:p w:rsidR="008F6062" w:rsidRPr="00162284" w:rsidRDefault="008F6062" w:rsidP="008F6062">
      <w:pPr>
        <w:pStyle w:val="BodyText"/>
        <w:rPr>
          <w:rFonts w:ascii="Arial" w:eastAsia="Arial Unicode MS" w:hAnsi="Arial" w:cs="Arial"/>
          <w:sz w:val="22"/>
          <w:szCs w:val="22"/>
        </w:rPr>
      </w:pPr>
      <w:proofErr w:type="gramStart"/>
      <w:r w:rsidRPr="00162284">
        <w:rPr>
          <w:rFonts w:ascii="Arial" w:eastAsia="Arial Unicode MS" w:hAnsi="Arial" w:cs="Arial"/>
          <w:sz w:val="22"/>
          <w:szCs w:val="22"/>
        </w:rPr>
        <w:t>Границу Плана са западне стране тангира Радничка улица, у рангу улице другог реда.</w:t>
      </w:r>
      <w:proofErr w:type="gramEnd"/>
    </w:p>
    <w:p w:rsidR="008F6062" w:rsidRPr="00162284" w:rsidRDefault="008F6062" w:rsidP="008F6062">
      <w:pPr>
        <w:pStyle w:val="BodyText"/>
        <w:rPr>
          <w:rFonts w:ascii="Arial" w:eastAsia="Arial Unicode MS" w:hAnsi="Arial" w:cs="Arial"/>
          <w:sz w:val="22"/>
          <w:szCs w:val="22"/>
        </w:rPr>
      </w:pPr>
      <w:proofErr w:type="gramStart"/>
      <w:r w:rsidRPr="00162284">
        <w:rPr>
          <w:rFonts w:ascii="Arial" w:eastAsia="Arial Unicode MS" w:hAnsi="Arial" w:cs="Arial"/>
          <w:sz w:val="22"/>
          <w:szCs w:val="22"/>
        </w:rPr>
        <w:t>Саобраћајнице у оквиру границе Плана, припадају секундарној уличној мрежи.</w:t>
      </w:r>
      <w:proofErr w:type="gramEnd"/>
    </w:p>
    <w:p w:rsidR="008F6062" w:rsidRPr="00162284" w:rsidRDefault="008F6062" w:rsidP="008F6062">
      <w:pPr>
        <w:pStyle w:val="BodyText"/>
        <w:rPr>
          <w:rFonts w:ascii="Arial" w:hAnsi="Arial" w:cs="Arial"/>
          <w:sz w:val="22"/>
          <w:szCs w:val="22"/>
        </w:rPr>
      </w:pPr>
      <w:proofErr w:type="gramStart"/>
      <w:r w:rsidRPr="00162284">
        <w:rPr>
          <w:rFonts w:ascii="Arial" w:hAnsi="Arial" w:cs="Arial"/>
          <w:sz w:val="22"/>
          <w:szCs w:val="22"/>
        </w:rPr>
        <w:t xml:space="preserve">Предметна локација је опслужена линијама аутобуског и трамвајског подсистема ЈГПП-а које саобраћају </w:t>
      </w:r>
      <w:r w:rsidRPr="00162284">
        <w:rPr>
          <w:rFonts w:ascii="Arial" w:eastAsia="Arial Unicode MS" w:hAnsi="Arial" w:cs="Arial"/>
          <w:sz w:val="22"/>
          <w:szCs w:val="22"/>
        </w:rPr>
        <w:t>улицама Радничком и Пожешком</w:t>
      </w:r>
      <w:r w:rsidRPr="00162284">
        <w:rPr>
          <w:rFonts w:ascii="Arial" w:hAnsi="Arial" w:cs="Arial"/>
          <w:sz w:val="22"/>
          <w:szCs w:val="22"/>
        </w:rPr>
        <w:t>.</w:t>
      </w:r>
      <w:proofErr w:type="gramEnd"/>
      <w:r w:rsidRPr="00162284">
        <w:rPr>
          <w:rFonts w:ascii="Arial" w:hAnsi="Arial" w:cs="Arial"/>
          <w:sz w:val="22"/>
          <w:szCs w:val="22"/>
        </w:rPr>
        <w:t xml:space="preserve"> </w:t>
      </w:r>
    </w:p>
    <w:p w:rsidR="008F6062" w:rsidRPr="00162284" w:rsidRDefault="008F6062" w:rsidP="008F6062">
      <w:pPr>
        <w:pStyle w:val="BodyText"/>
        <w:rPr>
          <w:rFonts w:ascii="Arial" w:hAnsi="Arial" w:cs="Arial"/>
          <w:sz w:val="22"/>
          <w:szCs w:val="22"/>
          <w:lang w:val="sr-Cyrl-CS"/>
        </w:rPr>
      </w:pPr>
      <w:proofErr w:type="gramStart"/>
      <w:r w:rsidRPr="00162284">
        <w:rPr>
          <w:rFonts w:ascii="Arial" w:hAnsi="Arial" w:cs="Arial"/>
          <w:sz w:val="22"/>
          <w:szCs w:val="22"/>
        </w:rPr>
        <w:t>У постојећем ста</w:t>
      </w:r>
      <w:r w:rsidRPr="00162284">
        <w:rPr>
          <w:rFonts w:ascii="Arial" w:hAnsi="Arial" w:cs="Arial"/>
          <w:sz w:val="22"/>
          <w:szCs w:val="22"/>
          <w:lang w:val="sr-Cyrl-CS"/>
        </w:rPr>
        <w:t>њ</w:t>
      </w:r>
      <w:r w:rsidRPr="00162284">
        <w:rPr>
          <w:rFonts w:ascii="Arial" w:hAnsi="Arial" w:cs="Arial"/>
          <w:sz w:val="22"/>
          <w:szCs w:val="22"/>
        </w:rPr>
        <w:t>у паркира</w:t>
      </w:r>
      <w:r w:rsidRPr="00162284">
        <w:rPr>
          <w:rFonts w:ascii="Arial" w:hAnsi="Arial" w:cs="Arial"/>
          <w:sz w:val="22"/>
          <w:szCs w:val="22"/>
          <w:lang w:val="sr-Cyrl-CS"/>
        </w:rPr>
        <w:t>њ</w:t>
      </w:r>
      <w:r w:rsidRPr="00162284">
        <w:rPr>
          <w:rFonts w:ascii="Arial" w:hAnsi="Arial" w:cs="Arial"/>
          <w:sz w:val="22"/>
          <w:szCs w:val="22"/>
        </w:rPr>
        <w:t>е</w:t>
      </w:r>
      <w:r w:rsidRPr="00162284">
        <w:rPr>
          <w:rFonts w:ascii="Arial" w:hAnsi="Arial" w:cs="Arial"/>
          <w:sz w:val="22"/>
          <w:szCs w:val="22"/>
          <w:lang w:val="sr-Cyrl-CS"/>
        </w:rPr>
        <w:t xml:space="preserve"> се обавља на припадајућим парцелама и у регулацији</w:t>
      </w:r>
      <w:r w:rsidRPr="00162284">
        <w:rPr>
          <w:rFonts w:ascii="Arial" w:eastAsia="Arial Unicode MS" w:hAnsi="Arial" w:cs="Arial"/>
          <w:sz w:val="22"/>
          <w:szCs w:val="22"/>
        </w:rPr>
        <w:t xml:space="preserve"> </w:t>
      </w:r>
      <w:r w:rsidRPr="00162284">
        <w:rPr>
          <w:rFonts w:ascii="Arial" w:hAnsi="Arial" w:cs="Arial"/>
          <w:sz w:val="22"/>
          <w:szCs w:val="22"/>
          <w:lang w:val="sr-Cyrl-CS"/>
        </w:rPr>
        <w:t>саобраћајница</w:t>
      </w:r>
      <w:r w:rsidRPr="00162284">
        <w:rPr>
          <w:rFonts w:ascii="Arial" w:hAnsi="Arial" w:cs="Arial"/>
          <w:sz w:val="22"/>
          <w:szCs w:val="22"/>
        </w:rPr>
        <w:t>.</w:t>
      </w:r>
      <w:proofErr w:type="gramEnd"/>
      <w:r w:rsidRPr="00162284">
        <w:rPr>
          <w:rFonts w:ascii="Arial" w:hAnsi="Arial" w:cs="Arial"/>
          <w:sz w:val="22"/>
          <w:szCs w:val="22"/>
        </w:rPr>
        <w:t xml:space="preserve"> </w:t>
      </w:r>
      <w:proofErr w:type="gramStart"/>
      <w:r w:rsidRPr="00162284">
        <w:rPr>
          <w:rFonts w:ascii="Arial" w:hAnsi="Arial" w:cs="Arial"/>
          <w:sz w:val="22"/>
          <w:szCs w:val="22"/>
        </w:rPr>
        <w:t>Услед недовољног броја паркинг места</w:t>
      </w:r>
      <w:r w:rsidRPr="00162284">
        <w:rPr>
          <w:rFonts w:ascii="Arial" w:hAnsi="Arial" w:cs="Arial"/>
          <w:sz w:val="22"/>
          <w:szCs w:val="22"/>
          <w:lang w:val="sr-Cyrl-CS"/>
        </w:rPr>
        <w:t>, присутно је нерегуларно паркирање на свим расположивим површинама.</w:t>
      </w:r>
      <w:proofErr w:type="gramEnd"/>
    </w:p>
    <w:p w:rsidR="008F6062" w:rsidRPr="00162284" w:rsidRDefault="008F6062" w:rsidP="008F6062">
      <w:pPr>
        <w:pStyle w:val="BodyText"/>
        <w:rPr>
          <w:rFonts w:ascii="Arial" w:eastAsia="Arial Unicode MS" w:hAnsi="Arial" w:cs="Arial"/>
          <w:sz w:val="22"/>
          <w:szCs w:val="22"/>
        </w:rPr>
      </w:pPr>
    </w:p>
    <w:p w:rsidR="0036161F" w:rsidRPr="00162284" w:rsidRDefault="0036161F" w:rsidP="0036161F">
      <w:pPr>
        <w:rPr>
          <w:rFonts w:cs="Arial"/>
        </w:rPr>
      </w:pPr>
    </w:p>
    <w:p w:rsidR="00601503" w:rsidRPr="00162284" w:rsidRDefault="00601503" w:rsidP="00AC5F8A">
      <w:pPr>
        <w:pStyle w:val="Heading4"/>
        <w:ind w:left="567" w:hanging="567"/>
        <w:rPr>
          <w:rFonts w:cs="Arial"/>
          <w:caps w:val="0"/>
          <w:u w:val="none"/>
          <w:lang w:val="ru-RU"/>
        </w:rPr>
      </w:pPr>
      <w:bookmarkStart w:id="40" w:name="_Toc32221658"/>
      <w:bookmarkStart w:id="41" w:name="_Toc277936838"/>
      <w:bookmarkStart w:id="42" w:name="_Toc279142771"/>
      <w:bookmarkStart w:id="43" w:name="_Toc287599981"/>
      <w:bookmarkStart w:id="44" w:name="_Toc290543430"/>
      <w:bookmarkStart w:id="45" w:name="_Toc293333256"/>
      <w:bookmarkStart w:id="46" w:name="_Toc293410448"/>
      <w:bookmarkStart w:id="47" w:name="_Toc293410685"/>
      <w:r w:rsidRPr="00162284">
        <w:rPr>
          <w:rFonts w:cs="Arial"/>
          <w:caps w:val="0"/>
          <w:u w:val="none"/>
          <w:lang w:val="ru-RU"/>
        </w:rPr>
        <w:t>4.4. Постојеће површине за инфраструктурне објекте и комплексе</w:t>
      </w:r>
      <w:bookmarkEnd w:id="40"/>
      <w:r w:rsidR="00AC5F8A" w:rsidRPr="00162284">
        <w:rPr>
          <w:rFonts w:cs="Arial"/>
          <w:caps w:val="0"/>
          <w:u w:val="none"/>
          <w:lang w:val="ru-RU"/>
        </w:rPr>
        <w:t xml:space="preserve"> </w:t>
      </w:r>
    </w:p>
    <w:bookmarkEnd w:id="41"/>
    <w:bookmarkEnd w:id="42"/>
    <w:bookmarkEnd w:id="43"/>
    <w:bookmarkEnd w:id="44"/>
    <w:bookmarkEnd w:id="45"/>
    <w:bookmarkEnd w:id="46"/>
    <w:bookmarkEnd w:id="47"/>
    <w:p w:rsidR="009507F5" w:rsidRPr="00162284" w:rsidRDefault="009507F5" w:rsidP="009507F5">
      <w:pPr>
        <w:pStyle w:val="Heading3"/>
        <w:pBdr>
          <w:top w:val="none" w:sz="0" w:space="0" w:color="auto"/>
          <w:left w:val="none" w:sz="0" w:space="0" w:color="auto"/>
          <w:bottom w:val="none" w:sz="0" w:space="0" w:color="auto"/>
          <w:right w:val="none" w:sz="0" w:space="0" w:color="auto"/>
        </w:pBdr>
        <w:rPr>
          <w:rFonts w:cs="Arial"/>
        </w:rPr>
      </w:pPr>
    </w:p>
    <w:p w:rsidR="00F940A9" w:rsidRPr="00162284" w:rsidRDefault="003D33C8" w:rsidP="00224E84">
      <w:pPr>
        <w:pStyle w:val="Heading5"/>
        <w:ind w:firstLine="0"/>
        <w:rPr>
          <w:rFonts w:cs="Arial"/>
        </w:rPr>
      </w:pPr>
      <w:bookmarkStart w:id="48" w:name="_Toc32221659"/>
      <w:r w:rsidRPr="00162284">
        <w:rPr>
          <w:rFonts w:cs="Arial"/>
        </w:rPr>
        <w:t>Водоводна мрежа и објекти</w:t>
      </w:r>
      <w:bookmarkEnd w:id="48"/>
    </w:p>
    <w:p w:rsidR="003D33C8" w:rsidRPr="00162284" w:rsidRDefault="003D33C8" w:rsidP="003D33C8">
      <w:pPr>
        <w:rPr>
          <w:rFonts w:cs="Arial"/>
        </w:rPr>
      </w:pPr>
    </w:p>
    <w:p w:rsidR="003D33C8" w:rsidRPr="00162284" w:rsidRDefault="003D33C8" w:rsidP="003D33C8">
      <w:pPr>
        <w:rPr>
          <w:rFonts w:cs="Arial"/>
        </w:rPr>
      </w:pPr>
      <w:r w:rsidRPr="00162284">
        <w:rPr>
          <w:rFonts w:cs="Arial"/>
          <w:lang w:val="sr-Cyrl-CS"/>
        </w:rPr>
        <w:t xml:space="preserve">По свом висинском положају територија обухваћена </w:t>
      </w:r>
      <w:r w:rsidRPr="00162284">
        <w:rPr>
          <w:rFonts w:cs="Arial"/>
        </w:rPr>
        <w:t xml:space="preserve">границом </w:t>
      </w:r>
      <w:r w:rsidRPr="00162284">
        <w:rPr>
          <w:rFonts w:cs="Arial"/>
          <w:bCs/>
          <w:lang w:val="sr-Cyrl-CS"/>
        </w:rPr>
        <w:t xml:space="preserve">Плана </w:t>
      </w:r>
      <w:r w:rsidRPr="00162284">
        <w:rPr>
          <w:rFonts w:cs="Arial"/>
          <w:lang w:val="sr-Cyrl-CS"/>
        </w:rPr>
        <w:t>припада првој</w:t>
      </w:r>
      <w:r w:rsidRPr="00162284">
        <w:rPr>
          <w:rFonts w:cs="Arial"/>
        </w:rPr>
        <w:t xml:space="preserve"> </w:t>
      </w:r>
      <w:r w:rsidRPr="00162284">
        <w:rPr>
          <w:rFonts w:cs="Arial"/>
          <w:lang w:val="sr-Cyrl-CS"/>
        </w:rPr>
        <w:t>висинској зони водоснабдевања града Београда</w:t>
      </w:r>
      <w:r w:rsidRPr="00162284">
        <w:rPr>
          <w:rFonts w:cs="Arial"/>
        </w:rPr>
        <w:t>.</w:t>
      </w:r>
      <w:r w:rsidRPr="00162284">
        <w:rPr>
          <w:rFonts w:cs="Arial"/>
          <w:lang w:val="sr-Cyrl-CS"/>
        </w:rPr>
        <w:t xml:space="preserve">  У појединим улицима постоји изграђена водоводна мрежа пречника </w:t>
      </w:r>
      <w:r w:rsidRPr="00162284">
        <w:rPr>
          <w:rFonts w:cs="Arial"/>
          <w:lang w:val="ru-RU"/>
        </w:rPr>
        <w:t>Ø100</w:t>
      </w:r>
      <w:r w:rsidRPr="00162284">
        <w:rPr>
          <w:rFonts w:cs="Arial"/>
          <w:lang w:val="sr-Cyrl-CS"/>
        </w:rPr>
        <w:t>, а у Љешкој улици пречника</w:t>
      </w:r>
      <w:r w:rsidRPr="00162284">
        <w:rPr>
          <w:rFonts w:cs="Arial"/>
          <w:lang w:val="ru-RU"/>
        </w:rPr>
        <w:t xml:space="preserve"> Ø200.</w:t>
      </w:r>
    </w:p>
    <w:p w:rsidR="006F0ED6" w:rsidRPr="00162284" w:rsidRDefault="006F0ED6" w:rsidP="006F0ED6">
      <w:pPr>
        <w:rPr>
          <w:rFonts w:cs="Arial"/>
        </w:rPr>
      </w:pPr>
      <w:bookmarkStart w:id="49" w:name="_Toc279142773"/>
      <w:bookmarkStart w:id="50" w:name="_Toc287599983"/>
      <w:bookmarkStart w:id="51" w:name="_Toc290543432"/>
      <w:bookmarkStart w:id="52" w:name="_Toc293333258"/>
      <w:bookmarkStart w:id="53" w:name="_Toc293410450"/>
      <w:bookmarkStart w:id="54" w:name="_Toc293410687"/>
      <w:bookmarkStart w:id="55" w:name="_Toc357673048"/>
      <w:bookmarkStart w:id="56" w:name="_Toc375655105"/>
    </w:p>
    <w:p w:rsidR="003D33C8" w:rsidRPr="00162284" w:rsidRDefault="003D33C8" w:rsidP="003D33C8">
      <w:pPr>
        <w:pStyle w:val="Heading5"/>
        <w:ind w:firstLine="0"/>
        <w:rPr>
          <w:rFonts w:cs="Arial"/>
        </w:rPr>
      </w:pPr>
      <w:bookmarkStart w:id="57" w:name="_Toc32221660"/>
      <w:r w:rsidRPr="00162284">
        <w:rPr>
          <w:rFonts w:cs="Arial"/>
        </w:rPr>
        <w:t>Канализациона мрежа</w:t>
      </w:r>
      <w:bookmarkEnd w:id="49"/>
      <w:bookmarkEnd w:id="50"/>
      <w:bookmarkEnd w:id="51"/>
      <w:bookmarkEnd w:id="52"/>
      <w:bookmarkEnd w:id="53"/>
      <w:bookmarkEnd w:id="54"/>
      <w:bookmarkEnd w:id="55"/>
      <w:bookmarkEnd w:id="56"/>
      <w:r w:rsidRPr="00162284">
        <w:rPr>
          <w:rFonts w:cs="Arial"/>
        </w:rPr>
        <w:t xml:space="preserve"> и објекти</w:t>
      </w:r>
      <w:bookmarkEnd w:id="57"/>
    </w:p>
    <w:p w:rsidR="003D33C8" w:rsidRPr="00162284" w:rsidRDefault="003D33C8" w:rsidP="003D33C8">
      <w:pPr>
        <w:rPr>
          <w:rFonts w:cs="Arial"/>
        </w:rPr>
      </w:pPr>
    </w:p>
    <w:p w:rsidR="003D33C8" w:rsidRPr="00162284" w:rsidRDefault="003D33C8" w:rsidP="003D33C8">
      <w:pPr>
        <w:rPr>
          <w:rFonts w:cs="Arial"/>
          <w:lang w:val="sr-Cyrl-CS"/>
        </w:rPr>
      </w:pPr>
      <w:r w:rsidRPr="00162284">
        <w:rPr>
          <w:rFonts w:cs="Arial"/>
          <w:lang w:val="sr-Cyrl-CS"/>
        </w:rPr>
        <w:t xml:space="preserve">Територија обухваћена границом </w:t>
      </w:r>
      <w:r w:rsidRPr="00162284">
        <w:rPr>
          <w:rFonts w:cs="Arial"/>
          <w:bCs/>
          <w:lang w:val="sr-Cyrl-CS"/>
        </w:rPr>
        <w:t>Плана</w:t>
      </w:r>
      <w:r w:rsidRPr="00162284">
        <w:rPr>
          <w:rFonts w:cs="Arial"/>
        </w:rPr>
        <w:t xml:space="preserve"> припада Централном канализационом систему </w:t>
      </w:r>
      <w:r w:rsidRPr="00162284">
        <w:rPr>
          <w:rFonts w:cs="Arial"/>
          <w:lang w:val="sr-Cyrl-CS"/>
        </w:rPr>
        <w:t>на коме је заснован сепарациони принцип каналисања отпадних вода.</w:t>
      </w:r>
    </w:p>
    <w:p w:rsidR="003D33C8" w:rsidRPr="00162284" w:rsidRDefault="003D33C8" w:rsidP="003D33C8">
      <w:pPr>
        <w:rPr>
          <w:rFonts w:cs="Arial"/>
          <w:lang w:val="sr-Cyrl-CS"/>
        </w:rPr>
      </w:pPr>
    </w:p>
    <w:p w:rsidR="003D33C8" w:rsidRPr="00162284" w:rsidRDefault="003D33C8" w:rsidP="003D33C8">
      <w:pPr>
        <w:rPr>
          <w:rFonts w:cs="Arial"/>
          <w:lang w:val="sr-Cyrl-CS"/>
        </w:rPr>
      </w:pPr>
      <w:r w:rsidRPr="00162284">
        <w:rPr>
          <w:rFonts w:cs="Arial"/>
          <w:lang w:val="sr-Cyrl-CS"/>
        </w:rPr>
        <w:t xml:space="preserve">У оквиру постојећих улица је делимично изграђена градска </w:t>
      </w:r>
      <w:r w:rsidRPr="00162284">
        <w:rPr>
          <w:rFonts w:cs="Arial"/>
        </w:rPr>
        <w:t xml:space="preserve">атмосферска и фекална </w:t>
      </w:r>
      <w:r w:rsidRPr="00162284">
        <w:rPr>
          <w:rFonts w:cs="Arial"/>
          <w:lang w:val="sr-Cyrl-CS"/>
        </w:rPr>
        <w:t xml:space="preserve">канализација. </w:t>
      </w:r>
    </w:p>
    <w:p w:rsidR="003D33C8" w:rsidRPr="00162284" w:rsidRDefault="003D33C8" w:rsidP="003D33C8">
      <w:pPr>
        <w:rPr>
          <w:rFonts w:cs="Arial"/>
          <w:lang w:val="sr-Cyrl-CS"/>
        </w:rPr>
      </w:pPr>
    </w:p>
    <w:p w:rsidR="003D33C8" w:rsidRPr="00162284" w:rsidRDefault="003D33C8" w:rsidP="003D33C8">
      <w:pPr>
        <w:rPr>
          <w:rFonts w:cs="Arial"/>
          <w:lang w:val="sr-Cyrl-CS"/>
        </w:rPr>
      </w:pPr>
      <w:r w:rsidRPr="00162284">
        <w:rPr>
          <w:rFonts w:cs="Arial"/>
          <w:lang w:val="sr-Cyrl-CS"/>
        </w:rPr>
        <w:t xml:space="preserve">Реципијент за  употребљене воде је постојећи фекални колектор у </w:t>
      </w:r>
      <w:r w:rsidRPr="00162284">
        <w:rPr>
          <w:rFonts w:cs="Arial"/>
        </w:rPr>
        <w:t xml:space="preserve">Радничкој </w:t>
      </w:r>
      <w:r w:rsidRPr="00162284">
        <w:rPr>
          <w:rFonts w:cs="Arial"/>
          <w:lang w:val="sr-Cyrl-CS"/>
        </w:rPr>
        <w:t xml:space="preserve">улици димензије 60/110. </w:t>
      </w:r>
    </w:p>
    <w:p w:rsidR="003D33C8" w:rsidRPr="00162284" w:rsidRDefault="003D33C8" w:rsidP="003D33C8">
      <w:pPr>
        <w:rPr>
          <w:rFonts w:cs="Arial"/>
          <w:lang w:val="sr-Cyrl-CS"/>
        </w:rPr>
      </w:pPr>
    </w:p>
    <w:p w:rsidR="003D33C8" w:rsidRPr="00162284" w:rsidRDefault="003D33C8" w:rsidP="003D33C8">
      <w:pPr>
        <w:rPr>
          <w:rFonts w:cs="Arial"/>
        </w:rPr>
      </w:pPr>
      <w:r w:rsidRPr="00162284">
        <w:rPr>
          <w:rFonts w:cs="Arial"/>
          <w:lang w:val="sr-Cyrl-CS"/>
        </w:rPr>
        <w:t xml:space="preserve">Реципијент за атмосферске воде је постојећи атмосферски колектор у радничкој улици димензије </w:t>
      </w:r>
      <w:r w:rsidRPr="00162284">
        <w:rPr>
          <w:rFonts w:cs="Arial"/>
          <w:lang w:val="ru-RU"/>
        </w:rPr>
        <w:t>Ø6</w:t>
      </w:r>
      <w:r w:rsidRPr="00162284">
        <w:rPr>
          <w:rFonts w:cs="Arial"/>
          <w:lang w:val="sr-Cyrl-CS"/>
        </w:rPr>
        <w:t>00.</w:t>
      </w:r>
    </w:p>
    <w:p w:rsidR="00224E84" w:rsidRPr="00162284" w:rsidRDefault="00224E84" w:rsidP="00224E84"/>
    <w:p w:rsidR="00224E84" w:rsidRPr="00162284" w:rsidRDefault="00224E84" w:rsidP="00224E84">
      <w:pPr>
        <w:pStyle w:val="Heading5"/>
        <w:ind w:firstLine="0"/>
        <w:rPr>
          <w:rFonts w:cs="Arial"/>
          <w:lang w:val="en-US"/>
        </w:rPr>
      </w:pPr>
      <w:bookmarkStart w:id="58" w:name="_Toc32221661"/>
      <w:r w:rsidRPr="00162284">
        <w:rPr>
          <w:rFonts w:cs="Arial"/>
        </w:rPr>
        <w:t>Електроенергетска мрежа и објекти</w:t>
      </w:r>
      <w:bookmarkEnd w:id="58"/>
    </w:p>
    <w:p w:rsidR="00224E84" w:rsidRPr="00162284" w:rsidRDefault="00224E84" w:rsidP="00224E84">
      <w:pPr>
        <w:rPr>
          <w:rFonts w:cs="Arial"/>
        </w:rPr>
      </w:pPr>
    </w:p>
    <w:p w:rsidR="00224E84" w:rsidRPr="00162284" w:rsidRDefault="00224E84" w:rsidP="00224E84">
      <w:pPr>
        <w:rPr>
          <w:rFonts w:cs="Arial"/>
        </w:rPr>
      </w:pPr>
      <w:proofErr w:type="gramStart"/>
      <w:r w:rsidRPr="00162284">
        <w:rPr>
          <w:rFonts w:cs="Arial"/>
        </w:rPr>
        <w:t>У граници плана налазе се постојећи подземни водови 35</w:t>
      </w:r>
      <w:r w:rsidRPr="00162284">
        <w:rPr>
          <w:rFonts w:cs="Arial"/>
          <w:lang w:val="sr-Cyrl-CS"/>
        </w:rPr>
        <w:t xml:space="preserve"> </w:t>
      </w:r>
      <w:r w:rsidRPr="00162284">
        <w:rPr>
          <w:rFonts w:cs="Arial"/>
        </w:rPr>
        <w:t xml:space="preserve">kV, веза ТЕ-ТО 110/35 kV </w:t>
      </w:r>
      <w:r w:rsidRPr="00162284">
        <w:rPr>
          <w:rFonts w:cs="Arial"/>
          <w:lang w:val="sr-Cyrl-CS"/>
        </w:rPr>
        <w:t>"</w:t>
      </w:r>
      <w:r w:rsidRPr="00162284">
        <w:rPr>
          <w:rFonts w:cs="Arial"/>
        </w:rPr>
        <w:t>Топлана Нови Београд</w:t>
      </w:r>
      <w:r w:rsidRPr="00162284">
        <w:rPr>
          <w:rFonts w:cs="Arial"/>
          <w:lang w:val="sr-Cyrl-CS"/>
        </w:rPr>
        <w:t>"</w:t>
      </w:r>
      <w:r w:rsidRPr="00162284">
        <w:rPr>
          <w:rFonts w:cs="Arial"/>
        </w:rPr>
        <w:t xml:space="preserve"> и ТС 35/10 kV </w:t>
      </w:r>
      <w:r w:rsidRPr="00162284">
        <w:rPr>
          <w:rFonts w:cs="Arial"/>
          <w:lang w:val="sr-Cyrl-CS"/>
        </w:rPr>
        <w:t>"</w:t>
      </w:r>
      <w:r w:rsidRPr="00162284">
        <w:rPr>
          <w:rFonts w:cs="Arial"/>
        </w:rPr>
        <w:t>Баново брдо</w:t>
      </w:r>
      <w:r w:rsidRPr="00162284">
        <w:rPr>
          <w:rFonts w:cs="Arial"/>
          <w:lang w:val="sr-Cyrl-CS"/>
        </w:rPr>
        <w:t>"</w:t>
      </w:r>
      <w:r w:rsidRPr="00162284">
        <w:rPr>
          <w:rFonts w:cs="Arial"/>
        </w:rPr>
        <w:t>.</w:t>
      </w:r>
      <w:proofErr w:type="gramEnd"/>
    </w:p>
    <w:p w:rsidR="00224E84" w:rsidRPr="00162284" w:rsidRDefault="00224E84" w:rsidP="00224E84">
      <w:pPr>
        <w:rPr>
          <w:rFonts w:cs="Arial"/>
        </w:rPr>
      </w:pPr>
      <w:r w:rsidRPr="00162284">
        <w:rPr>
          <w:rFonts w:cs="Arial"/>
          <w:lang w:val="sr-Cyrl-CS"/>
        </w:rPr>
        <w:t>За потребе напајања постојећих потрошача електричном енергијом изграђен</w:t>
      </w:r>
      <w:r w:rsidRPr="00162284">
        <w:rPr>
          <w:rFonts w:cs="Arial"/>
        </w:rPr>
        <w:t>а</w:t>
      </w:r>
      <w:r w:rsidRPr="00162284">
        <w:rPr>
          <w:rFonts w:cs="Arial"/>
          <w:lang w:val="sr-Cyrl-CS"/>
        </w:rPr>
        <w:t xml:space="preserve"> је мрежа подземних водова 10 </w:t>
      </w:r>
      <w:r w:rsidRPr="00162284">
        <w:rPr>
          <w:rFonts w:cs="Arial"/>
        </w:rPr>
        <w:t>kV</w:t>
      </w:r>
      <w:r w:rsidRPr="00162284">
        <w:rPr>
          <w:rFonts w:cs="Arial"/>
          <w:lang w:val="sr-Cyrl-CS"/>
        </w:rPr>
        <w:t xml:space="preserve"> </w:t>
      </w:r>
      <w:r w:rsidRPr="00162284">
        <w:rPr>
          <w:rFonts w:cs="Arial"/>
        </w:rPr>
        <w:t xml:space="preserve">и </w:t>
      </w:r>
      <w:r w:rsidRPr="00162284">
        <w:rPr>
          <w:rFonts w:cs="Arial"/>
          <w:lang w:val="sr-Cyrl-CS"/>
        </w:rPr>
        <w:t xml:space="preserve">1 </w:t>
      </w:r>
      <w:r w:rsidRPr="00162284">
        <w:rPr>
          <w:rFonts w:cs="Arial"/>
        </w:rPr>
        <w:t xml:space="preserve">kV. </w:t>
      </w:r>
    </w:p>
    <w:p w:rsidR="00224E84" w:rsidRPr="00162284" w:rsidRDefault="00224E84" w:rsidP="00224E84">
      <w:pPr>
        <w:rPr>
          <w:rFonts w:cs="Arial"/>
        </w:rPr>
      </w:pPr>
    </w:p>
    <w:p w:rsidR="00224E84" w:rsidRPr="00162284" w:rsidRDefault="00224E84" w:rsidP="00224E84">
      <w:pPr>
        <w:pStyle w:val="Heading5"/>
        <w:ind w:firstLine="0"/>
        <w:rPr>
          <w:rFonts w:cs="Arial"/>
          <w:lang w:val="sr-Cyrl-CS"/>
        </w:rPr>
      </w:pPr>
      <w:bookmarkStart w:id="59" w:name="_Toc32221662"/>
      <w:r w:rsidRPr="00162284">
        <w:rPr>
          <w:rFonts w:cs="Arial"/>
        </w:rPr>
        <w:t>Телекомуникациона мрежа и објекти</w:t>
      </w:r>
      <w:bookmarkEnd w:id="59"/>
    </w:p>
    <w:p w:rsidR="00224E84" w:rsidRPr="00162284" w:rsidRDefault="00224E84" w:rsidP="00224E84">
      <w:pPr>
        <w:rPr>
          <w:rFonts w:cs="Arial"/>
          <w:lang w:val="sr-Cyrl-CS"/>
        </w:rPr>
      </w:pPr>
    </w:p>
    <w:p w:rsidR="00224E84" w:rsidRPr="00162284" w:rsidRDefault="00224E84" w:rsidP="00224E84">
      <w:pPr>
        <w:rPr>
          <w:rFonts w:cs="Arial"/>
          <w:lang w:val="ru-RU"/>
        </w:rPr>
      </w:pPr>
      <w:r w:rsidRPr="00162284">
        <w:rPr>
          <w:rFonts w:cs="Arial"/>
          <w:lang w:val="sr-Cyrl-CS"/>
        </w:rPr>
        <w:t xml:space="preserve">Предметно подручје припада кабловском подручју </w:t>
      </w:r>
      <w:r w:rsidRPr="00162284">
        <w:rPr>
          <w:rFonts w:cs="Arial"/>
          <w:lang w:val="ru-RU"/>
        </w:rPr>
        <w:t xml:space="preserve">аутоматске телефонске централе (АТЦ) </w:t>
      </w:r>
      <w:r w:rsidRPr="00162284">
        <w:rPr>
          <w:rFonts w:cs="Arial"/>
          <w:lang w:val="sr-Cyrl-CS"/>
        </w:rPr>
        <w:t>"</w:t>
      </w:r>
      <w:r w:rsidRPr="00162284">
        <w:rPr>
          <w:rFonts w:cs="Arial"/>
        </w:rPr>
        <w:t>Чукарица</w:t>
      </w:r>
      <w:r w:rsidRPr="00162284">
        <w:rPr>
          <w:rFonts w:cs="Arial"/>
          <w:lang w:val="sr-Cyrl-CS"/>
        </w:rPr>
        <w:t xml:space="preserve">". </w:t>
      </w:r>
      <w:proofErr w:type="gramStart"/>
      <w:r w:rsidRPr="00162284">
        <w:rPr>
          <w:rFonts w:cs="Arial"/>
        </w:rPr>
        <w:t>Приступна</w:t>
      </w:r>
      <w:r w:rsidRPr="00162284">
        <w:rPr>
          <w:rFonts w:cs="Arial"/>
          <w:lang w:val="sr-Cyrl-CS"/>
        </w:rPr>
        <w:t xml:space="preserve"> </w:t>
      </w:r>
      <w:r w:rsidRPr="00162284">
        <w:rPr>
          <w:rFonts w:cs="Arial"/>
        </w:rPr>
        <w:t>телекомуникациона</w:t>
      </w:r>
      <w:r w:rsidRPr="00162284">
        <w:rPr>
          <w:rFonts w:cs="Arial"/>
          <w:lang w:val="sr-Cyrl-CS"/>
        </w:rPr>
        <w:t xml:space="preserve"> (ТК) </w:t>
      </w:r>
      <w:r w:rsidRPr="00162284">
        <w:rPr>
          <w:rFonts w:cs="Arial"/>
        </w:rPr>
        <w:t>мре</w:t>
      </w:r>
      <w:r w:rsidRPr="00162284">
        <w:rPr>
          <w:rFonts w:cs="Arial"/>
          <w:lang w:val="sr-Cyrl-CS"/>
        </w:rPr>
        <w:t>ж</w:t>
      </w:r>
      <w:r w:rsidRPr="00162284">
        <w:rPr>
          <w:rFonts w:cs="Arial"/>
        </w:rPr>
        <w:t>а</w:t>
      </w:r>
      <w:r w:rsidRPr="00162284">
        <w:rPr>
          <w:rFonts w:cs="Arial"/>
          <w:lang w:val="sr-Cyrl-CS"/>
        </w:rPr>
        <w:t xml:space="preserve"> </w:t>
      </w:r>
      <w:r w:rsidRPr="00162284">
        <w:rPr>
          <w:rFonts w:cs="Arial"/>
        </w:rPr>
        <w:t>изведена</w:t>
      </w:r>
      <w:r w:rsidRPr="00162284">
        <w:rPr>
          <w:rFonts w:cs="Arial"/>
          <w:lang w:val="sr-Cyrl-CS"/>
        </w:rPr>
        <w:t xml:space="preserve"> </w:t>
      </w:r>
      <w:r w:rsidRPr="00162284">
        <w:rPr>
          <w:rFonts w:cs="Arial"/>
        </w:rPr>
        <w:t>је</w:t>
      </w:r>
      <w:r w:rsidRPr="00162284">
        <w:rPr>
          <w:rFonts w:cs="Arial"/>
          <w:lang w:val="sr-Cyrl-CS"/>
        </w:rPr>
        <w:t xml:space="preserve"> </w:t>
      </w:r>
      <w:r w:rsidRPr="00162284">
        <w:rPr>
          <w:rFonts w:cs="Arial"/>
        </w:rPr>
        <w:t>кабловима</w:t>
      </w:r>
      <w:r w:rsidRPr="00162284">
        <w:rPr>
          <w:rFonts w:cs="Arial"/>
          <w:lang w:val="sr-Cyrl-CS"/>
        </w:rPr>
        <w:t xml:space="preserve"> </w:t>
      </w:r>
      <w:r w:rsidRPr="00162284">
        <w:rPr>
          <w:rFonts w:cs="Arial"/>
        </w:rPr>
        <w:t>постављеним</w:t>
      </w:r>
      <w:r w:rsidRPr="00162284">
        <w:rPr>
          <w:rFonts w:cs="Arial"/>
          <w:lang w:val="sr-Cyrl-CS"/>
        </w:rPr>
        <w:t xml:space="preserve"> </w:t>
      </w:r>
      <w:r w:rsidRPr="00162284">
        <w:rPr>
          <w:rFonts w:cs="Arial"/>
        </w:rPr>
        <w:t>слободно</w:t>
      </w:r>
      <w:r w:rsidRPr="00162284">
        <w:rPr>
          <w:rFonts w:cs="Arial"/>
          <w:lang w:val="sr-Cyrl-CS"/>
        </w:rPr>
        <w:t xml:space="preserve"> </w:t>
      </w:r>
      <w:r w:rsidRPr="00162284">
        <w:rPr>
          <w:rFonts w:cs="Arial"/>
        </w:rPr>
        <w:t>у</w:t>
      </w:r>
      <w:r w:rsidRPr="00162284">
        <w:rPr>
          <w:rFonts w:cs="Arial"/>
          <w:lang w:val="sr-Cyrl-CS"/>
        </w:rPr>
        <w:t xml:space="preserve"> </w:t>
      </w:r>
      <w:r w:rsidRPr="00162284">
        <w:rPr>
          <w:rFonts w:cs="Arial"/>
        </w:rPr>
        <w:t>земљу</w:t>
      </w:r>
      <w:r w:rsidRPr="00162284">
        <w:rPr>
          <w:rFonts w:cs="Arial"/>
          <w:lang w:val="sr-Cyrl-CS"/>
        </w:rPr>
        <w:t xml:space="preserve"> </w:t>
      </w:r>
      <w:r w:rsidRPr="00162284">
        <w:rPr>
          <w:rFonts w:cs="Arial"/>
        </w:rPr>
        <w:t>или</w:t>
      </w:r>
      <w:r w:rsidRPr="00162284">
        <w:rPr>
          <w:rFonts w:cs="Arial"/>
          <w:lang w:val="sr-Cyrl-CS"/>
        </w:rPr>
        <w:t xml:space="preserve"> </w:t>
      </w:r>
      <w:r w:rsidRPr="00162284">
        <w:rPr>
          <w:rFonts w:cs="Arial"/>
        </w:rPr>
        <w:t>у</w:t>
      </w:r>
      <w:r w:rsidRPr="00162284">
        <w:rPr>
          <w:rFonts w:cs="Arial"/>
          <w:lang w:val="sr-Cyrl-CS"/>
        </w:rPr>
        <w:t xml:space="preserve"> ТК </w:t>
      </w:r>
      <w:r w:rsidRPr="00162284">
        <w:rPr>
          <w:rFonts w:cs="Arial"/>
        </w:rPr>
        <w:t>канализацију</w:t>
      </w:r>
      <w:r w:rsidRPr="00162284">
        <w:rPr>
          <w:rFonts w:cs="Arial"/>
          <w:lang w:val="sr-Cyrl-CS"/>
        </w:rPr>
        <w:t xml:space="preserve">, </w:t>
      </w:r>
      <w:r w:rsidRPr="00162284">
        <w:rPr>
          <w:rFonts w:cs="Arial"/>
        </w:rPr>
        <w:t>а</w:t>
      </w:r>
      <w:r w:rsidRPr="00162284">
        <w:rPr>
          <w:rFonts w:cs="Arial"/>
          <w:lang w:val="sr-Cyrl-CS"/>
        </w:rPr>
        <w:t xml:space="preserve"> </w:t>
      </w:r>
      <w:r w:rsidRPr="00162284">
        <w:rPr>
          <w:rFonts w:cs="Arial"/>
        </w:rPr>
        <w:t>претплатници</w:t>
      </w:r>
      <w:r w:rsidRPr="00162284">
        <w:rPr>
          <w:rFonts w:cs="Arial"/>
          <w:lang w:val="sr-Cyrl-CS"/>
        </w:rPr>
        <w:t xml:space="preserve"> </w:t>
      </w:r>
      <w:r w:rsidRPr="00162284">
        <w:rPr>
          <w:rFonts w:cs="Arial"/>
        </w:rPr>
        <w:t>су</w:t>
      </w:r>
      <w:r w:rsidRPr="00162284">
        <w:rPr>
          <w:rFonts w:cs="Arial"/>
          <w:lang w:val="sr-Cyrl-CS"/>
        </w:rPr>
        <w:t xml:space="preserve"> </w:t>
      </w:r>
      <w:r w:rsidRPr="00162284">
        <w:rPr>
          <w:rFonts w:cs="Arial"/>
        </w:rPr>
        <w:t>преко</w:t>
      </w:r>
      <w:r w:rsidRPr="00162284">
        <w:rPr>
          <w:rFonts w:cs="Arial"/>
          <w:lang w:val="sr-Cyrl-CS"/>
        </w:rPr>
        <w:t xml:space="preserve"> </w:t>
      </w:r>
      <w:r w:rsidRPr="00162284">
        <w:rPr>
          <w:rFonts w:cs="Arial"/>
        </w:rPr>
        <w:t>споља</w:t>
      </w:r>
      <w:r w:rsidRPr="00162284">
        <w:rPr>
          <w:rFonts w:cs="Arial"/>
          <w:lang w:val="sr-Cyrl-CS"/>
        </w:rPr>
        <w:t>ш</w:t>
      </w:r>
      <w:r w:rsidRPr="00162284">
        <w:rPr>
          <w:rFonts w:cs="Arial"/>
        </w:rPr>
        <w:t>њих</w:t>
      </w:r>
      <w:r w:rsidRPr="00162284">
        <w:rPr>
          <w:rFonts w:cs="Arial"/>
          <w:lang w:val="sr-Cyrl-CS"/>
        </w:rPr>
        <w:t xml:space="preserve"> </w:t>
      </w:r>
      <w:r w:rsidRPr="00162284">
        <w:rPr>
          <w:rFonts w:cs="Arial"/>
        </w:rPr>
        <w:t>односно</w:t>
      </w:r>
      <w:r w:rsidRPr="00162284">
        <w:rPr>
          <w:rFonts w:cs="Arial"/>
          <w:lang w:val="sr-Cyrl-CS"/>
        </w:rPr>
        <w:t xml:space="preserve"> </w:t>
      </w:r>
      <w:r w:rsidRPr="00162284">
        <w:rPr>
          <w:rFonts w:cs="Arial"/>
        </w:rPr>
        <w:t>унутра</w:t>
      </w:r>
      <w:r w:rsidRPr="00162284">
        <w:rPr>
          <w:rFonts w:cs="Arial"/>
          <w:lang w:val="sr-Cyrl-CS"/>
        </w:rPr>
        <w:t>ш</w:t>
      </w:r>
      <w:r w:rsidRPr="00162284">
        <w:rPr>
          <w:rFonts w:cs="Arial"/>
        </w:rPr>
        <w:t>њих</w:t>
      </w:r>
      <w:r w:rsidRPr="00162284">
        <w:rPr>
          <w:rFonts w:cs="Arial"/>
          <w:lang w:val="sr-Cyrl-CS"/>
        </w:rPr>
        <w:t xml:space="preserve"> </w:t>
      </w:r>
      <w:r w:rsidRPr="00162284">
        <w:rPr>
          <w:rFonts w:cs="Arial"/>
        </w:rPr>
        <w:t>извода</w:t>
      </w:r>
      <w:r w:rsidRPr="00162284">
        <w:rPr>
          <w:rFonts w:cs="Arial"/>
          <w:lang w:val="sr-Cyrl-CS"/>
        </w:rPr>
        <w:t xml:space="preserve"> </w:t>
      </w:r>
      <w:r w:rsidRPr="00162284">
        <w:rPr>
          <w:rFonts w:cs="Arial"/>
        </w:rPr>
        <w:t>повезани</w:t>
      </w:r>
      <w:r w:rsidRPr="00162284">
        <w:rPr>
          <w:rFonts w:cs="Arial"/>
          <w:lang w:val="sr-Cyrl-CS"/>
        </w:rPr>
        <w:t xml:space="preserve"> </w:t>
      </w:r>
      <w:r w:rsidRPr="00162284">
        <w:rPr>
          <w:rFonts w:cs="Arial"/>
        </w:rPr>
        <w:t>са</w:t>
      </w:r>
      <w:r w:rsidRPr="00162284">
        <w:rPr>
          <w:rFonts w:cs="Arial"/>
          <w:lang w:val="sr-Cyrl-CS"/>
        </w:rPr>
        <w:t xml:space="preserve"> </w:t>
      </w:r>
      <w:r w:rsidRPr="00162284">
        <w:rPr>
          <w:rFonts w:cs="Arial"/>
        </w:rPr>
        <w:t>дистрибутивном</w:t>
      </w:r>
      <w:r w:rsidRPr="00162284">
        <w:rPr>
          <w:rFonts w:cs="Arial"/>
          <w:lang w:val="sr-Cyrl-CS"/>
        </w:rPr>
        <w:t xml:space="preserve"> </w:t>
      </w:r>
      <w:r w:rsidRPr="00162284">
        <w:rPr>
          <w:rFonts w:cs="Arial"/>
        </w:rPr>
        <w:t>мре</w:t>
      </w:r>
      <w:r w:rsidRPr="00162284">
        <w:rPr>
          <w:rFonts w:cs="Arial"/>
          <w:lang w:val="sr-Cyrl-CS"/>
        </w:rPr>
        <w:t>ж</w:t>
      </w:r>
      <w:r w:rsidRPr="00162284">
        <w:rPr>
          <w:rFonts w:cs="Arial"/>
        </w:rPr>
        <w:t>ом</w:t>
      </w:r>
      <w:r w:rsidRPr="00162284">
        <w:rPr>
          <w:rFonts w:cs="Arial"/>
          <w:lang w:val="sr-Cyrl-CS"/>
        </w:rPr>
        <w:t>.</w:t>
      </w:r>
      <w:proofErr w:type="gramEnd"/>
      <w:r w:rsidRPr="00162284">
        <w:rPr>
          <w:rFonts w:cs="Arial"/>
          <w:lang w:val="ru-RU"/>
        </w:rPr>
        <w:t xml:space="preserve"> </w:t>
      </w:r>
    </w:p>
    <w:p w:rsidR="00F940A9" w:rsidRPr="00162284" w:rsidRDefault="00F940A9" w:rsidP="00F940A9"/>
    <w:p w:rsidR="00F940A9" w:rsidRPr="00162284" w:rsidRDefault="00F940A9" w:rsidP="00F940A9">
      <w:pPr>
        <w:tabs>
          <w:tab w:val="left" w:pos="1052"/>
        </w:tabs>
      </w:pPr>
    </w:p>
    <w:p w:rsidR="00F940A9" w:rsidRPr="00162284" w:rsidRDefault="00F940A9" w:rsidP="00224E84">
      <w:pPr>
        <w:pStyle w:val="Heading5"/>
        <w:ind w:firstLine="0"/>
        <w:rPr>
          <w:rFonts w:cs="Tahoma"/>
          <w:lang w:val="en-US"/>
        </w:rPr>
      </w:pPr>
      <w:bookmarkStart w:id="60" w:name="_Toc478471473"/>
      <w:bookmarkStart w:id="61" w:name="_Toc32221663"/>
      <w:r w:rsidRPr="00162284">
        <w:rPr>
          <w:rFonts w:cs="Tahoma"/>
        </w:rPr>
        <w:t>Постојећа топловодна мрежа и објекти</w:t>
      </w:r>
      <w:bookmarkEnd w:id="60"/>
      <w:bookmarkEnd w:id="61"/>
    </w:p>
    <w:p w:rsidR="00817A2C" w:rsidRPr="00162284" w:rsidRDefault="00817A2C" w:rsidP="00817A2C"/>
    <w:p w:rsidR="00817A2C" w:rsidRPr="00162284" w:rsidRDefault="00817A2C" w:rsidP="00817A2C">
      <w:pPr>
        <w:rPr>
          <w:rFonts w:eastAsia="Arial Unicode MS" w:cs="Arial"/>
          <w:lang w:val="sr-Cyrl-CS"/>
        </w:rPr>
      </w:pPr>
      <w:r w:rsidRPr="00162284">
        <w:rPr>
          <w:rFonts w:eastAsia="Arial Unicode MS" w:cs="Arial"/>
          <w:lang w:val="sr-Cyrl-CS"/>
        </w:rPr>
        <w:t>Предметни простор припада топлификационом систему топлане "Баново брдо</w:t>
      </w:r>
      <w:r w:rsidRPr="00162284">
        <w:rPr>
          <w:rFonts w:eastAsia="Arial Unicode MS" w:cs="Arial"/>
          <w:rtl/>
          <w:lang w:bidi="he-IL"/>
        </w:rPr>
        <w:t>״</w:t>
      </w:r>
      <w:r w:rsidRPr="00162284">
        <w:rPr>
          <w:rFonts w:eastAsia="Arial Unicode MS" w:cs="Arial"/>
          <w:lang w:val="sr-Cyrl-CS"/>
        </w:rPr>
        <w:t>, чија мрежа ради у температурном и притисном режиму 1</w:t>
      </w:r>
      <w:r w:rsidRPr="00162284">
        <w:rPr>
          <w:rFonts w:eastAsia="Arial Unicode MS" w:cs="Arial"/>
        </w:rPr>
        <w:t>20</w:t>
      </w:r>
      <w:r w:rsidRPr="00162284">
        <w:rPr>
          <w:rFonts w:eastAsia="Arial Unicode MS" w:cs="Arial"/>
          <w:lang w:val="sr-Cyrl-CS"/>
        </w:rPr>
        <w:t>/</w:t>
      </w:r>
      <w:r w:rsidRPr="00162284">
        <w:rPr>
          <w:rFonts w:eastAsia="Arial Unicode MS" w:cs="Arial"/>
        </w:rPr>
        <w:t>65</w:t>
      </w:r>
      <w:r w:rsidRPr="00162284">
        <w:rPr>
          <w:rFonts w:eastAsia="Arial Unicode MS" w:cs="Arial"/>
          <w:lang w:val="sr-Cyrl-CS"/>
        </w:rPr>
        <w:t>°</w:t>
      </w:r>
      <w:r w:rsidRPr="00162284">
        <w:rPr>
          <w:rFonts w:eastAsia="Arial Unicode MS" w:cs="Arial"/>
        </w:rPr>
        <w:t>C</w:t>
      </w:r>
      <w:r w:rsidRPr="00162284">
        <w:rPr>
          <w:rFonts w:eastAsia="Arial Unicode MS" w:cs="Arial"/>
          <w:lang w:val="sr-Cyrl-CS"/>
        </w:rPr>
        <w:t xml:space="preserve"> и </w:t>
      </w:r>
      <w:r w:rsidRPr="00162284">
        <w:rPr>
          <w:rFonts w:eastAsia="Arial Unicode MS" w:cs="Arial"/>
        </w:rPr>
        <w:t>NP25</w:t>
      </w:r>
      <w:r w:rsidRPr="00162284">
        <w:rPr>
          <w:rFonts w:eastAsia="Arial Unicode MS" w:cs="Arial"/>
          <w:lang w:val="sr-Cyrl-CS"/>
        </w:rPr>
        <w:t>, а прикључивање потрошача је индиректно путем топлотних подстаница са измењивачима топлоте.</w:t>
      </w:r>
    </w:p>
    <w:p w:rsidR="00817A2C" w:rsidRPr="00162284" w:rsidRDefault="00817A2C" w:rsidP="00817A2C">
      <w:pPr>
        <w:rPr>
          <w:rFonts w:cs="Arial"/>
          <w:lang w:val="ru-RU"/>
        </w:rPr>
      </w:pPr>
    </w:p>
    <w:p w:rsidR="00817A2C" w:rsidRPr="00162284" w:rsidRDefault="00817A2C" w:rsidP="00817A2C">
      <w:pPr>
        <w:rPr>
          <w:rFonts w:cs="Arial"/>
          <w:lang w:val="ru-RU"/>
        </w:rPr>
      </w:pPr>
      <w:r w:rsidRPr="00162284">
        <w:rPr>
          <w:rFonts w:cs="Arial"/>
          <w:lang w:val="ru-RU"/>
        </w:rPr>
        <w:t>Постојећи објекти који се налазе у оквиру предметног Плана делимично су топлификовани путем постојећих топловодних прикључака и топлотних подстаница, док остали потрошачи своје потребе за грејањем задовољавају користећи индивидуалне изворе енергије (ел.енергија или пећи са различитим основним енергентима).</w:t>
      </w:r>
    </w:p>
    <w:p w:rsidR="00F940A9" w:rsidRPr="00162284" w:rsidRDefault="00F940A9" w:rsidP="00F940A9"/>
    <w:p w:rsidR="00F940A9" w:rsidRPr="00162284" w:rsidRDefault="00F940A9" w:rsidP="00224E84">
      <w:pPr>
        <w:pStyle w:val="Heading5"/>
        <w:ind w:firstLine="0"/>
        <w:rPr>
          <w:rFonts w:cs="Tahoma"/>
          <w:lang w:val="en-US"/>
        </w:rPr>
      </w:pPr>
      <w:bookmarkStart w:id="62" w:name="_Toc434397429"/>
      <w:bookmarkStart w:id="63" w:name="_Toc457465304"/>
      <w:bookmarkStart w:id="64" w:name="_Toc478471474"/>
      <w:bookmarkStart w:id="65" w:name="_Toc32221664"/>
      <w:r w:rsidRPr="00162284">
        <w:rPr>
          <w:rFonts w:cs="Tahoma"/>
        </w:rPr>
        <w:t>Постојећа гасоводна мрежа и објекти</w:t>
      </w:r>
      <w:bookmarkEnd w:id="62"/>
      <w:bookmarkEnd w:id="63"/>
      <w:bookmarkEnd w:id="64"/>
      <w:bookmarkEnd w:id="65"/>
    </w:p>
    <w:p w:rsidR="00817A2C" w:rsidRPr="00162284" w:rsidRDefault="00817A2C" w:rsidP="00817A2C"/>
    <w:p w:rsidR="00817A2C" w:rsidRPr="00162284" w:rsidRDefault="00817A2C" w:rsidP="00817A2C">
      <w:pPr>
        <w:rPr>
          <w:rFonts w:cs="Arial"/>
        </w:rPr>
      </w:pPr>
      <w:r w:rsidRPr="00162284">
        <w:rPr>
          <w:rFonts w:cs="Arial"/>
        </w:rPr>
        <w:t>У граници Плана изведени су и у фази експлоатације следећи елементи гасоводне мреже:</w:t>
      </w:r>
    </w:p>
    <w:p w:rsidR="00817A2C" w:rsidRPr="00162284" w:rsidRDefault="00817A2C" w:rsidP="00817A2C">
      <w:pPr>
        <w:numPr>
          <w:ilvl w:val="0"/>
          <w:numId w:val="39"/>
        </w:numPr>
        <w:spacing w:after="200" w:line="276" w:lineRule="auto"/>
        <w:contextualSpacing/>
        <w:rPr>
          <w:rFonts w:cs="Arial"/>
        </w:rPr>
      </w:pPr>
      <w:r w:rsidRPr="00162284">
        <w:rPr>
          <w:rFonts w:cs="Arial"/>
        </w:rPr>
        <w:t>челични дистрибутивни гасовод (p=6÷16 bar-a) пречника Ø219,1mm за потребе снабдевања мерно-регулационе МРС у оквиру комплекса топлане „Баново брдо“ која се налази ван границе предметног Плана;</w:t>
      </w:r>
    </w:p>
    <w:p w:rsidR="00817A2C" w:rsidRPr="00162284" w:rsidRDefault="00817A2C" w:rsidP="00817A2C">
      <w:pPr>
        <w:numPr>
          <w:ilvl w:val="0"/>
          <w:numId w:val="39"/>
        </w:numPr>
        <w:spacing w:after="200" w:line="276" w:lineRule="auto"/>
        <w:contextualSpacing/>
        <w:rPr>
          <w:rFonts w:cs="Arial"/>
        </w:rPr>
      </w:pPr>
      <w:proofErr w:type="gramStart"/>
      <w:r w:rsidRPr="00162284">
        <w:rPr>
          <w:rFonts w:cs="Arial"/>
        </w:rPr>
        <w:t>нископритисна</w:t>
      </w:r>
      <w:proofErr w:type="gramEnd"/>
      <w:r w:rsidRPr="00162284">
        <w:rPr>
          <w:rFonts w:cs="Arial"/>
        </w:rPr>
        <w:t xml:space="preserve"> полиетиленска гасоводна мрежа (p=1÷4 bar-a).</w:t>
      </w:r>
    </w:p>
    <w:p w:rsidR="00731725" w:rsidRPr="00162284" w:rsidRDefault="00731725" w:rsidP="00FC7E25">
      <w:pPr>
        <w:rPr>
          <w:rFonts w:cs="Arial"/>
          <w:i/>
        </w:rPr>
      </w:pPr>
    </w:p>
    <w:p w:rsidR="00201183" w:rsidRPr="00162284" w:rsidRDefault="00201183" w:rsidP="00201183">
      <w:pPr>
        <w:pStyle w:val="Heading4"/>
        <w:rPr>
          <w:rFonts w:cs="Arial"/>
          <w:caps w:val="0"/>
          <w:u w:val="none"/>
        </w:rPr>
      </w:pPr>
      <w:bookmarkStart w:id="66" w:name="_Toc32221665"/>
      <w:bookmarkEnd w:id="31"/>
      <w:bookmarkEnd w:id="32"/>
      <w:bookmarkEnd w:id="33"/>
      <w:bookmarkEnd w:id="34"/>
      <w:bookmarkEnd w:id="35"/>
      <w:bookmarkEnd w:id="36"/>
      <w:r w:rsidRPr="00162284">
        <w:rPr>
          <w:rFonts w:cs="Arial"/>
          <w:caps w:val="0"/>
          <w:u w:val="none"/>
          <w:lang w:val="ru-RU"/>
        </w:rPr>
        <w:t>4.5. Стање животне средине</w:t>
      </w:r>
      <w:bookmarkEnd w:id="66"/>
    </w:p>
    <w:p w:rsidR="00105D76" w:rsidRPr="00162284" w:rsidRDefault="00105D76" w:rsidP="00105D76"/>
    <w:p w:rsidR="00105D76" w:rsidRPr="00162284" w:rsidRDefault="00105D76" w:rsidP="00105D76">
      <w:pPr>
        <w:rPr>
          <w:rFonts w:cs="Arial"/>
          <w:lang w:val="sr-Cyrl-CS"/>
        </w:rPr>
      </w:pPr>
      <w:r w:rsidRPr="00162284">
        <w:rPr>
          <w:rFonts w:cs="Arial"/>
          <w:lang w:val="sr-Cyrl-CS"/>
        </w:rPr>
        <w:t xml:space="preserve">Стање животне средине на посматраном подручју је одређено природним карактеристикама, антропогеним чиниоцима и утицајима који потичу од намена које су присутне. </w:t>
      </w:r>
    </w:p>
    <w:p w:rsidR="00105D76" w:rsidRPr="00162284" w:rsidRDefault="00105D76" w:rsidP="00105D76">
      <w:pPr>
        <w:ind w:right="-51"/>
        <w:rPr>
          <w:rStyle w:val="Strong"/>
          <w:rFonts w:cs="Arial"/>
          <w:b w:val="0"/>
        </w:rPr>
      </w:pPr>
    </w:p>
    <w:p w:rsidR="00105D76" w:rsidRPr="00162284" w:rsidRDefault="00105D76" w:rsidP="00105D76">
      <w:pPr>
        <w:ind w:right="-51"/>
        <w:rPr>
          <w:rStyle w:val="Strong"/>
          <w:rFonts w:cs="Arial"/>
          <w:b w:val="0"/>
        </w:rPr>
      </w:pPr>
      <w:proofErr w:type="gramStart"/>
      <w:r w:rsidRPr="00162284">
        <w:rPr>
          <w:rStyle w:val="Strong"/>
          <w:rFonts w:cs="Arial"/>
          <w:b w:val="0"/>
        </w:rPr>
        <w:t>Kвалитет животне средине се приказује на основу података о емисији загађујућих материја (ваздух, вода, земљиште и остала мерења) и нивоа комуналне буке, односно мониторинга који се обавља на нивоу града.</w:t>
      </w:r>
      <w:proofErr w:type="gramEnd"/>
    </w:p>
    <w:p w:rsidR="00105D76" w:rsidRPr="00162284" w:rsidRDefault="00105D76" w:rsidP="00105D76">
      <w:pPr>
        <w:rPr>
          <w:rFonts w:cs="Arial"/>
        </w:rPr>
      </w:pPr>
    </w:p>
    <w:p w:rsidR="00105D76" w:rsidRPr="00162284" w:rsidRDefault="00105D76" w:rsidP="00105D76">
      <w:pPr>
        <w:autoSpaceDE w:val="0"/>
        <w:autoSpaceDN w:val="0"/>
        <w:adjustRightInd w:val="0"/>
        <w:rPr>
          <w:rFonts w:cs="Arial"/>
        </w:rPr>
      </w:pPr>
      <w:r w:rsidRPr="00162284">
        <w:rPr>
          <w:rFonts w:cs="Arial"/>
        </w:rPr>
        <w:t xml:space="preserve">Анализом добијених резултата континуалних фиксних мерења нивоа загађујућих материја пореклом од стационарних извора загађивања ваздуха у насељеним подручјима </w:t>
      </w:r>
      <w:proofErr w:type="gramStart"/>
      <w:r w:rsidRPr="00162284">
        <w:rPr>
          <w:rFonts w:cs="Arial"/>
        </w:rPr>
        <w:t>током  2016</w:t>
      </w:r>
      <w:proofErr w:type="gramEnd"/>
      <w:r w:rsidRPr="00162284">
        <w:rPr>
          <w:rFonts w:cs="Arial"/>
        </w:rPr>
        <w:t xml:space="preserve"> и 2017. </w:t>
      </w:r>
      <w:proofErr w:type="gramStart"/>
      <w:r w:rsidRPr="00162284">
        <w:rPr>
          <w:rFonts w:cs="Arial"/>
        </w:rPr>
        <w:t>године</w:t>
      </w:r>
      <w:proofErr w:type="gramEnd"/>
      <w:r w:rsidRPr="00162284">
        <w:rPr>
          <w:rFonts w:cs="Arial"/>
        </w:rPr>
        <w:t xml:space="preserve"> закључено је да су као доминантни загађивачи у амбијенталном ваздуху на територији Београда присутни пре свих </w:t>
      </w:r>
      <w:r w:rsidRPr="00162284">
        <w:rPr>
          <w:rFonts w:eastAsia="MyriadPro-Bold" w:cs="Arial"/>
          <w:bCs/>
        </w:rPr>
        <w:t xml:space="preserve">суспендоване честице </w:t>
      </w:r>
      <w:r w:rsidRPr="00162284">
        <w:rPr>
          <w:rFonts w:cs="Arial"/>
          <w:bCs/>
          <w:i/>
          <w:iCs/>
        </w:rPr>
        <w:t>PM</w:t>
      </w:r>
      <w:r w:rsidRPr="00162284">
        <w:rPr>
          <w:rFonts w:cs="Arial"/>
          <w:bCs/>
          <w:i/>
          <w:iCs/>
          <w:vertAlign w:val="subscript"/>
        </w:rPr>
        <w:t>10</w:t>
      </w:r>
      <w:r w:rsidRPr="00162284">
        <w:rPr>
          <w:rFonts w:cs="Arial"/>
          <w:bCs/>
          <w:i/>
          <w:iCs/>
        </w:rPr>
        <w:t xml:space="preserve"> </w:t>
      </w:r>
      <w:r w:rsidRPr="00162284">
        <w:rPr>
          <w:rFonts w:cs="Arial"/>
        </w:rPr>
        <w:t xml:space="preserve">и </w:t>
      </w:r>
      <w:r w:rsidRPr="00162284">
        <w:rPr>
          <w:rFonts w:eastAsia="MyriadPro-Bold" w:cs="Arial"/>
          <w:bCs/>
        </w:rPr>
        <w:t>азот диоксид</w:t>
      </w:r>
      <w:r w:rsidRPr="00162284">
        <w:rPr>
          <w:rFonts w:cs="Arial"/>
        </w:rPr>
        <w:t xml:space="preserve">. </w:t>
      </w:r>
      <w:proofErr w:type="gramStart"/>
      <w:r w:rsidRPr="00162284">
        <w:rPr>
          <w:rFonts w:cs="Arial"/>
        </w:rPr>
        <w:t>Такав тренд повећања ових загађивача је евидентиран и у претходним годинама.</w:t>
      </w:r>
      <w:proofErr w:type="gramEnd"/>
    </w:p>
    <w:p w:rsidR="00105D76" w:rsidRPr="00162284" w:rsidRDefault="00105D76" w:rsidP="00105D76">
      <w:pPr>
        <w:ind w:right="-51"/>
        <w:rPr>
          <w:rFonts w:cs="Arial"/>
        </w:rPr>
      </w:pPr>
    </w:p>
    <w:p w:rsidR="00105D76" w:rsidRPr="00162284" w:rsidRDefault="00105D76" w:rsidP="00105D76">
      <w:pPr>
        <w:ind w:right="-51"/>
        <w:rPr>
          <w:rFonts w:cs="Arial"/>
        </w:rPr>
      </w:pPr>
      <w:proofErr w:type="gramStart"/>
      <w:r w:rsidRPr="00162284">
        <w:rPr>
          <w:rFonts w:cs="Arial"/>
        </w:rPr>
        <w:t>У току 2009.</w:t>
      </w:r>
      <w:proofErr w:type="gramEnd"/>
      <w:r w:rsidRPr="00162284">
        <w:rPr>
          <w:rFonts w:cs="Arial"/>
        </w:rPr>
        <w:t xml:space="preserve"> године на мерном месту-"</w:t>
      </w:r>
      <w:r w:rsidRPr="00162284">
        <w:rPr>
          <w:rFonts w:cs="Arial"/>
          <w:lang w:val="sr-Cyrl-CS"/>
        </w:rPr>
        <w:t>Пожешка"</w:t>
      </w:r>
      <w:r w:rsidRPr="00162284">
        <w:rPr>
          <w:rFonts w:cs="Arial"/>
        </w:rPr>
        <w:t xml:space="preserve"> дневна вредност сумпордиоксида</w:t>
      </w:r>
      <w:r w:rsidRPr="00162284">
        <w:rPr>
          <w:rFonts w:cs="Arial"/>
          <w:lang w:val="sr-Cyrl-CS"/>
        </w:rPr>
        <w:t xml:space="preserve"> и </w:t>
      </w:r>
      <w:r w:rsidRPr="00162284">
        <w:rPr>
          <w:rFonts w:cs="Arial"/>
        </w:rPr>
        <w:t>азотдиоксид</w:t>
      </w:r>
      <w:r w:rsidRPr="00162284">
        <w:rPr>
          <w:rFonts w:cs="Arial"/>
          <w:lang w:val="sr-Cyrl-CS"/>
        </w:rPr>
        <w:t>а</w:t>
      </w:r>
      <w:r w:rsidRPr="00162284">
        <w:rPr>
          <w:rFonts w:cs="Arial"/>
        </w:rPr>
        <w:t>, није прелазила граничну вредност имисије</w:t>
      </w:r>
      <w:r w:rsidRPr="00162284">
        <w:rPr>
          <w:rFonts w:cs="Arial"/>
          <w:lang w:val="sr-Latn-CS"/>
        </w:rPr>
        <w:t xml:space="preserve">, </w:t>
      </w:r>
      <w:r w:rsidRPr="00162284">
        <w:rPr>
          <w:rFonts w:cs="Arial"/>
        </w:rPr>
        <w:t xml:space="preserve">док је дневна вредност за чађ, у току 19 дана, прелазила граничну вредност имисије. </w:t>
      </w:r>
      <w:r w:rsidRPr="00162284">
        <w:rPr>
          <w:rFonts w:cs="Arial"/>
          <w:lang w:val="ru-RU"/>
        </w:rPr>
        <w:t>Такође су вршена мерења таложних материја и оне су износиле 157,5</w:t>
      </w:r>
      <w:r w:rsidRPr="00162284">
        <w:rPr>
          <w:rFonts w:cs="Arial"/>
        </w:rPr>
        <w:t>mg</w:t>
      </w:r>
      <w:r w:rsidRPr="00162284">
        <w:rPr>
          <w:rFonts w:cs="Arial"/>
          <w:lang w:val="ru-RU"/>
        </w:rPr>
        <w:t>/</w:t>
      </w:r>
      <w:r w:rsidRPr="00162284">
        <w:rPr>
          <w:rFonts w:cs="Arial"/>
        </w:rPr>
        <w:t>m</w:t>
      </w:r>
      <w:r w:rsidRPr="00162284">
        <w:rPr>
          <w:rFonts w:cs="Arial"/>
          <w:vertAlign w:val="superscript"/>
          <w:lang w:val="ru-RU"/>
        </w:rPr>
        <w:t>2</w:t>
      </w:r>
      <w:r w:rsidRPr="00162284">
        <w:rPr>
          <w:rFonts w:cs="Arial"/>
          <w:lang w:val="ru-RU"/>
        </w:rPr>
        <w:t>/дану (ГВИ=200</w:t>
      </w:r>
      <w:r w:rsidRPr="00162284">
        <w:rPr>
          <w:rFonts w:cs="Arial"/>
        </w:rPr>
        <w:t>mg</w:t>
      </w:r>
      <w:r w:rsidRPr="00162284">
        <w:rPr>
          <w:rFonts w:cs="Arial"/>
          <w:lang w:val="ru-RU"/>
        </w:rPr>
        <w:t>/</w:t>
      </w:r>
      <w:r w:rsidRPr="00162284">
        <w:rPr>
          <w:rFonts w:cs="Arial"/>
        </w:rPr>
        <w:t>m</w:t>
      </w:r>
      <w:r w:rsidRPr="00162284">
        <w:rPr>
          <w:rFonts w:cs="Arial"/>
          <w:vertAlign w:val="superscript"/>
          <w:lang w:val="ru-RU"/>
        </w:rPr>
        <w:t>2</w:t>
      </w:r>
      <w:r w:rsidRPr="00162284">
        <w:rPr>
          <w:rFonts w:cs="Arial"/>
          <w:lang w:val="ru-RU"/>
        </w:rPr>
        <w:t>/дану).</w:t>
      </w:r>
      <w:r w:rsidRPr="00162284">
        <w:rPr>
          <w:rFonts w:cs="Arial"/>
          <w:lang w:val="sr-Cyrl-CS"/>
        </w:rPr>
        <w:t xml:space="preserve"> У току</w:t>
      </w:r>
      <w:r w:rsidRPr="00162284">
        <w:rPr>
          <w:rFonts w:cs="Arial"/>
        </w:rPr>
        <w:t xml:space="preserve"> 20</w:t>
      </w:r>
      <w:r w:rsidRPr="00162284">
        <w:rPr>
          <w:rFonts w:cs="Arial"/>
          <w:lang w:val="sr-Cyrl-CS"/>
        </w:rPr>
        <w:t>10</w:t>
      </w:r>
      <w:r w:rsidRPr="00162284">
        <w:rPr>
          <w:rFonts w:cs="Arial"/>
        </w:rPr>
        <w:t xml:space="preserve">.год. </w:t>
      </w:r>
      <w:proofErr w:type="gramStart"/>
      <w:r w:rsidRPr="00162284">
        <w:rPr>
          <w:rFonts w:cs="Arial"/>
        </w:rPr>
        <w:t>и</w:t>
      </w:r>
      <w:proofErr w:type="gramEnd"/>
      <w:r w:rsidRPr="00162284">
        <w:rPr>
          <w:rFonts w:cs="Arial"/>
        </w:rPr>
        <w:t xml:space="preserve"> 2012. </w:t>
      </w:r>
      <w:proofErr w:type="gramStart"/>
      <w:r w:rsidRPr="00162284">
        <w:rPr>
          <w:rFonts w:cs="Arial"/>
        </w:rPr>
        <w:t>год</w:t>
      </w:r>
      <w:proofErr w:type="gramEnd"/>
      <w:r w:rsidRPr="00162284">
        <w:rPr>
          <w:rFonts w:cs="Arial"/>
        </w:rPr>
        <w:t xml:space="preserve">. </w:t>
      </w:r>
      <w:proofErr w:type="gramStart"/>
      <w:r w:rsidRPr="00162284">
        <w:rPr>
          <w:rFonts w:cs="Arial"/>
        </w:rPr>
        <w:t>није</w:t>
      </w:r>
      <w:proofErr w:type="gramEnd"/>
      <w:r w:rsidRPr="00162284">
        <w:rPr>
          <w:rFonts w:cs="Arial"/>
        </w:rPr>
        <w:t xml:space="preserve"> било </w:t>
      </w:r>
      <w:r w:rsidRPr="00162284">
        <w:rPr>
          <w:rFonts w:cs="Arial"/>
          <w:lang w:val="sr-Cyrl-CS"/>
        </w:rPr>
        <w:t xml:space="preserve">одступања у односу на годишње вредности, а у току 2011. евидентирано је само за азотне оксиде. </w:t>
      </w:r>
    </w:p>
    <w:p w:rsidR="00105D76" w:rsidRPr="00162284" w:rsidRDefault="00105D76" w:rsidP="00105D76">
      <w:pPr>
        <w:ind w:right="-51"/>
        <w:rPr>
          <w:rFonts w:cs="Arial"/>
        </w:rPr>
      </w:pPr>
    </w:p>
    <w:p w:rsidR="00105D76" w:rsidRPr="00162284" w:rsidRDefault="00105D76" w:rsidP="00105D76">
      <w:pPr>
        <w:rPr>
          <w:rFonts w:cs="Arial"/>
        </w:rPr>
      </w:pPr>
      <w:r w:rsidRPr="00162284">
        <w:rPr>
          <w:rFonts w:cs="Arial"/>
          <w:lang w:val="ru-RU"/>
        </w:rPr>
        <w:t xml:space="preserve">Највиши дозвољени ниво буке је одређен за сваку намену у простору и као такав представља параметар на основу кога се усклађују намене, а према </w:t>
      </w:r>
      <w:r w:rsidRPr="00162284">
        <w:rPr>
          <w:rFonts w:cs="Arial"/>
          <w:lang w:val="sr-Cyrl-CS"/>
        </w:rPr>
        <w:t>важећој законској регулативи</w:t>
      </w:r>
      <w:r w:rsidRPr="00162284">
        <w:rPr>
          <w:rFonts w:cs="Arial"/>
        </w:rPr>
        <w:t xml:space="preserve">.  </w:t>
      </w:r>
      <w:proofErr w:type="gramStart"/>
      <w:r w:rsidRPr="00162284">
        <w:rPr>
          <w:rFonts w:cs="Arial"/>
        </w:rPr>
        <w:t>Комунална бука у Београду потиче највећим делом од саобраћаја, док су остале активности од мањег значаја.</w:t>
      </w:r>
      <w:proofErr w:type="gramEnd"/>
      <w:r w:rsidRPr="00162284">
        <w:rPr>
          <w:rFonts w:cs="Arial"/>
        </w:rPr>
        <w:t xml:space="preserve"> </w:t>
      </w:r>
      <w:r w:rsidRPr="00162284">
        <w:rPr>
          <w:rFonts w:cs="Arial"/>
          <w:lang w:val="sr-Cyrl-CS"/>
        </w:rPr>
        <w:t>Контролом нивоа комуналне буке на најближим мерним местима у односу на разматрано подручје, добијени су резултати који прелазе дозвољене вредности и за дан и за ноћ.</w:t>
      </w:r>
    </w:p>
    <w:p w:rsidR="00105D76" w:rsidRPr="00162284" w:rsidRDefault="00105D76" w:rsidP="00105D76">
      <w:pPr>
        <w:ind w:right="-51"/>
        <w:rPr>
          <w:rFonts w:cs="Arial"/>
        </w:rPr>
      </w:pPr>
    </w:p>
    <w:p w:rsidR="00105D76" w:rsidRPr="00162284" w:rsidRDefault="00105D76" w:rsidP="00105D76">
      <w:pPr>
        <w:rPr>
          <w:rFonts w:cs="Arial"/>
        </w:rPr>
      </w:pPr>
      <w:proofErr w:type="gramStart"/>
      <w:r w:rsidRPr="00162284">
        <w:rPr>
          <w:rFonts w:cs="Arial"/>
        </w:rPr>
        <w:t>У нацрту предметног плана ће бити процењени утицаји планских решења и садржаја на чиниоце животне средине и у складу са тим дате мере и услови заштите животне средине као саставни и обавезујући део плана.</w:t>
      </w:r>
      <w:proofErr w:type="gramEnd"/>
    </w:p>
    <w:p w:rsidR="00105D76" w:rsidRPr="00162284" w:rsidRDefault="00105D76" w:rsidP="00105D76">
      <w:pPr>
        <w:tabs>
          <w:tab w:val="left" w:pos="993"/>
        </w:tabs>
        <w:contextualSpacing/>
        <w:rPr>
          <w:rFonts w:cs="Arial"/>
        </w:rPr>
      </w:pPr>
    </w:p>
    <w:p w:rsidR="00105D76" w:rsidRPr="00162284" w:rsidRDefault="00105D76" w:rsidP="00105D76">
      <w:pPr>
        <w:tabs>
          <w:tab w:val="left" w:pos="993"/>
        </w:tabs>
        <w:contextualSpacing/>
        <w:rPr>
          <w:rFonts w:cs="Arial"/>
        </w:rPr>
      </w:pPr>
    </w:p>
    <w:p w:rsidR="00105D76" w:rsidRPr="00162284" w:rsidRDefault="00105D76" w:rsidP="00105D76">
      <w:pPr>
        <w:tabs>
          <w:tab w:val="left" w:pos="993"/>
        </w:tabs>
        <w:contextualSpacing/>
        <w:rPr>
          <w:rFonts w:cs="Arial"/>
          <w:b/>
          <w:highlight w:val="yellow"/>
        </w:rPr>
      </w:pPr>
      <w:proofErr w:type="gramStart"/>
      <w:r w:rsidRPr="00162284">
        <w:rPr>
          <w:rFonts w:cs="Arial"/>
        </w:rPr>
        <w:t xml:space="preserve">За предметни план донето је </w:t>
      </w:r>
      <w:r w:rsidRPr="00162284">
        <w:rPr>
          <w:rFonts w:cs="Arial"/>
          <w:lang w:val="ru-RU"/>
        </w:rPr>
        <w:t>Решење о не приступању изради стратешке процене утицаја на животну средину</w:t>
      </w:r>
      <w:r w:rsidRPr="00162284">
        <w:rPr>
          <w:rFonts w:cs="Arial"/>
        </w:rPr>
        <w:t>,</w:t>
      </w:r>
      <w:r w:rsidRPr="00162284">
        <w:rPr>
          <w:rFonts w:cs="Arial"/>
          <w:lang w:val="sr-Cyrl-CS"/>
        </w:rPr>
        <w:t xml:space="preserve"> </w:t>
      </w:r>
      <w:r w:rsidRPr="00162284">
        <w:rPr>
          <w:rFonts w:cs="Arial"/>
        </w:rPr>
        <w:t xml:space="preserve">IX-03 </w:t>
      </w:r>
      <w:r w:rsidRPr="00162284">
        <w:rPr>
          <w:rFonts w:cs="Arial"/>
          <w:lang w:val="sr-Cyrl-CS"/>
        </w:rPr>
        <w:t>бр.</w:t>
      </w:r>
      <w:proofErr w:type="gramEnd"/>
      <w:r w:rsidRPr="00162284">
        <w:rPr>
          <w:rFonts w:cs="Arial"/>
          <w:lang w:val="sr-Cyrl-CS"/>
        </w:rPr>
        <w:t xml:space="preserve"> 350.14-</w:t>
      </w:r>
      <w:r w:rsidRPr="00162284">
        <w:rPr>
          <w:rFonts w:cs="Arial"/>
        </w:rPr>
        <w:t>25</w:t>
      </w:r>
      <w:r w:rsidRPr="00162284">
        <w:rPr>
          <w:rFonts w:cs="Arial"/>
          <w:lang w:val="sr-Cyrl-CS"/>
        </w:rPr>
        <w:t>/1</w:t>
      </w:r>
      <w:r w:rsidRPr="00162284">
        <w:rPr>
          <w:rFonts w:cs="Arial"/>
        </w:rPr>
        <w:t>8 од 25</w:t>
      </w:r>
      <w:r w:rsidRPr="00162284">
        <w:rPr>
          <w:rFonts w:cs="Arial"/>
          <w:lang w:val="sr-Cyrl-CS"/>
        </w:rPr>
        <w:t>.0</w:t>
      </w:r>
      <w:r w:rsidRPr="00162284">
        <w:rPr>
          <w:rFonts w:cs="Arial"/>
        </w:rPr>
        <w:t>6</w:t>
      </w:r>
      <w:r w:rsidRPr="00162284">
        <w:rPr>
          <w:rFonts w:cs="Arial"/>
          <w:lang w:val="sr-Cyrl-CS"/>
        </w:rPr>
        <w:t>.201</w:t>
      </w:r>
      <w:r w:rsidRPr="00162284">
        <w:rPr>
          <w:rFonts w:cs="Arial"/>
        </w:rPr>
        <w:t>8</w:t>
      </w:r>
      <w:r w:rsidRPr="00162284">
        <w:rPr>
          <w:rFonts w:cs="Arial"/>
          <w:lang w:val="sr-Cyrl-CS"/>
        </w:rPr>
        <w:t>.</w:t>
      </w:r>
      <w:r w:rsidRPr="00162284">
        <w:rPr>
          <w:rFonts w:cs="Arial"/>
        </w:rPr>
        <w:t xml:space="preserve"> </w:t>
      </w:r>
      <w:proofErr w:type="gramStart"/>
      <w:r w:rsidRPr="00162284">
        <w:rPr>
          <w:rFonts w:cs="Arial"/>
        </w:rPr>
        <w:t>године</w:t>
      </w:r>
      <w:proofErr w:type="gramEnd"/>
      <w:r w:rsidRPr="00162284">
        <w:rPr>
          <w:rFonts w:cs="Arial"/>
        </w:rPr>
        <w:t>.</w:t>
      </w:r>
    </w:p>
    <w:p w:rsidR="002B1D16" w:rsidRPr="00162284" w:rsidRDefault="002B1D16" w:rsidP="002B1D16">
      <w:pPr>
        <w:rPr>
          <w:rFonts w:cs="Arial"/>
          <w:lang w:val="ru-RU"/>
        </w:rPr>
      </w:pPr>
    </w:p>
    <w:p w:rsidR="00201183" w:rsidRPr="00162284" w:rsidRDefault="00201183" w:rsidP="00601503">
      <w:pPr>
        <w:pStyle w:val="Heading4"/>
        <w:rPr>
          <w:rFonts w:cs="Arial"/>
          <w:caps w:val="0"/>
          <w:u w:val="none"/>
          <w:lang w:val="ru-RU"/>
        </w:rPr>
      </w:pPr>
    </w:p>
    <w:p w:rsidR="00601503" w:rsidRPr="00162284" w:rsidRDefault="00601503" w:rsidP="00601503">
      <w:pPr>
        <w:pStyle w:val="Heading4"/>
        <w:rPr>
          <w:rFonts w:cs="Arial"/>
          <w:caps w:val="0"/>
          <w:u w:val="none"/>
          <w:lang w:val="ru-RU"/>
        </w:rPr>
      </w:pPr>
      <w:bookmarkStart w:id="67" w:name="_Toc32221666"/>
      <w:r w:rsidRPr="00162284">
        <w:rPr>
          <w:rFonts w:cs="Arial"/>
          <w:caps w:val="0"/>
          <w:u w:val="none"/>
          <w:lang w:val="ru-RU"/>
        </w:rPr>
        <w:t>4.</w:t>
      </w:r>
      <w:r w:rsidR="00201183" w:rsidRPr="00162284">
        <w:rPr>
          <w:rFonts w:cs="Arial"/>
          <w:caps w:val="0"/>
          <w:u w:val="none"/>
          <w:lang w:val="ru-RU"/>
        </w:rPr>
        <w:t>6</w:t>
      </w:r>
      <w:r w:rsidRPr="00162284">
        <w:rPr>
          <w:rFonts w:cs="Arial"/>
          <w:caps w:val="0"/>
          <w:u w:val="none"/>
          <w:lang w:val="ru-RU"/>
        </w:rPr>
        <w:t>. Инжењерскогеолошки услови</w:t>
      </w:r>
      <w:bookmarkEnd w:id="67"/>
    </w:p>
    <w:p w:rsidR="00560C92" w:rsidRPr="00162284" w:rsidRDefault="00560C92" w:rsidP="00560C92">
      <w:pPr>
        <w:rPr>
          <w:rFonts w:cs="Arial"/>
          <w:sz w:val="24"/>
        </w:rPr>
      </w:pPr>
    </w:p>
    <w:p w:rsidR="00560C92" w:rsidRPr="00162284" w:rsidRDefault="00560C92" w:rsidP="00560C92">
      <w:pPr>
        <w:rPr>
          <w:rFonts w:cs="Arial"/>
        </w:rPr>
      </w:pPr>
      <w:proofErr w:type="gramStart"/>
      <w:r w:rsidRPr="00162284">
        <w:rPr>
          <w:rFonts w:cs="Arial"/>
        </w:rPr>
        <w:t>Основни морфолошки облици на предметном терену настали су радом маринске ерозије, а модификовани су падинским процесима (планарна и линијска ерозија).</w:t>
      </w:r>
      <w:proofErr w:type="gramEnd"/>
      <w:r w:rsidRPr="00162284">
        <w:rPr>
          <w:rFonts w:cs="Arial"/>
        </w:rPr>
        <w:t xml:space="preserve"> </w:t>
      </w:r>
      <w:proofErr w:type="gramStart"/>
      <w:r w:rsidRPr="00162284">
        <w:rPr>
          <w:rFonts w:cs="Arial"/>
        </w:rPr>
        <w:t>Коначни изглед терена је последица урбанизације и његовог коришћења, при чему су основни морфолошки облици у знатној мери измењени антропогеним утицајем.</w:t>
      </w:r>
      <w:proofErr w:type="gramEnd"/>
      <w:r w:rsidRPr="00162284">
        <w:rPr>
          <w:rFonts w:cs="Arial"/>
        </w:rPr>
        <w:t xml:space="preserve"> </w:t>
      </w:r>
      <w:proofErr w:type="gramStart"/>
      <w:r w:rsidRPr="00162284">
        <w:rPr>
          <w:rFonts w:cs="Arial"/>
        </w:rPr>
        <w:t>Овај утицај се огледа у знатном насипању терена (максималне утврђене дебљине насипа су око 2.5м).</w:t>
      </w:r>
      <w:proofErr w:type="gramEnd"/>
    </w:p>
    <w:p w:rsidR="00560C92" w:rsidRPr="00162284" w:rsidRDefault="00560C92" w:rsidP="00560C92">
      <w:pPr>
        <w:rPr>
          <w:rFonts w:cs="Arial"/>
        </w:rPr>
      </w:pPr>
      <w:proofErr w:type="gramStart"/>
      <w:r w:rsidRPr="00162284">
        <w:rPr>
          <w:rFonts w:cs="Arial"/>
        </w:rPr>
        <w:t>На основу резултата постојећих истраживања, установљено је да терен изграђују седименти квартарне, терцијарне и кредне старости, док делове површине терене прекрива насип.</w:t>
      </w:r>
      <w:proofErr w:type="gramEnd"/>
      <w:r w:rsidRPr="00162284">
        <w:rPr>
          <w:rFonts w:cs="Arial"/>
        </w:rPr>
        <w:t xml:space="preserve"> </w:t>
      </w:r>
      <w:proofErr w:type="gramStart"/>
      <w:r w:rsidRPr="00162284">
        <w:rPr>
          <w:rFonts w:cs="Arial"/>
        </w:rPr>
        <w:t xml:space="preserve">Насип је услед хетерогеног литолошког састава, непланског разастирања и неуједначеног </w:t>
      </w:r>
      <w:r w:rsidRPr="00162284">
        <w:rPr>
          <w:rFonts w:cs="Arial"/>
        </w:rPr>
        <w:lastRenderedPageBreak/>
        <w:t>степена збијености, хетерогених физичко-механичких карактеристика и као такав неповољан за грађевинске делатности.</w:t>
      </w:r>
      <w:proofErr w:type="gramEnd"/>
    </w:p>
    <w:p w:rsidR="00560C92" w:rsidRPr="00162284" w:rsidRDefault="00560C92" w:rsidP="00560C92">
      <w:pPr>
        <w:rPr>
          <w:rFonts w:cs="Arial"/>
        </w:rPr>
      </w:pPr>
      <w:r w:rsidRPr="00162284">
        <w:rPr>
          <w:rFonts w:cs="Arial"/>
        </w:rPr>
        <w:t>Квартарни седименти се јављају у виду неколико литолошких комплекса алувијално-елувијално-делувијалне генезе, и то:</w:t>
      </w:r>
    </w:p>
    <w:p w:rsidR="00560C92" w:rsidRPr="00162284" w:rsidRDefault="00560C92" w:rsidP="00560C92">
      <w:pPr>
        <w:numPr>
          <w:ilvl w:val="0"/>
          <w:numId w:val="18"/>
        </w:numPr>
        <w:ind w:left="426" w:hanging="284"/>
        <w:rPr>
          <w:rFonts w:cs="Arial"/>
        </w:rPr>
      </w:pPr>
      <w:r w:rsidRPr="00162284">
        <w:rPr>
          <w:rFonts w:cs="Arial"/>
        </w:rPr>
        <w:t>алувијални седименти Саве, представљени фацијама поводња и корита,</w:t>
      </w:r>
    </w:p>
    <w:p w:rsidR="00560C92" w:rsidRPr="00162284" w:rsidRDefault="00560C92" w:rsidP="00560C92">
      <w:pPr>
        <w:numPr>
          <w:ilvl w:val="0"/>
          <w:numId w:val="18"/>
        </w:numPr>
        <w:ind w:left="426" w:hanging="284"/>
        <w:rPr>
          <w:rFonts w:cs="Arial"/>
        </w:rPr>
      </w:pPr>
      <w:r w:rsidRPr="00162284">
        <w:rPr>
          <w:rFonts w:cs="Arial"/>
        </w:rPr>
        <w:t>лесни делувијум, прашинасто-песковите наслаге,</w:t>
      </w:r>
    </w:p>
    <w:p w:rsidR="00560C92" w:rsidRPr="00162284" w:rsidRDefault="00560C92" w:rsidP="00560C92">
      <w:pPr>
        <w:numPr>
          <w:ilvl w:val="0"/>
          <w:numId w:val="18"/>
        </w:numPr>
        <w:ind w:left="426" w:hanging="284"/>
        <w:rPr>
          <w:rFonts w:cs="Arial"/>
        </w:rPr>
      </w:pPr>
      <w:r w:rsidRPr="00162284">
        <w:rPr>
          <w:rFonts w:cs="Arial"/>
        </w:rPr>
        <w:t xml:space="preserve">седименти речне терасе, прашинасто-песковито-шљунковитог састава, </w:t>
      </w:r>
    </w:p>
    <w:p w:rsidR="00560C92" w:rsidRPr="00162284" w:rsidRDefault="00560C92" w:rsidP="00560C92">
      <w:pPr>
        <w:numPr>
          <w:ilvl w:val="0"/>
          <w:numId w:val="18"/>
        </w:numPr>
        <w:ind w:left="426" w:hanging="284"/>
        <w:rPr>
          <w:rFonts w:cs="Arial"/>
        </w:rPr>
      </w:pPr>
      <w:r w:rsidRPr="00162284">
        <w:rPr>
          <w:rFonts w:cs="Arial"/>
        </w:rPr>
        <w:t>заглињена кречњачака дробина, делувијална глина са одломцима чврсте стене,</w:t>
      </w:r>
    </w:p>
    <w:p w:rsidR="00560C92" w:rsidRPr="00162284" w:rsidRDefault="00560C92" w:rsidP="00560C92">
      <w:pPr>
        <w:numPr>
          <w:ilvl w:val="0"/>
          <w:numId w:val="18"/>
        </w:numPr>
        <w:ind w:left="426" w:hanging="284"/>
        <w:rPr>
          <w:rFonts w:cs="Arial"/>
        </w:rPr>
      </w:pPr>
      <w:proofErr w:type="gramStart"/>
      <w:r w:rsidRPr="00162284">
        <w:rPr>
          <w:rFonts w:cs="Arial"/>
        </w:rPr>
        <w:t>делувијално-пролувијални</w:t>
      </w:r>
      <w:proofErr w:type="gramEnd"/>
      <w:r w:rsidRPr="00162284">
        <w:rPr>
          <w:rFonts w:cs="Arial"/>
        </w:rPr>
        <w:t xml:space="preserve"> седименти, представљени шљунковито-песковито-глиновитим наслагама.  </w:t>
      </w:r>
    </w:p>
    <w:p w:rsidR="00560C92" w:rsidRPr="00162284" w:rsidRDefault="00560C92" w:rsidP="00560C92">
      <w:pPr>
        <w:rPr>
          <w:rFonts w:cs="Arial"/>
        </w:rPr>
      </w:pPr>
    </w:p>
    <w:p w:rsidR="00560C92" w:rsidRPr="00162284" w:rsidRDefault="00560C92" w:rsidP="00560C92">
      <w:pPr>
        <w:rPr>
          <w:rFonts w:cs="Arial"/>
        </w:rPr>
      </w:pPr>
      <w:proofErr w:type="gramStart"/>
      <w:r w:rsidRPr="00162284">
        <w:rPr>
          <w:rFonts w:cs="Arial"/>
        </w:rPr>
        <w:t>Терцијaрни седименти, утврђени непосредно испод седимената квартарне старости, представљени су сарматским кречњацима (M</w:t>
      </w:r>
      <w:r w:rsidRPr="00162284">
        <w:rPr>
          <w:rFonts w:cs="Arial"/>
          <w:vertAlign w:val="subscript"/>
        </w:rPr>
        <w:t>3</w:t>
      </w:r>
      <w:r w:rsidRPr="00162284">
        <w:rPr>
          <w:rFonts w:cs="Arial"/>
          <w:vertAlign w:val="superscript"/>
        </w:rPr>
        <w:t>1</w:t>
      </w:r>
      <w:r w:rsidRPr="00162284">
        <w:rPr>
          <w:rFonts w:cs="Arial"/>
        </w:rPr>
        <w:t>K).</w:t>
      </w:r>
      <w:proofErr w:type="gramEnd"/>
      <w:r w:rsidRPr="00162284">
        <w:rPr>
          <w:rFonts w:cs="Arial"/>
        </w:rPr>
        <w:t xml:space="preserve"> </w:t>
      </w:r>
      <w:proofErr w:type="gramStart"/>
      <w:r w:rsidRPr="00162284">
        <w:rPr>
          <w:rFonts w:cs="Arial"/>
        </w:rPr>
        <w:t>Ови седименти су физичко-хемијски измењени у вишим деловима слоја ("кора распадања"), а у нижим деловима су примарне структуре, повољних физичко-механичких параметара.</w:t>
      </w:r>
      <w:proofErr w:type="gramEnd"/>
      <w:r w:rsidRPr="00162284">
        <w:rPr>
          <w:rFonts w:cs="Arial"/>
        </w:rPr>
        <w:t xml:space="preserve"> </w:t>
      </w:r>
    </w:p>
    <w:p w:rsidR="00560C92" w:rsidRPr="00162284" w:rsidRDefault="00560C92" w:rsidP="00560C92">
      <w:pPr>
        <w:rPr>
          <w:rFonts w:cs="Arial"/>
        </w:rPr>
      </w:pPr>
      <w:proofErr w:type="gramStart"/>
      <w:r w:rsidRPr="00162284">
        <w:rPr>
          <w:rFonts w:cs="Arial"/>
        </w:rPr>
        <w:t>Кредни седименти представљају геолошки најстарије утврђене седименте на предметном простору и представљени су конгломератично-пешчарским седиментима, подређено кречњацима, лапорцима и глинцима у наизменичном, неправилном смењивању - флишолика серија.</w:t>
      </w:r>
      <w:proofErr w:type="gramEnd"/>
    </w:p>
    <w:p w:rsidR="00560C92" w:rsidRPr="00162284" w:rsidRDefault="00560C92" w:rsidP="00560C92">
      <w:pPr>
        <w:rPr>
          <w:rFonts w:cs="Arial"/>
        </w:rPr>
      </w:pPr>
      <w:proofErr w:type="gramStart"/>
      <w:r w:rsidRPr="00162284">
        <w:rPr>
          <w:rFonts w:cs="Arial"/>
        </w:rPr>
        <w:t>Сезонски је могуће очекивати мање количине подземне воде на контакту јаче пропусних квартарних и слабије водопропусних терцијарних седимената, које потичу од инфилтрираних атмосферилија и процедних вода из залеђа.</w:t>
      </w:r>
      <w:proofErr w:type="gramEnd"/>
      <w:r w:rsidRPr="00162284">
        <w:rPr>
          <w:rFonts w:cs="Arial"/>
        </w:rPr>
        <w:t xml:space="preserve"> </w:t>
      </w:r>
      <w:proofErr w:type="gramStart"/>
      <w:r w:rsidRPr="00162284">
        <w:rPr>
          <w:rFonts w:cs="Arial"/>
        </w:rPr>
        <w:t>Услови за акумулирање подземних вода постоје у оквиру сарматских карстификованих кречњака и у повлатном делу кредних седимената.</w:t>
      </w:r>
      <w:proofErr w:type="gramEnd"/>
      <w:r w:rsidRPr="00162284">
        <w:rPr>
          <w:rFonts w:cs="Arial"/>
        </w:rPr>
        <w:t xml:space="preserve"> </w:t>
      </w:r>
    </w:p>
    <w:p w:rsidR="00560C92" w:rsidRPr="00162284" w:rsidRDefault="00560C92" w:rsidP="00560C92">
      <w:pPr>
        <w:rPr>
          <w:rFonts w:cs="Arial"/>
        </w:rPr>
      </w:pPr>
    </w:p>
    <w:p w:rsidR="00560C92" w:rsidRPr="00162284" w:rsidRDefault="00560C92" w:rsidP="00560C92">
      <w:pPr>
        <w:rPr>
          <w:rFonts w:cs="Arial"/>
        </w:rPr>
      </w:pPr>
      <w:r w:rsidRPr="00162284">
        <w:rPr>
          <w:rFonts w:cs="Arial"/>
        </w:rPr>
        <w:t>На основу резултата постојећих истраживања извршена је инжењерскогеолошка реjонизација предметног простора и издвојени су следећи инжењерскогеолошки рејони: А</w:t>
      </w:r>
      <w:r w:rsidRPr="00162284">
        <w:rPr>
          <w:rFonts w:cs="Arial"/>
          <w:vertAlign w:val="subscript"/>
        </w:rPr>
        <w:t>2</w:t>
      </w:r>
      <w:r w:rsidRPr="00162284">
        <w:rPr>
          <w:rFonts w:cs="Arial"/>
        </w:rPr>
        <w:t>, Ц</w:t>
      </w:r>
      <w:r w:rsidRPr="00162284">
        <w:rPr>
          <w:rFonts w:cs="Arial"/>
          <w:vertAlign w:val="subscript"/>
        </w:rPr>
        <w:t>1</w:t>
      </w:r>
      <w:r w:rsidRPr="00162284">
        <w:rPr>
          <w:rFonts w:cs="Arial"/>
        </w:rPr>
        <w:t>, Ц</w:t>
      </w:r>
      <w:r w:rsidRPr="00162284">
        <w:rPr>
          <w:rFonts w:cs="Arial"/>
          <w:vertAlign w:val="subscript"/>
        </w:rPr>
        <w:t>2</w:t>
      </w:r>
      <w:r w:rsidRPr="00162284">
        <w:rPr>
          <w:rFonts w:cs="Arial"/>
        </w:rPr>
        <w:t xml:space="preserve"> и Д</w:t>
      </w:r>
      <w:r w:rsidRPr="00162284">
        <w:rPr>
          <w:rFonts w:cs="Arial"/>
          <w:vertAlign w:val="subscript"/>
        </w:rPr>
        <w:t>2</w:t>
      </w:r>
      <w:r w:rsidRPr="00162284">
        <w:rPr>
          <w:rFonts w:cs="Arial"/>
        </w:rPr>
        <w:t>.</w:t>
      </w:r>
    </w:p>
    <w:p w:rsidR="00560C92" w:rsidRPr="00162284" w:rsidRDefault="00560C92" w:rsidP="00560C92">
      <w:pPr>
        <w:rPr>
          <w:rFonts w:cs="Arial"/>
        </w:rPr>
      </w:pPr>
    </w:p>
    <w:p w:rsidR="00560C92" w:rsidRPr="00162284" w:rsidRDefault="00560C92" w:rsidP="00560C92">
      <w:pPr>
        <w:rPr>
          <w:rFonts w:cs="Arial"/>
        </w:rPr>
      </w:pPr>
      <w:r w:rsidRPr="00162284">
        <w:rPr>
          <w:rFonts w:cs="Arial"/>
          <w:b/>
        </w:rPr>
        <w:t>Рејон А</w:t>
      </w:r>
      <w:r w:rsidRPr="00162284">
        <w:rPr>
          <w:rFonts w:cs="Arial"/>
          <w:b/>
          <w:vertAlign w:val="subscript"/>
        </w:rPr>
        <w:t>2</w:t>
      </w:r>
      <w:r w:rsidRPr="00162284">
        <w:rPr>
          <w:rFonts w:cs="Arial"/>
        </w:rPr>
        <w:t xml:space="preserve"> – Заравњени терени са нагибом 1-5°. </w:t>
      </w:r>
      <w:proofErr w:type="gramStart"/>
      <w:r w:rsidRPr="00162284">
        <w:rPr>
          <w:rFonts w:cs="Arial"/>
        </w:rPr>
        <w:t>Инжењерскогеолошке одлике овог реjона не ограничавају урбанизацију у било ком погледу.</w:t>
      </w:r>
      <w:proofErr w:type="gramEnd"/>
      <w:r w:rsidRPr="00162284">
        <w:rPr>
          <w:rFonts w:cs="Arial"/>
        </w:rPr>
        <w:t xml:space="preserve"> </w:t>
      </w:r>
      <w:proofErr w:type="gramStart"/>
      <w:r w:rsidRPr="00162284">
        <w:rPr>
          <w:rFonts w:cs="Arial"/>
        </w:rPr>
        <w:t>Сви геолошки чланови се могу користити за ослањање грађевинских конструкција.</w:t>
      </w:r>
      <w:proofErr w:type="gramEnd"/>
    </w:p>
    <w:p w:rsidR="00560C92" w:rsidRPr="00162284" w:rsidRDefault="00560C92" w:rsidP="00560C92">
      <w:pPr>
        <w:rPr>
          <w:rFonts w:cs="Arial"/>
        </w:rPr>
      </w:pPr>
      <w:r w:rsidRPr="00162284">
        <w:rPr>
          <w:rFonts w:cs="Arial"/>
          <w:b/>
        </w:rPr>
        <w:t>Рејон Ц</w:t>
      </w:r>
      <w:r w:rsidRPr="00162284">
        <w:rPr>
          <w:rFonts w:cs="Arial"/>
          <w:b/>
          <w:vertAlign w:val="subscript"/>
        </w:rPr>
        <w:t>1</w:t>
      </w:r>
      <w:r w:rsidRPr="00162284">
        <w:rPr>
          <w:rFonts w:cs="Arial"/>
        </w:rPr>
        <w:t xml:space="preserve"> – Терени нагиба 10-70° дуж Макишког одсека.</w:t>
      </w:r>
    </w:p>
    <w:p w:rsidR="00560C92" w:rsidRPr="00162284" w:rsidRDefault="00560C92" w:rsidP="00560C92">
      <w:pPr>
        <w:rPr>
          <w:rFonts w:cs="Arial"/>
        </w:rPr>
      </w:pPr>
      <w:r w:rsidRPr="00162284">
        <w:rPr>
          <w:rFonts w:cs="Arial"/>
          <w:b/>
        </w:rPr>
        <w:t>Рејон Ц</w:t>
      </w:r>
      <w:r w:rsidRPr="00162284">
        <w:rPr>
          <w:rFonts w:cs="Arial"/>
          <w:b/>
          <w:vertAlign w:val="subscript"/>
        </w:rPr>
        <w:t>2</w:t>
      </w:r>
      <w:r w:rsidRPr="00162284">
        <w:rPr>
          <w:rFonts w:cs="Arial"/>
        </w:rPr>
        <w:t xml:space="preserve"> – Терени нагиба 10-40°, локално и стрмијих. </w:t>
      </w:r>
    </w:p>
    <w:p w:rsidR="00560C92" w:rsidRPr="00162284" w:rsidRDefault="00560C92" w:rsidP="00560C92">
      <w:pPr>
        <w:rPr>
          <w:rFonts w:cs="Arial"/>
        </w:rPr>
      </w:pPr>
      <w:proofErr w:type="gramStart"/>
      <w:r w:rsidRPr="00162284">
        <w:rPr>
          <w:rFonts w:cs="Arial"/>
        </w:rPr>
        <w:t>Инжењерскогеолошке одлике терена у рејону Ц условљавају извесна ограничења при урбанизацији.</w:t>
      </w:r>
      <w:proofErr w:type="gramEnd"/>
      <w:r w:rsidRPr="00162284">
        <w:rPr>
          <w:rFonts w:cs="Arial"/>
        </w:rPr>
        <w:t xml:space="preserve"> </w:t>
      </w:r>
      <w:proofErr w:type="gramStart"/>
      <w:r w:rsidRPr="00162284">
        <w:rPr>
          <w:rFonts w:cs="Arial"/>
        </w:rPr>
        <w:t>Сва засецања морају бити праћена применом одговарајућих мелиоративних мера и обавезним стручним надзором.</w:t>
      </w:r>
      <w:proofErr w:type="gramEnd"/>
      <w:r w:rsidRPr="00162284">
        <w:rPr>
          <w:rFonts w:cs="Arial"/>
        </w:rPr>
        <w:t xml:space="preserve"> </w:t>
      </w:r>
      <w:proofErr w:type="gramStart"/>
      <w:r w:rsidRPr="00162284">
        <w:rPr>
          <w:rFonts w:cs="Arial"/>
        </w:rPr>
        <w:t>Код делова терена рејона Ц</w:t>
      </w:r>
      <w:r w:rsidRPr="00162284">
        <w:rPr>
          <w:rFonts w:cs="Arial"/>
          <w:vertAlign w:val="subscript"/>
        </w:rPr>
        <w:t>1</w:t>
      </w:r>
      <w:r w:rsidRPr="00162284">
        <w:rPr>
          <w:rFonts w:cs="Arial"/>
        </w:rPr>
        <w:t xml:space="preserve"> због изразите денивелације и честе неекономичности засецања чврсте стенске масе, неопходно је прилагођавање објеката постојећој морфологији.</w:t>
      </w:r>
      <w:proofErr w:type="gramEnd"/>
      <w:r w:rsidRPr="00162284">
        <w:rPr>
          <w:rFonts w:cs="Arial"/>
        </w:rPr>
        <w:t xml:space="preserve"> </w:t>
      </w:r>
      <w:proofErr w:type="gramStart"/>
      <w:r w:rsidRPr="00162284">
        <w:rPr>
          <w:rFonts w:cs="Arial"/>
        </w:rPr>
        <w:t>Код извођења ископа за линијске објекте у рејону Ц</w:t>
      </w:r>
      <w:r w:rsidRPr="00162284">
        <w:rPr>
          <w:rFonts w:cs="Arial"/>
          <w:vertAlign w:val="subscript"/>
        </w:rPr>
        <w:t>2</w:t>
      </w:r>
      <w:r w:rsidRPr="00162284">
        <w:rPr>
          <w:rFonts w:cs="Arial"/>
        </w:rPr>
        <w:t xml:space="preserve"> морају се применити мере заштите од евентуалних откидања делова терена, а по завршетку испуне сабијати до степена збијености материјала који је ископан.</w:t>
      </w:r>
      <w:proofErr w:type="gramEnd"/>
    </w:p>
    <w:p w:rsidR="00560C92" w:rsidRPr="00162284" w:rsidRDefault="00560C92" w:rsidP="00560C92">
      <w:pPr>
        <w:rPr>
          <w:rFonts w:cs="Arial"/>
        </w:rPr>
      </w:pPr>
      <w:r w:rsidRPr="00162284">
        <w:rPr>
          <w:rFonts w:cs="Arial"/>
          <w:b/>
        </w:rPr>
        <w:t>Рејон Д</w:t>
      </w:r>
      <w:r w:rsidRPr="00162284">
        <w:rPr>
          <w:rFonts w:cs="Arial"/>
          <w:b/>
          <w:vertAlign w:val="subscript"/>
        </w:rPr>
        <w:t>2</w:t>
      </w:r>
      <w:r w:rsidRPr="00162284">
        <w:rPr>
          <w:rFonts w:cs="Arial"/>
        </w:rPr>
        <w:t xml:space="preserve"> – Обухвата алувијалну раван Саве која је прекривена насутим материјалом. </w:t>
      </w:r>
      <w:proofErr w:type="gramStart"/>
      <w:r w:rsidRPr="00162284">
        <w:rPr>
          <w:rFonts w:cs="Arial"/>
        </w:rPr>
        <w:t>Насуто тло је слабо консолидовано и хетерогених деформабилних својстава.</w:t>
      </w:r>
      <w:proofErr w:type="gramEnd"/>
      <w:r w:rsidRPr="00162284">
        <w:rPr>
          <w:rFonts w:cs="Arial"/>
        </w:rPr>
        <w:t xml:space="preserve"> </w:t>
      </w:r>
      <w:proofErr w:type="gramStart"/>
      <w:r w:rsidRPr="00162284">
        <w:rPr>
          <w:rFonts w:cs="Arial"/>
        </w:rPr>
        <w:t>Коришћење ових простора у урбане сврхе захтева примену мелиоративних мера у смислу одстрањивања утицаја подземних вода, побољшања носивости и отклањања неравномерних слегања.</w:t>
      </w:r>
      <w:proofErr w:type="gramEnd"/>
      <w:r w:rsidRPr="00162284">
        <w:rPr>
          <w:rFonts w:cs="Arial"/>
        </w:rPr>
        <w:t xml:space="preserve"> </w:t>
      </w:r>
      <w:proofErr w:type="gramStart"/>
      <w:r w:rsidRPr="00162284">
        <w:rPr>
          <w:rFonts w:cs="Arial"/>
        </w:rPr>
        <w:t>Насуто тло се без претходне стабилизације не може користити као подтло за ослањање грађевинских конструкција.</w:t>
      </w:r>
      <w:proofErr w:type="gramEnd"/>
      <w:r w:rsidRPr="00162284">
        <w:rPr>
          <w:rFonts w:cs="Arial"/>
        </w:rPr>
        <w:t xml:space="preserve"> </w:t>
      </w:r>
      <w:proofErr w:type="gramStart"/>
      <w:r w:rsidRPr="00162284">
        <w:rPr>
          <w:rFonts w:cs="Arial"/>
        </w:rPr>
        <w:t>Ископи линијских објеката се морају штитити подградом.</w:t>
      </w:r>
      <w:proofErr w:type="gramEnd"/>
      <w:r w:rsidRPr="00162284">
        <w:rPr>
          <w:rFonts w:cs="Arial"/>
        </w:rPr>
        <w:t xml:space="preserve"> </w:t>
      </w:r>
      <w:proofErr w:type="gramStart"/>
      <w:r w:rsidRPr="00162284">
        <w:rPr>
          <w:rFonts w:cs="Arial"/>
        </w:rPr>
        <w:t>При изградњи саобраћајница неопходно је рачунати са побољшањем подтла.</w:t>
      </w:r>
      <w:proofErr w:type="gramEnd"/>
    </w:p>
    <w:p w:rsidR="00560C92" w:rsidRPr="00162284" w:rsidRDefault="00560C92" w:rsidP="00560C92">
      <w:pPr>
        <w:rPr>
          <w:rFonts w:cs="Arial"/>
        </w:rPr>
      </w:pPr>
    </w:p>
    <w:p w:rsidR="006A31E2" w:rsidRPr="00162284" w:rsidRDefault="00560C92" w:rsidP="00560C92">
      <w:pPr>
        <w:rPr>
          <w:rFonts w:cs="Arial"/>
        </w:rPr>
      </w:pPr>
      <w:proofErr w:type="gramStart"/>
      <w:r w:rsidRPr="00162284">
        <w:rPr>
          <w:rFonts w:cs="Arial"/>
        </w:rPr>
        <w:t>У даљој фази планирања неопходно је извршити детаљна геолошка истраживања терена у складу са Законом о рударству и геолошким истраживањима (''Сл. гласник РС'' бр. 101/15).</w:t>
      </w:r>
      <w:proofErr w:type="gramEnd"/>
    </w:p>
    <w:p w:rsidR="00560C92" w:rsidRDefault="00560C92" w:rsidP="009507F5">
      <w:pPr>
        <w:tabs>
          <w:tab w:val="left" w:pos="993"/>
        </w:tabs>
        <w:rPr>
          <w:rFonts w:cs="Arial"/>
        </w:rPr>
      </w:pPr>
    </w:p>
    <w:p w:rsidR="00B24D0F" w:rsidRPr="00B24D0F" w:rsidRDefault="00B24D0F" w:rsidP="009507F5">
      <w:pPr>
        <w:tabs>
          <w:tab w:val="left" w:pos="993"/>
        </w:tabs>
        <w:rPr>
          <w:rFonts w:cs="Arial"/>
        </w:rPr>
      </w:pPr>
    </w:p>
    <w:p w:rsidR="006A31E2" w:rsidRPr="00162284" w:rsidRDefault="006A31E2" w:rsidP="006A31E2">
      <w:pPr>
        <w:pStyle w:val="Heading2"/>
        <w:pBdr>
          <w:top w:val="none" w:sz="0" w:space="0" w:color="auto"/>
          <w:left w:val="none" w:sz="0" w:space="0" w:color="auto"/>
          <w:bottom w:val="none" w:sz="0" w:space="0" w:color="auto"/>
          <w:right w:val="none" w:sz="0" w:space="0" w:color="auto"/>
        </w:pBdr>
        <w:rPr>
          <w:rFonts w:ascii="Arial" w:hAnsi="Arial" w:cs="Arial"/>
          <w:sz w:val="22"/>
          <w:szCs w:val="22"/>
        </w:rPr>
      </w:pPr>
      <w:bookmarkStart w:id="68" w:name="_Toc32221667"/>
      <w:r w:rsidRPr="00162284">
        <w:rPr>
          <w:rFonts w:ascii="Arial" w:hAnsi="Arial" w:cs="Arial"/>
          <w:sz w:val="22"/>
          <w:szCs w:val="22"/>
          <w:lang w:val="sr-Cyrl-CS"/>
        </w:rPr>
        <w:t xml:space="preserve">5. </w:t>
      </w:r>
      <w:r w:rsidR="0037618E" w:rsidRPr="00162284">
        <w:rPr>
          <w:rFonts w:ascii="Arial" w:hAnsi="Arial" w:cs="Arial"/>
          <w:sz w:val="22"/>
          <w:szCs w:val="22"/>
          <w:lang w:val="sr-Cyrl-CS"/>
        </w:rPr>
        <w:t>ЗАШТИТА</w:t>
      </w:r>
      <w:r w:rsidR="00AF37D5" w:rsidRPr="00162284">
        <w:rPr>
          <w:rFonts w:ascii="Arial" w:hAnsi="Arial" w:cs="Arial"/>
          <w:sz w:val="22"/>
          <w:szCs w:val="22"/>
          <w:lang w:val="sr-Cyrl-CS"/>
        </w:rPr>
        <w:t xml:space="preserve"> И ПОТЕНЦИЈАЛИ</w:t>
      </w:r>
      <w:r w:rsidR="0037618E" w:rsidRPr="00162284">
        <w:rPr>
          <w:rFonts w:ascii="Arial" w:hAnsi="Arial" w:cs="Arial"/>
          <w:sz w:val="22"/>
          <w:szCs w:val="22"/>
          <w:lang w:val="sr-Cyrl-CS"/>
        </w:rPr>
        <w:t xml:space="preserve"> ПРОСТОРА И </w:t>
      </w:r>
      <w:r w:rsidRPr="00162284">
        <w:rPr>
          <w:rFonts w:ascii="Arial" w:hAnsi="Arial" w:cs="Arial"/>
          <w:sz w:val="22"/>
          <w:szCs w:val="22"/>
          <w:lang w:val="sr-Cyrl-CS"/>
        </w:rPr>
        <w:t>ОСНОВНА ОГРАНИЧЕЊА</w:t>
      </w:r>
      <w:r w:rsidR="0037618E" w:rsidRPr="00162284">
        <w:rPr>
          <w:rFonts w:ascii="Arial" w:hAnsi="Arial" w:cs="Arial"/>
          <w:sz w:val="22"/>
          <w:szCs w:val="22"/>
          <w:lang w:val="sr-Cyrl-CS"/>
        </w:rPr>
        <w:t xml:space="preserve"> ИЗГРАДЊЕ</w:t>
      </w:r>
      <w:bookmarkEnd w:id="68"/>
    </w:p>
    <w:p w:rsidR="006F0ED6" w:rsidRPr="00162284" w:rsidRDefault="006F0ED6" w:rsidP="00C82E59">
      <w:pPr>
        <w:pStyle w:val="Heading5"/>
        <w:ind w:firstLine="0"/>
        <w:rPr>
          <w:noProof/>
          <w:lang w:val="en-US"/>
        </w:rPr>
      </w:pPr>
    </w:p>
    <w:p w:rsidR="006F0ED6" w:rsidRPr="00162284" w:rsidRDefault="006F0ED6" w:rsidP="00B24D0F">
      <w:pPr>
        <w:rPr>
          <w:noProof/>
        </w:rPr>
      </w:pPr>
      <w:r w:rsidRPr="00162284">
        <w:rPr>
          <w:noProof/>
        </w:rPr>
        <w:t>Заштита простора</w:t>
      </w:r>
    </w:p>
    <w:p w:rsidR="006F0ED6" w:rsidRPr="00162284" w:rsidRDefault="006F0ED6" w:rsidP="00B24D0F"/>
    <w:p w:rsidR="00050114" w:rsidRPr="00162284" w:rsidRDefault="006F0ED6" w:rsidP="00B24D0F">
      <w:pPr>
        <w:rPr>
          <w:b/>
          <w:noProof/>
        </w:rPr>
      </w:pPr>
      <w:r w:rsidRPr="00162284">
        <w:rPr>
          <w:b/>
          <w:noProof/>
        </w:rPr>
        <w:t>Заштита природних добара</w:t>
      </w:r>
      <w:r w:rsidR="00480250" w:rsidRPr="00162284">
        <w:rPr>
          <w:b/>
          <w:noProof/>
        </w:rPr>
        <w:t xml:space="preserve"> (ЗП5)</w:t>
      </w:r>
    </w:p>
    <w:p w:rsidR="00050114" w:rsidRPr="00162284" w:rsidRDefault="00050114" w:rsidP="00050114"/>
    <w:p w:rsidR="00050114" w:rsidRPr="00162284" w:rsidRDefault="00050114" w:rsidP="00050114">
      <w:pPr>
        <w:rPr>
          <w:rFonts w:cstheme="minorHAnsi"/>
        </w:rPr>
      </w:pPr>
      <w:r w:rsidRPr="00162284">
        <w:rPr>
          <w:rFonts w:cstheme="minorHAnsi"/>
        </w:rPr>
        <w:lastRenderedPageBreak/>
        <w:t>Заштита природе, заснована на очувању и одрживом коришћењу природних добара и природних вредности, спроводи се у складу са Законом о заштити природе („Сл. гласник РС“, бр. 36/09, 88/10, 91/10 и 14/16), Законом о заштити животне средине („Сл. гласник РС“, бр</w:t>
      </w:r>
      <w:r w:rsidR="001002F7">
        <w:rPr>
          <w:rFonts w:cstheme="minorHAnsi"/>
        </w:rPr>
        <w:t xml:space="preserve">. 135/04, 36/09, 72/09, 43/11, </w:t>
      </w:r>
      <w:r w:rsidRPr="00162284">
        <w:rPr>
          <w:rFonts w:cstheme="minorHAnsi"/>
        </w:rPr>
        <w:t>14/16</w:t>
      </w:r>
      <w:r w:rsidR="001002F7">
        <w:rPr>
          <w:rFonts w:cstheme="minorHAnsi"/>
        </w:rPr>
        <w:t>, 76/18 и 95/18</w:t>
      </w:r>
      <w:r w:rsidRPr="00162284">
        <w:rPr>
          <w:rFonts w:cstheme="minorHAnsi"/>
        </w:rPr>
        <w:t>) и др.</w:t>
      </w:r>
    </w:p>
    <w:p w:rsidR="00050114" w:rsidRPr="00162284" w:rsidRDefault="00050114" w:rsidP="00050114">
      <w:pPr>
        <w:rPr>
          <w:lang w:val="ru-RU"/>
        </w:rPr>
      </w:pPr>
    </w:p>
    <w:p w:rsidR="00050114" w:rsidRPr="00162284" w:rsidRDefault="00050114" w:rsidP="00050114">
      <w:r w:rsidRPr="00162284">
        <w:t>Предметно подручје нема заштићених природних добара (нити је у поступку заштите), није део јединствене Еколошке мреже Републике Србије, нема објеката геонаслеђа према Инвентару објеката геонаслеђа Србије (2005, 2008), док планирани радови нису у супротности са донетим прописима и документима из области заштите природе.</w:t>
      </w:r>
    </w:p>
    <w:p w:rsidR="00050114" w:rsidRPr="00162284" w:rsidRDefault="00050114" w:rsidP="00050114">
      <w:pPr>
        <w:rPr>
          <w:rFonts w:cstheme="minorHAnsi"/>
        </w:rPr>
      </w:pPr>
    </w:p>
    <w:p w:rsidR="006F0ED6" w:rsidRPr="00162284" w:rsidRDefault="00050114" w:rsidP="00050114">
      <w:pPr>
        <w:spacing w:after="120"/>
      </w:pPr>
      <w:r w:rsidRPr="00162284">
        <w:t xml:space="preserve">Уколико се у току радова наиђе на објекте геолошко-палеонтолошког или минералошко-петрографског порекла, а за које се предоставља да имају својсво природног добра, сходно члану 99, Закону о заштити природе („Сл. гласник РС“, бр. 36/09, 88/10 и 91/10), извођач радова је дужан да о налазу одмах обавести надлежно Министарство, привремено обустави радове, односно предузме све мере како се природно добро не би оштетило до доласка овлашћеног лица.” </w:t>
      </w:r>
    </w:p>
    <w:p w:rsidR="006F0ED6" w:rsidRPr="00162284" w:rsidRDefault="006F0ED6" w:rsidP="006F0ED6">
      <w:pPr>
        <w:pStyle w:val="ListParagraph"/>
        <w:numPr>
          <w:ilvl w:val="0"/>
          <w:numId w:val="40"/>
        </w:numPr>
        <w:spacing w:after="120"/>
      </w:pPr>
      <w:r w:rsidRPr="00162284">
        <w:rPr>
          <w:lang w:val="en-US"/>
        </w:rPr>
        <w:t>Заштита културног наслеђа</w:t>
      </w:r>
    </w:p>
    <w:p w:rsidR="006F0ED6" w:rsidRPr="00162284" w:rsidRDefault="006F0ED6" w:rsidP="006F0ED6">
      <w:pPr>
        <w:autoSpaceDE w:val="0"/>
        <w:autoSpaceDN w:val="0"/>
        <w:adjustRightInd w:val="0"/>
        <w:rPr>
          <w:rFonts w:cs="Arial"/>
          <w:lang w:val="sr-Cyrl-CS"/>
        </w:rPr>
      </w:pPr>
      <w:r w:rsidRPr="00162284">
        <w:rPr>
          <w:rFonts w:cs="Arial"/>
          <w:bCs/>
          <w:lang w:val="ru-RU"/>
        </w:rPr>
        <w:t>Са аспекта заштите културних добара у складу са Законом о културним добрима (</w:t>
      </w:r>
      <w:r w:rsidRPr="00162284">
        <w:rPr>
          <w:rFonts w:cs="Arial"/>
          <w:bCs/>
        </w:rPr>
        <w:t>„</w:t>
      </w:r>
      <w:r w:rsidRPr="00162284">
        <w:rPr>
          <w:rFonts w:cs="Arial"/>
          <w:bCs/>
          <w:lang w:val="ru-RU"/>
        </w:rPr>
        <w:t>Сл. Гласник РС</w:t>
      </w:r>
      <w:r w:rsidRPr="00162284">
        <w:rPr>
          <w:rFonts w:cs="Arial"/>
          <w:bCs/>
        </w:rPr>
        <w:t>"</w:t>
      </w:r>
      <w:r w:rsidRPr="00162284">
        <w:rPr>
          <w:rFonts w:cs="Arial"/>
          <w:bCs/>
          <w:lang w:val="ru-RU"/>
        </w:rPr>
        <w:t xml:space="preserve"> бр. 71/94, </w:t>
      </w:r>
      <w:r w:rsidRPr="00162284">
        <w:rPr>
          <w:rFonts w:cs="Arial"/>
        </w:rPr>
        <w:t xml:space="preserve">52/11-др. </w:t>
      </w:r>
      <w:proofErr w:type="gramStart"/>
      <w:r w:rsidRPr="00162284">
        <w:rPr>
          <w:rFonts w:cs="Arial"/>
        </w:rPr>
        <w:t>закон</w:t>
      </w:r>
      <w:proofErr w:type="gramEnd"/>
      <w:r w:rsidRPr="00162284">
        <w:rPr>
          <w:rFonts w:cs="Arial"/>
        </w:rPr>
        <w:t xml:space="preserve"> и 99/11-др. </w:t>
      </w:r>
      <w:proofErr w:type="gramStart"/>
      <w:r w:rsidRPr="00162284">
        <w:rPr>
          <w:rFonts w:cs="Arial"/>
        </w:rPr>
        <w:t>закон</w:t>
      </w:r>
      <w:proofErr w:type="gramEnd"/>
      <w:r w:rsidRPr="00162284">
        <w:rPr>
          <w:rFonts w:cs="Arial"/>
          <w:bCs/>
          <w:lang w:val="ru-RU"/>
        </w:rPr>
        <w:t>)</w:t>
      </w:r>
      <w:r w:rsidRPr="00162284">
        <w:rPr>
          <w:rFonts w:cs="Arial"/>
        </w:rPr>
        <w:t xml:space="preserve"> простор у оквиру подручја Плана </w:t>
      </w:r>
      <w:r w:rsidRPr="00162284">
        <w:rPr>
          <w:rFonts w:cs="Arial"/>
          <w:bCs/>
          <w:lang w:val="ru-RU"/>
        </w:rPr>
        <w:t>није утврђен за културно добро</w:t>
      </w:r>
      <w:r w:rsidRPr="00162284">
        <w:rPr>
          <w:rFonts w:cs="Arial"/>
        </w:rPr>
        <w:t>, не налази се у оквиру просторне културно-историјске целине, не ужива претходну заштиту, не налази се у оквиру претходно заштићене целине</w:t>
      </w:r>
      <w:r w:rsidRPr="00162284">
        <w:rPr>
          <w:rFonts w:cs="Arial"/>
          <w:lang w:val="sr-Cyrl-CS"/>
        </w:rPr>
        <w:t xml:space="preserve"> и не садржи појединачна културна добра. У границама обухвата Плана нема забележених археолошких локалитета или појединачних археолошких налаза.</w:t>
      </w:r>
    </w:p>
    <w:p w:rsidR="00984460" w:rsidRPr="004170C3" w:rsidRDefault="00984460" w:rsidP="00A36112">
      <w:pPr>
        <w:rPr>
          <w:rFonts w:cs="Arial"/>
        </w:rPr>
      </w:pPr>
    </w:p>
    <w:p w:rsidR="000F32E0" w:rsidRPr="00162284" w:rsidRDefault="0037618E" w:rsidP="00A36112">
      <w:pPr>
        <w:rPr>
          <w:rFonts w:cs="Arial"/>
          <w:lang w:val="sr-Cyrl-CS"/>
        </w:rPr>
      </w:pPr>
      <w:r w:rsidRPr="00162284">
        <w:rPr>
          <w:rFonts w:cs="Arial"/>
          <w:lang w:val="sr-Cyrl-CS"/>
        </w:rPr>
        <w:t>Заштита простора и о</w:t>
      </w:r>
      <w:r w:rsidR="00A36112" w:rsidRPr="00162284">
        <w:rPr>
          <w:rFonts w:cs="Arial"/>
          <w:lang w:val="sr-Cyrl-CS"/>
        </w:rPr>
        <w:t xml:space="preserve">сновна ограничења </w:t>
      </w:r>
      <w:r w:rsidR="00A2705C" w:rsidRPr="00162284">
        <w:rPr>
          <w:rFonts w:cs="Arial"/>
          <w:lang w:val="sr-Cyrl-CS"/>
        </w:rPr>
        <w:t>у планирању</w:t>
      </w:r>
      <w:r w:rsidR="00A36112" w:rsidRPr="00162284">
        <w:rPr>
          <w:rFonts w:cs="Arial"/>
          <w:lang w:val="sr-Cyrl-CS"/>
        </w:rPr>
        <w:t xml:space="preserve"> обухваћеног подручја</w:t>
      </w:r>
      <w:r w:rsidR="00A2705C" w:rsidRPr="00162284">
        <w:rPr>
          <w:rFonts w:cs="Arial"/>
          <w:lang w:val="sr-Cyrl-CS"/>
        </w:rPr>
        <w:t xml:space="preserve">, </w:t>
      </w:r>
      <w:r w:rsidR="001D0447" w:rsidRPr="00162284">
        <w:rPr>
          <w:rFonts w:cs="Arial"/>
          <w:lang w:val="sr-Cyrl-CS"/>
        </w:rPr>
        <w:t xml:space="preserve">на која ће се </w:t>
      </w:r>
      <w:r w:rsidR="00A2705C" w:rsidRPr="00162284">
        <w:rPr>
          <w:rFonts w:cs="Arial"/>
          <w:lang w:val="sr-Cyrl-CS"/>
        </w:rPr>
        <w:t>посебна пажња обратити</w:t>
      </w:r>
      <w:r w:rsidR="001D0447" w:rsidRPr="00162284">
        <w:rPr>
          <w:rFonts w:cs="Arial"/>
          <w:lang w:val="sr-Cyrl-CS"/>
        </w:rPr>
        <w:t xml:space="preserve"> у фази израде </w:t>
      </w:r>
      <w:r w:rsidR="00976A0C" w:rsidRPr="00162284">
        <w:rPr>
          <w:rFonts w:cs="Arial"/>
          <w:lang w:val="sr-Cyrl-CS"/>
        </w:rPr>
        <w:t>Н</w:t>
      </w:r>
      <w:r w:rsidR="001D0447" w:rsidRPr="00162284">
        <w:rPr>
          <w:rFonts w:cs="Arial"/>
          <w:lang w:val="sr-Cyrl-CS"/>
        </w:rPr>
        <w:t xml:space="preserve">ацрта </w:t>
      </w:r>
      <w:r w:rsidR="00976A0C" w:rsidRPr="00162284">
        <w:rPr>
          <w:rFonts w:cs="Arial"/>
          <w:lang w:val="sr-Cyrl-CS"/>
        </w:rPr>
        <w:t>п</w:t>
      </w:r>
      <w:r w:rsidR="001D0447" w:rsidRPr="00162284">
        <w:rPr>
          <w:rFonts w:cs="Arial"/>
          <w:lang w:val="sr-Cyrl-CS"/>
        </w:rPr>
        <w:t xml:space="preserve">лана </w:t>
      </w:r>
      <w:r w:rsidR="00A2705C" w:rsidRPr="00162284">
        <w:rPr>
          <w:rFonts w:cs="Arial"/>
          <w:lang w:val="sr-Cyrl-CS"/>
        </w:rPr>
        <w:t xml:space="preserve">и дефинисања планског решења у складу са условима надлежних институција су: </w:t>
      </w:r>
    </w:p>
    <w:p w:rsidR="00A2705C" w:rsidRPr="00162284" w:rsidRDefault="00A2705C" w:rsidP="00A36112">
      <w:pPr>
        <w:rPr>
          <w:rFonts w:cs="Arial"/>
          <w:lang w:val="sr-Cyrl-CS"/>
        </w:rPr>
      </w:pPr>
    </w:p>
    <w:p w:rsidR="00632A6C" w:rsidRPr="00162284" w:rsidRDefault="00632A6C" w:rsidP="00632A6C">
      <w:pPr>
        <w:numPr>
          <w:ilvl w:val="0"/>
          <w:numId w:val="8"/>
        </w:numPr>
      </w:pPr>
      <w:r w:rsidRPr="00162284">
        <w:t>Неусаглашеност са планском документацијом</w:t>
      </w:r>
    </w:p>
    <w:p w:rsidR="002C373F" w:rsidRPr="00162284" w:rsidRDefault="002C373F" w:rsidP="002C373F">
      <w:pPr>
        <w:numPr>
          <w:ilvl w:val="0"/>
          <w:numId w:val="8"/>
        </w:numPr>
        <w:rPr>
          <w:rFonts w:cs="Arial"/>
          <w:lang w:val="sr-Cyrl-CS"/>
        </w:rPr>
      </w:pPr>
      <w:r w:rsidRPr="00162284">
        <w:rPr>
          <w:rFonts w:cs="Arial"/>
          <w:lang w:val="sr-Cyrl-CS"/>
        </w:rPr>
        <w:t xml:space="preserve">Постојећа изграђеност, парцелација </w:t>
      </w:r>
    </w:p>
    <w:p w:rsidR="006F0ED6" w:rsidRPr="00162284" w:rsidRDefault="006F0ED6" w:rsidP="00C8291C">
      <w:pPr>
        <w:numPr>
          <w:ilvl w:val="0"/>
          <w:numId w:val="8"/>
        </w:numPr>
        <w:rPr>
          <w:rFonts w:cs="Arial"/>
          <w:lang w:val="sr-Cyrl-CS"/>
        </w:rPr>
      </w:pPr>
      <w:r w:rsidRPr="00162284">
        <w:rPr>
          <w:rFonts w:cs="Arial"/>
          <w:lang w:val="sr-Cyrl-CS"/>
        </w:rPr>
        <w:t>Недостајућа инфраструктура</w:t>
      </w:r>
    </w:p>
    <w:p w:rsidR="00632A6C" w:rsidRPr="00162284" w:rsidRDefault="00632A6C" w:rsidP="00632A6C">
      <w:pPr>
        <w:numPr>
          <w:ilvl w:val="0"/>
          <w:numId w:val="8"/>
        </w:numPr>
      </w:pPr>
      <w:r w:rsidRPr="00162284">
        <w:t xml:space="preserve">Положај у релативно мирном делу градске четврти. </w:t>
      </w:r>
    </w:p>
    <w:p w:rsidR="00632A6C" w:rsidRPr="00162284" w:rsidRDefault="00632A6C" w:rsidP="00632A6C">
      <w:pPr>
        <w:numPr>
          <w:ilvl w:val="0"/>
          <w:numId w:val="8"/>
        </w:numPr>
      </w:pPr>
      <w:r w:rsidRPr="00162284">
        <w:t>Делимична покривеност саобраћајном и комуналном инфраструктуром</w:t>
      </w:r>
    </w:p>
    <w:p w:rsidR="00632A6C" w:rsidRPr="00162284" w:rsidRDefault="00632A6C" w:rsidP="00632A6C">
      <w:pPr>
        <w:numPr>
          <w:ilvl w:val="0"/>
          <w:numId w:val="8"/>
        </w:numPr>
      </w:pPr>
      <w:r w:rsidRPr="00162284">
        <w:t>Ефикасније коришћење грађевинског земљишта</w:t>
      </w:r>
    </w:p>
    <w:p w:rsidR="00632A6C" w:rsidRPr="00162284" w:rsidRDefault="00632A6C" w:rsidP="00632A6C">
      <w:pPr>
        <w:numPr>
          <w:ilvl w:val="0"/>
          <w:numId w:val="8"/>
        </w:numPr>
      </w:pPr>
      <w:r w:rsidRPr="00162284">
        <w:t>Близина квалитетних услуга у оквиру јавног сервиса (Општина, МУП, пошта)</w:t>
      </w:r>
    </w:p>
    <w:p w:rsidR="00601503" w:rsidRDefault="00601503" w:rsidP="004170C3">
      <w:pPr>
        <w:rPr>
          <w:rFonts w:cs="Arial"/>
          <w:lang w:val="sr-Cyrl-CS"/>
        </w:rPr>
      </w:pPr>
    </w:p>
    <w:p w:rsidR="004170C3" w:rsidRPr="00162284" w:rsidRDefault="004170C3" w:rsidP="004170C3">
      <w:pPr>
        <w:rPr>
          <w:rFonts w:cs="Arial"/>
          <w:lang w:val="sr-Cyrl-CS"/>
        </w:rPr>
      </w:pPr>
    </w:p>
    <w:p w:rsidR="00EC2946" w:rsidRPr="00162284" w:rsidRDefault="006A31E2" w:rsidP="007A0631">
      <w:pPr>
        <w:pStyle w:val="Heading2"/>
        <w:pBdr>
          <w:top w:val="none" w:sz="0" w:space="0" w:color="auto"/>
          <w:left w:val="none" w:sz="0" w:space="0" w:color="auto"/>
          <w:bottom w:val="none" w:sz="0" w:space="0" w:color="auto"/>
          <w:right w:val="none" w:sz="0" w:space="0" w:color="auto"/>
        </w:pBdr>
        <w:rPr>
          <w:rFonts w:ascii="Arial" w:hAnsi="Arial" w:cs="Arial"/>
          <w:sz w:val="22"/>
          <w:szCs w:val="22"/>
          <w:lang w:val="sr-Cyrl-CS"/>
        </w:rPr>
      </w:pPr>
      <w:bookmarkStart w:id="69" w:name="_Toc32221668"/>
      <w:r w:rsidRPr="00162284">
        <w:rPr>
          <w:rFonts w:ascii="Arial" w:hAnsi="Arial" w:cs="Arial"/>
          <w:sz w:val="22"/>
          <w:szCs w:val="22"/>
          <w:lang w:val="sr-Cyrl-CS"/>
        </w:rPr>
        <w:t>6</w:t>
      </w:r>
      <w:r w:rsidR="00CE70A3" w:rsidRPr="00162284">
        <w:rPr>
          <w:rFonts w:ascii="Arial" w:hAnsi="Arial" w:cs="Arial"/>
          <w:sz w:val="22"/>
          <w:szCs w:val="22"/>
          <w:lang w:val="sr-Cyrl-CS"/>
        </w:rPr>
        <w:t>. ОПШТИ ЦИЉЕВИ ИЗРАДЕ ПЛАНА</w:t>
      </w:r>
      <w:bookmarkEnd w:id="69"/>
    </w:p>
    <w:p w:rsidR="00E87BE4" w:rsidRPr="00162284" w:rsidRDefault="00E87BE4" w:rsidP="000F32F0">
      <w:pPr>
        <w:autoSpaceDE w:val="0"/>
        <w:autoSpaceDN w:val="0"/>
        <w:adjustRightInd w:val="0"/>
        <w:rPr>
          <w:rFonts w:cs="Arial"/>
          <w:lang w:val="sr-Cyrl-CS"/>
        </w:rPr>
      </w:pPr>
    </w:p>
    <w:p w:rsidR="00745219" w:rsidRPr="00162284" w:rsidRDefault="00745219" w:rsidP="00745219">
      <w:r w:rsidRPr="00162284">
        <w:t xml:space="preserve">Циљ израде Плана детаљне регулације је преиспитивање планских решења </w:t>
      </w:r>
      <w:proofErr w:type="gramStart"/>
      <w:r w:rsidRPr="00162284">
        <w:t>датих  Детаљним</w:t>
      </w:r>
      <w:proofErr w:type="gramEnd"/>
      <w:r w:rsidRPr="00162284">
        <w:t xml:space="preserve"> урбанистичким планом „ Чукаричка падина“ ( „Службени лист града Београда „бр. </w:t>
      </w:r>
      <w:proofErr w:type="gramStart"/>
      <w:r w:rsidRPr="00162284">
        <w:t xml:space="preserve">29/86, 3/92 и 16/92), дефинисање површине јавне и остале намене и утврђивање правила уређења и грађења предметног простора у складу са наменама и урбанистичким параметрима Плана </w:t>
      </w:r>
      <w:r w:rsidRPr="00162284">
        <w:rPr>
          <w:rFonts w:cs="Arial"/>
        </w:rPr>
        <w:t>генералне регулације грађевинског подручја седишта јединице локалне самоуправе – Град Београд (целинe I-XIX) ("Службени лист града Београда", бр. 20/16, 97/16, 69/17 и 97/17), ради оптималног искоришћења могућности локације.</w:t>
      </w:r>
      <w:proofErr w:type="gramEnd"/>
    </w:p>
    <w:p w:rsidR="0059335E" w:rsidRPr="00162284" w:rsidRDefault="0059335E" w:rsidP="000F32F0">
      <w:pPr>
        <w:autoSpaceDE w:val="0"/>
        <w:autoSpaceDN w:val="0"/>
        <w:adjustRightInd w:val="0"/>
        <w:rPr>
          <w:rFonts w:cs="Arial"/>
          <w:lang w:val="sr-Cyrl-CS"/>
        </w:rPr>
      </w:pPr>
    </w:p>
    <w:p w:rsidR="00456514" w:rsidRPr="00162284" w:rsidRDefault="006A31E2" w:rsidP="009507F5">
      <w:pPr>
        <w:pStyle w:val="Heading2"/>
        <w:pBdr>
          <w:top w:val="none" w:sz="0" w:space="0" w:color="auto"/>
          <w:left w:val="none" w:sz="0" w:space="0" w:color="auto"/>
          <w:bottom w:val="none" w:sz="0" w:space="0" w:color="auto"/>
          <w:right w:val="none" w:sz="0" w:space="0" w:color="auto"/>
        </w:pBdr>
        <w:rPr>
          <w:rFonts w:ascii="Arial" w:hAnsi="Arial" w:cs="Arial"/>
          <w:sz w:val="22"/>
          <w:szCs w:val="22"/>
          <w:lang w:val="sr-Cyrl-CS"/>
        </w:rPr>
      </w:pPr>
      <w:bookmarkStart w:id="70" w:name="_Toc32221669"/>
      <w:r w:rsidRPr="00162284">
        <w:rPr>
          <w:rFonts w:ascii="Arial" w:hAnsi="Arial" w:cs="Arial"/>
          <w:sz w:val="22"/>
          <w:szCs w:val="22"/>
          <w:lang w:val="sr-Cyrl-CS"/>
        </w:rPr>
        <w:t>7</w:t>
      </w:r>
      <w:r w:rsidR="009507F5" w:rsidRPr="00162284">
        <w:rPr>
          <w:rFonts w:ascii="Arial" w:hAnsi="Arial" w:cs="Arial"/>
          <w:sz w:val="22"/>
          <w:szCs w:val="22"/>
          <w:lang w:val="sr-Cyrl-CS"/>
        </w:rPr>
        <w:t xml:space="preserve">. </w:t>
      </w:r>
      <w:r w:rsidR="00456514" w:rsidRPr="00162284">
        <w:rPr>
          <w:rFonts w:ascii="Arial" w:hAnsi="Arial" w:cs="Arial"/>
          <w:sz w:val="22"/>
          <w:szCs w:val="22"/>
          <w:lang w:val="sr-Cyrl-CS"/>
        </w:rPr>
        <w:t>ПРЕДЛОГ ПЛАНСКОГ РЕШЕЊА</w:t>
      </w:r>
      <w:bookmarkEnd w:id="70"/>
    </w:p>
    <w:p w:rsidR="00456514" w:rsidRPr="00162284" w:rsidRDefault="00456514" w:rsidP="009507F5">
      <w:pPr>
        <w:pStyle w:val="Heading2"/>
        <w:pBdr>
          <w:top w:val="none" w:sz="0" w:space="0" w:color="auto"/>
          <w:left w:val="none" w:sz="0" w:space="0" w:color="auto"/>
          <w:bottom w:val="none" w:sz="0" w:space="0" w:color="auto"/>
          <w:right w:val="none" w:sz="0" w:space="0" w:color="auto"/>
        </w:pBdr>
        <w:rPr>
          <w:rFonts w:ascii="Arial" w:hAnsi="Arial" w:cs="Arial"/>
          <w:sz w:val="22"/>
          <w:szCs w:val="22"/>
          <w:lang w:val="sr-Cyrl-CS"/>
        </w:rPr>
      </w:pPr>
    </w:p>
    <w:p w:rsidR="00456514" w:rsidRPr="00162284" w:rsidRDefault="006A31E2" w:rsidP="009507F5">
      <w:pPr>
        <w:pStyle w:val="Heading4"/>
        <w:rPr>
          <w:rFonts w:cs="Arial"/>
          <w:caps w:val="0"/>
          <w:u w:val="none"/>
          <w:lang w:val="sr-Cyrl-CS"/>
        </w:rPr>
      </w:pPr>
      <w:bookmarkStart w:id="71" w:name="_Toc32221670"/>
      <w:r w:rsidRPr="00162284">
        <w:rPr>
          <w:rFonts w:cs="Arial"/>
          <w:caps w:val="0"/>
          <w:u w:val="none"/>
          <w:lang w:val="sr-Cyrl-CS"/>
        </w:rPr>
        <w:t>7</w:t>
      </w:r>
      <w:r w:rsidR="009507F5" w:rsidRPr="00162284">
        <w:rPr>
          <w:rFonts w:cs="Arial"/>
          <w:caps w:val="0"/>
          <w:u w:val="none"/>
          <w:lang w:val="sr-Cyrl-CS"/>
        </w:rPr>
        <w:t xml:space="preserve">.1. </w:t>
      </w:r>
      <w:r w:rsidR="00FF4AA5">
        <w:rPr>
          <w:rFonts w:cs="Arial"/>
          <w:caps w:val="0"/>
          <w:u w:val="none"/>
          <w:lang w:val="sr-Cyrl-CS"/>
        </w:rPr>
        <w:t>Предлог п</w:t>
      </w:r>
      <w:r w:rsidR="00456514" w:rsidRPr="00162284">
        <w:rPr>
          <w:rFonts w:cs="Arial"/>
          <w:caps w:val="0"/>
          <w:u w:val="none"/>
          <w:lang w:val="sr-Cyrl-CS"/>
        </w:rPr>
        <w:t>ланиран</w:t>
      </w:r>
      <w:r w:rsidR="00FF4AA5">
        <w:rPr>
          <w:rFonts w:cs="Arial"/>
          <w:caps w:val="0"/>
          <w:u w:val="none"/>
          <w:lang w:val="sr-Cyrl-CS"/>
        </w:rPr>
        <w:t>е намене</w:t>
      </w:r>
      <w:r w:rsidR="00456514" w:rsidRPr="00162284">
        <w:rPr>
          <w:rFonts w:cs="Arial"/>
          <w:caps w:val="0"/>
          <w:u w:val="none"/>
          <w:lang w:val="sr-Cyrl-CS"/>
        </w:rPr>
        <w:t xml:space="preserve"> површина</w:t>
      </w:r>
      <w:bookmarkEnd w:id="71"/>
    </w:p>
    <w:p w:rsidR="009C2567" w:rsidRPr="00162284" w:rsidRDefault="009C2567" w:rsidP="00456514">
      <w:pPr>
        <w:rPr>
          <w:rFonts w:cs="Arial"/>
          <w:i/>
          <w:highlight w:val="lightGray"/>
          <w:lang w:val="sr-Cyrl-CS"/>
        </w:rPr>
      </w:pPr>
    </w:p>
    <w:p w:rsidR="009507F5" w:rsidRPr="00162284" w:rsidRDefault="009507F5" w:rsidP="009507F5">
      <w:pPr>
        <w:rPr>
          <w:rFonts w:cs="Arial"/>
          <w:lang w:val="sr-Cyrl-CS"/>
        </w:rPr>
      </w:pPr>
      <w:r w:rsidRPr="00162284">
        <w:rPr>
          <w:rFonts w:cs="Arial"/>
          <w:lang w:val="sr-Cyrl-CS"/>
        </w:rPr>
        <w:t>Предложене планиране намене површина су:</w:t>
      </w:r>
    </w:p>
    <w:p w:rsidR="009507F5" w:rsidRPr="00162284" w:rsidRDefault="009507F5" w:rsidP="009507F5">
      <w:pPr>
        <w:rPr>
          <w:rFonts w:cs="Arial"/>
          <w:lang w:val="sr-Cyrl-CS"/>
        </w:rPr>
      </w:pPr>
    </w:p>
    <w:p w:rsidR="00601503" w:rsidRPr="00162284" w:rsidRDefault="00601503" w:rsidP="00601503">
      <w:pPr>
        <w:rPr>
          <w:rFonts w:cs="Arial"/>
          <w:u w:val="single"/>
          <w:lang w:val="sr-Cyrl-CS"/>
        </w:rPr>
      </w:pPr>
      <w:r w:rsidRPr="00162284">
        <w:rPr>
          <w:rFonts w:cs="Arial"/>
          <w:b/>
          <w:u w:val="single"/>
          <w:lang w:val="sr-Cyrl-CS"/>
        </w:rPr>
        <w:t>Површине јавне намене:</w:t>
      </w:r>
    </w:p>
    <w:p w:rsidR="00601503" w:rsidRPr="00162284" w:rsidRDefault="00601503" w:rsidP="00C8291C">
      <w:pPr>
        <w:numPr>
          <w:ilvl w:val="0"/>
          <w:numId w:val="14"/>
        </w:numPr>
        <w:rPr>
          <w:rFonts w:cs="Arial"/>
          <w:lang w:val="sr-Cyrl-CS"/>
        </w:rPr>
      </w:pPr>
      <w:r w:rsidRPr="00162284">
        <w:rPr>
          <w:rFonts w:cs="Arial"/>
          <w:lang w:val="sr-Cyrl-CS"/>
        </w:rPr>
        <w:t>саобраћајне површине,</w:t>
      </w:r>
    </w:p>
    <w:p w:rsidR="00601503" w:rsidRDefault="00601503" w:rsidP="00C8291C">
      <w:pPr>
        <w:numPr>
          <w:ilvl w:val="0"/>
          <w:numId w:val="14"/>
        </w:numPr>
        <w:rPr>
          <w:rFonts w:cs="Arial"/>
          <w:lang w:val="sr-Cyrl-CS"/>
        </w:rPr>
      </w:pPr>
      <w:r w:rsidRPr="00162284">
        <w:rPr>
          <w:rFonts w:cs="Arial"/>
          <w:lang w:val="sr-Cyrl-CS"/>
        </w:rPr>
        <w:t>зелене површине,</w:t>
      </w:r>
    </w:p>
    <w:p w:rsidR="00793466" w:rsidRPr="001002F7" w:rsidRDefault="00793466" w:rsidP="00C8291C">
      <w:pPr>
        <w:numPr>
          <w:ilvl w:val="0"/>
          <w:numId w:val="14"/>
        </w:numPr>
        <w:rPr>
          <w:rFonts w:cs="Arial"/>
          <w:lang w:val="sr-Cyrl-CS"/>
        </w:rPr>
      </w:pPr>
      <w:r w:rsidRPr="001002F7">
        <w:rPr>
          <w:rFonts w:cs="Arial"/>
          <w:lang w:val="sr-Cyrl-CS"/>
        </w:rPr>
        <w:t>депанд</w:t>
      </w:r>
      <w:r w:rsidR="00F87984" w:rsidRPr="001002F7">
        <w:rPr>
          <w:rFonts w:cs="Arial"/>
          <w:lang w:val="sr-Cyrl-CS"/>
        </w:rPr>
        <w:t>анс предшколске установе (Ј1-Д)</w:t>
      </w:r>
    </w:p>
    <w:p w:rsidR="00601503" w:rsidRPr="00162284" w:rsidRDefault="00601503" w:rsidP="00601503">
      <w:pPr>
        <w:ind w:left="720"/>
        <w:rPr>
          <w:rFonts w:cs="Arial"/>
          <w:b/>
          <w:lang w:val="sr-Cyrl-CS"/>
        </w:rPr>
      </w:pPr>
    </w:p>
    <w:p w:rsidR="00745219" w:rsidRPr="00162284" w:rsidRDefault="00601503" w:rsidP="00745219">
      <w:pPr>
        <w:rPr>
          <w:rFonts w:cs="Arial"/>
          <w:b/>
          <w:u w:val="single"/>
          <w:lang w:val="sr-Cyrl-CS"/>
        </w:rPr>
      </w:pPr>
      <w:r w:rsidRPr="00162284">
        <w:rPr>
          <w:rFonts w:cs="Arial"/>
          <w:b/>
          <w:u w:val="single"/>
          <w:lang w:val="sr-Cyrl-CS"/>
        </w:rPr>
        <w:lastRenderedPageBreak/>
        <w:t>Површине осталих намена:</w:t>
      </w:r>
    </w:p>
    <w:p w:rsidR="00745219" w:rsidRPr="00162284" w:rsidRDefault="00601503" w:rsidP="00745219">
      <w:pPr>
        <w:pStyle w:val="ListParagraph"/>
        <w:numPr>
          <w:ilvl w:val="0"/>
          <w:numId w:val="25"/>
        </w:numPr>
        <w:rPr>
          <w:rFonts w:cs="Arial"/>
          <w:b/>
          <w:u w:val="single"/>
        </w:rPr>
      </w:pPr>
      <w:r w:rsidRPr="00162284">
        <w:rPr>
          <w:rFonts w:cs="Arial"/>
        </w:rPr>
        <w:t>површине за становање</w:t>
      </w:r>
      <w:r w:rsidR="00BA3CA5" w:rsidRPr="00162284">
        <w:rPr>
          <w:rFonts w:cs="Arial"/>
        </w:rPr>
        <w:t xml:space="preserve">  </w:t>
      </w:r>
      <w:r w:rsidR="00745219" w:rsidRPr="00162284">
        <w:rPr>
          <w:lang w:val="pl-PL"/>
        </w:rPr>
        <w:t>(</w:t>
      </w:r>
      <w:r w:rsidR="00745219" w:rsidRPr="00162284">
        <w:t>С</w:t>
      </w:r>
      <w:r w:rsidR="00745219" w:rsidRPr="00162284">
        <w:rPr>
          <w:lang w:val="pl-PL"/>
        </w:rPr>
        <w:t xml:space="preserve">1, </w:t>
      </w:r>
      <w:r w:rsidR="00745219" w:rsidRPr="00162284">
        <w:t>С</w:t>
      </w:r>
      <w:r w:rsidR="00745219" w:rsidRPr="00162284">
        <w:rPr>
          <w:lang w:val="pl-PL"/>
        </w:rPr>
        <w:t xml:space="preserve">6 </w:t>
      </w:r>
      <w:r w:rsidR="00745219" w:rsidRPr="00162284">
        <w:t>и</w:t>
      </w:r>
      <w:r w:rsidR="00745219" w:rsidRPr="00162284">
        <w:rPr>
          <w:lang w:val="pl-PL"/>
        </w:rPr>
        <w:t xml:space="preserve"> </w:t>
      </w:r>
      <w:r w:rsidR="00745219" w:rsidRPr="00162284">
        <w:t>С</w:t>
      </w:r>
      <w:r w:rsidR="00745219" w:rsidRPr="00162284">
        <w:rPr>
          <w:lang w:val="pl-PL"/>
        </w:rPr>
        <w:t>9),</w:t>
      </w:r>
    </w:p>
    <w:p w:rsidR="00601503" w:rsidRPr="00162284" w:rsidRDefault="00601503" w:rsidP="00745219">
      <w:pPr>
        <w:pStyle w:val="ListParagraph"/>
        <w:numPr>
          <w:ilvl w:val="0"/>
          <w:numId w:val="25"/>
        </w:numPr>
        <w:rPr>
          <w:rFonts w:cs="Arial"/>
          <w:b/>
          <w:u w:val="single"/>
        </w:rPr>
      </w:pPr>
      <w:r w:rsidRPr="00162284">
        <w:rPr>
          <w:rFonts w:cs="Arial"/>
        </w:rPr>
        <w:t>површине за комерцијалне садржаје</w:t>
      </w:r>
      <w:r w:rsidR="00745219" w:rsidRPr="00162284">
        <w:rPr>
          <w:rFonts w:cs="Arial"/>
        </w:rPr>
        <w:t xml:space="preserve"> </w:t>
      </w:r>
      <w:r w:rsidR="00745219" w:rsidRPr="00162284">
        <w:rPr>
          <w:lang w:val="pl-PL"/>
        </w:rPr>
        <w:t>(</w:t>
      </w:r>
      <w:r w:rsidR="00745219" w:rsidRPr="00162284">
        <w:t>К</w:t>
      </w:r>
      <w:r w:rsidR="00745219" w:rsidRPr="00162284">
        <w:rPr>
          <w:lang w:val="pl-PL"/>
        </w:rPr>
        <w:t>2)</w:t>
      </w:r>
    </w:p>
    <w:p w:rsidR="009507F5" w:rsidRPr="00162284" w:rsidRDefault="009507F5" w:rsidP="009507F5">
      <w:pPr>
        <w:rPr>
          <w:rFonts w:cs="Arial"/>
          <w:lang w:val="sr-Cyrl-CS"/>
        </w:rPr>
      </w:pPr>
    </w:p>
    <w:p w:rsidR="009507F5" w:rsidRPr="00162284" w:rsidRDefault="00CB79C9" w:rsidP="009507F5">
      <w:pPr>
        <w:rPr>
          <w:rFonts w:cs="Arial"/>
        </w:rPr>
      </w:pPr>
      <w:r w:rsidRPr="00162284">
        <w:rPr>
          <w:rFonts w:cs="Arial"/>
          <w:lang w:val="sr-Cyrl-CS"/>
        </w:rPr>
        <w:t xml:space="preserve">Предложене планиране намене површина </w:t>
      </w:r>
      <w:r w:rsidR="009507F5" w:rsidRPr="00162284">
        <w:rPr>
          <w:rFonts w:cs="Arial"/>
        </w:rPr>
        <w:t>приказан</w:t>
      </w:r>
      <w:r w:rsidRPr="00162284">
        <w:rPr>
          <w:rFonts w:cs="Arial"/>
          <w:lang w:val="sr-Cyrl-CS"/>
        </w:rPr>
        <w:t>е су</w:t>
      </w:r>
      <w:r w:rsidR="009507F5" w:rsidRPr="00162284">
        <w:rPr>
          <w:rFonts w:cs="Arial"/>
        </w:rPr>
        <w:t xml:space="preserve"> на </w:t>
      </w:r>
      <w:r w:rsidR="0089118F" w:rsidRPr="00162284">
        <w:rPr>
          <w:rFonts w:cs="Arial"/>
          <w:lang w:val="sr-Cyrl-CS"/>
        </w:rPr>
        <w:t>г</w:t>
      </w:r>
      <w:r w:rsidR="009507F5" w:rsidRPr="00162284">
        <w:rPr>
          <w:rFonts w:cs="Arial"/>
        </w:rPr>
        <w:t>рафичком прилогу бр.</w:t>
      </w:r>
      <w:r w:rsidR="00AB1ECB" w:rsidRPr="00162284">
        <w:rPr>
          <w:rFonts w:cs="Arial"/>
        </w:rPr>
        <w:t>3</w:t>
      </w:r>
      <w:r w:rsidR="009507F5" w:rsidRPr="00162284">
        <w:rPr>
          <w:rFonts w:cs="Arial"/>
        </w:rPr>
        <w:t xml:space="preserve">: </w:t>
      </w:r>
      <w:r w:rsidR="00211DA8" w:rsidRPr="00162284">
        <w:rPr>
          <w:rFonts w:cs="Arial"/>
        </w:rPr>
        <w:t>"</w:t>
      </w:r>
      <w:r w:rsidR="009507F5" w:rsidRPr="00162284">
        <w:rPr>
          <w:rFonts w:cs="Arial"/>
        </w:rPr>
        <w:t xml:space="preserve">Предлог </w:t>
      </w:r>
      <w:r w:rsidR="00456514" w:rsidRPr="00162284">
        <w:rPr>
          <w:rFonts w:cs="Arial"/>
        </w:rPr>
        <w:t xml:space="preserve">планиране </w:t>
      </w:r>
      <w:r w:rsidR="009507F5" w:rsidRPr="00162284">
        <w:rPr>
          <w:rFonts w:cs="Arial"/>
        </w:rPr>
        <w:t>намен</w:t>
      </w:r>
      <w:r w:rsidR="00456514" w:rsidRPr="00162284">
        <w:rPr>
          <w:rFonts w:cs="Arial"/>
        </w:rPr>
        <w:t>е</w:t>
      </w:r>
      <w:r w:rsidR="009507F5" w:rsidRPr="00162284">
        <w:rPr>
          <w:rFonts w:cs="Arial"/>
        </w:rPr>
        <w:t xml:space="preserve"> површина</w:t>
      </w:r>
      <w:r w:rsidR="00211DA8" w:rsidRPr="00162284">
        <w:rPr>
          <w:rFonts w:cs="Arial"/>
        </w:rPr>
        <w:t>"</w:t>
      </w:r>
      <w:r w:rsidRPr="00162284">
        <w:rPr>
          <w:rFonts w:cs="Arial"/>
          <w:lang w:val="sr-Cyrl-CS"/>
        </w:rPr>
        <w:t xml:space="preserve"> Р </w:t>
      </w:r>
      <w:r w:rsidR="004C1BFF" w:rsidRPr="00162284">
        <w:rPr>
          <w:rFonts w:cs="Arial"/>
          <w:lang w:val="sr-Cyrl-CS"/>
        </w:rPr>
        <w:t xml:space="preserve">1 : </w:t>
      </w:r>
      <w:r w:rsidR="0066416B" w:rsidRPr="00162284">
        <w:rPr>
          <w:rFonts w:cs="Arial"/>
          <w:lang w:val="sr-Cyrl-CS"/>
        </w:rPr>
        <w:t>1000</w:t>
      </w:r>
      <w:r w:rsidR="009507F5" w:rsidRPr="00162284">
        <w:rPr>
          <w:rFonts w:cs="Arial"/>
        </w:rPr>
        <w:t>.</w:t>
      </w:r>
    </w:p>
    <w:p w:rsidR="00BA3CA5" w:rsidRPr="00162284" w:rsidRDefault="00BA3CA5" w:rsidP="009507F5">
      <w:pPr>
        <w:rPr>
          <w:rFonts w:cs="Arial"/>
          <w:b/>
        </w:rPr>
      </w:pPr>
    </w:p>
    <w:p w:rsidR="009507F5" w:rsidRPr="00162284" w:rsidRDefault="006A31E2" w:rsidP="009507F5">
      <w:pPr>
        <w:pStyle w:val="Heading4"/>
        <w:rPr>
          <w:rFonts w:cs="Arial"/>
          <w:caps w:val="0"/>
          <w:u w:val="none"/>
          <w:lang w:val="ru-RU"/>
        </w:rPr>
      </w:pPr>
      <w:bookmarkStart w:id="72" w:name="_Toc32221671"/>
      <w:bookmarkStart w:id="73" w:name="_Toc279142790"/>
      <w:bookmarkStart w:id="74" w:name="_Toc287600001"/>
      <w:bookmarkStart w:id="75" w:name="_Toc290543450"/>
      <w:bookmarkStart w:id="76" w:name="_Toc293333276"/>
      <w:bookmarkStart w:id="77" w:name="_Toc293410469"/>
      <w:bookmarkStart w:id="78" w:name="_Toc293410706"/>
      <w:bookmarkStart w:id="79" w:name="_Toc357673077"/>
      <w:bookmarkStart w:id="80" w:name="_Toc375655128"/>
      <w:r w:rsidRPr="00162284">
        <w:rPr>
          <w:rFonts w:cs="Arial"/>
          <w:caps w:val="0"/>
          <w:u w:val="none"/>
          <w:lang w:val="ru-RU"/>
        </w:rPr>
        <w:t>7</w:t>
      </w:r>
      <w:r w:rsidR="009507F5" w:rsidRPr="00162284">
        <w:rPr>
          <w:rFonts w:cs="Arial"/>
          <w:caps w:val="0"/>
          <w:u w:val="none"/>
          <w:lang w:val="ru-RU"/>
        </w:rPr>
        <w:t>.</w:t>
      </w:r>
      <w:r w:rsidR="00FF7F7E" w:rsidRPr="00162284">
        <w:rPr>
          <w:rFonts w:cs="Arial"/>
          <w:caps w:val="0"/>
          <w:u w:val="none"/>
          <w:lang w:val="ru-RU"/>
        </w:rPr>
        <w:t>1</w:t>
      </w:r>
      <w:r w:rsidR="009507F5" w:rsidRPr="00162284">
        <w:rPr>
          <w:rFonts w:cs="Arial"/>
          <w:caps w:val="0"/>
          <w:u w:val="none"/>
          <w:lang w:val="ru-RU"/>
        </w:rPr>
        <w:t>.</w:t>
      </w:r>
      <w:r w:rsidR="00FF7F7E" w:rsidRPr="00162284">
        <w:rPr>
          <w:rFonts w:cs="Arial"/>
          <w:caps w:val="0"/>
          <w:u w:val="none"/>
          <w:lang w:val="ru-RU"/>
        </w:rPr>
        <w:t xml:space="preserve">1. </w:t>
      </w:r>
      <w:r w:rsidR="009507F5" w:rsidRPr="00162284">
        <w:rPr>
          <w:rFonts w:cs="Arial"/>
          <w:caps w:val="0"/>
          <w:u w:val="none"/>
          <w:lang w:val="ru-RU"/>
        </w:rPr>
        <w:t xml:space="preserve"> Површине јавне намене</w:t>
      </w:r>
      <w:bookmarkEnd w:id="72"/>
    </w:p>
    <w:p w:rsidR="009507F5" w:rsidRPr="00162284" w:rsidRDefault="009507F5" w:rsidP="009507F5">
      <w:pPr>
        <w:pStyle w:val="Heading4"/>
        <w:rPr>
          <w:rFonts w:cs="Arial"/>
          <w:caps w:val="0"/>
          <w:u w:val="none"/>
          <w:lang w:val="ru-RU"/>
        </w:rPr>
      </w:pPr>
      <w:r w:rsidRPr="00162284">
        <w:rPr>
          <w:rFonts w:cs="Arial"/>
          <w:caps w:val="0"/>
          <w:u w:val="none"/>
          <w:lang w:val="ru-RU"/>
        </w:rPr>
        <w:t xml:space="preserve"> </w:t>
      </w:r>
    </w:p>
    <w:p w:rsidR="00745219" w:rsidRPr="00162284" w:rsidRDefault="00745219" w:rsidP="00745219">
      <w:pPr>
        <w:pStyle w:val="Heading5"/>
        <w:ind w:firstLine="0"/>
        <w:rPr>
          <w:rFonts w:cs="Arial"/>
          <w:lang w:val="sr-Cyrl-CS"/>
        </w:rPr>
      </w:pPr>
      <w:bookmarkStart w:id="81" w:name="_Toc32221672"/>
      <w:bookmarkStart w:id="82" w:name="_Toc478471486"/>
      <w:r w:rsidRPr="00162284">
        <w:rPr>
          <w:rFonts w:cs="Arial"/>
        </w:rPr>
        <w:t xml:space="preserve">Планиране </w:t>
      </w:r>
      <w:r w:rsidRPr="00162284">
        <w:rPr>
          <w:rFonts w:cs="Arial"/>
          <w:lang w:val="sr-Cyrl-CS"/>
        </w:rPr>
        <w:t>површине за објекте и комплексе јавних служби</w:t>
      </w:r>
      <w:bookmarkEnd w:id="81"/>
    </w:p>
    <w:bookmarkEnd w:id="73"/>
    <w:bookmarkEnd w:id="74"/>
    <w:bookmarkEnd w:id="75"/>
    <w:bookmarkEnd w:id="76"/>
    <w:bookmarkEnd w:id="77"/>
    <w:bookmarkEnd w:id="78"/>
    <w:bookmarkEnd w:id="79"/>
    <w:bookmarkEnd w:id="80"/>
    <w:bookmarkEnd w:id="82"/>
    <w:p w:rsidR="00B41DBD" w:rsidRPr="00162284" w:rsidRDefault="00B41DBD" w:rsidP="00B41DBD">
      <w:pPr>
        <w:rPr>
          <w:rFonts w:cs="Arial"/>
          <w:b/>
        </w:rPr>
      </w:pPr>
      <w:r w:rsidRPr="00162284">
        <w:rPr>
          <w:rFonts w:cs="Arial"/>
          <w:b/>
        </w:rPr>
        <w:t xml:space="preserve">Образовне и предшколске установе </w:t>
      </w:r>
    </w:p>
    <w:p w:rsidR="00B41DBD" w:rsidRPr="00162284" w:rsidRDefault="00B41DBD" w:rsidP="00B41DBD">
      <w:pPr>
        <w:rPr>
          <w:rFonts w:cs="Arial"/>
          <w:b/>
        </w:rPr>
      </w:pPr>
    </w:p>
    <w:p w:rsidR="00B41DBD" w:rsidRPr="00162284" w:rsidRDefault="00B41DBD" w:rsidP="00B41DBD">
      <w:pPr>
        <w:rPr>
          <w:rFonts w:cs="Arial"/>
        </w:rPr>
      </w:pPr>
      <w:r w:rsidRPr="00162284">
        <w:rPr>
          <w:rFonts w:cs="Arial"/>
        </w:rPr>
        <w:t xml:space="preserve">За укупно планирани број од око 4746 становника, од чега постојећих 3158, у стамбеним зонама, претежно планираним за породично и вишепородично становање, потребно је у оквирима јединствених гравитационих подручја, у оквиру и ван обухвата Плана, обезбедити потребне капацитете за: око 327 до  360  деце предшколског узраста, 474 деце основношколског узраста, као и око 190 до 237 ученика средњошколског узраста. </w:t>
      </w:r>
    </w:p>
    <w:p w:rsidR="00B41DBD" w:rsidRPr="00162284" w:rsidRDefault="00B41DBD" w:rsidP="00B41DBD">
      <w:pPr>
        <w:rPr>
          <w:rFonts w:cs="Arial"/>
        </w:rPr>
      </w:pPr>
    </w:p>
    <w:p w:rsidR="00B41DBD" w:rsidRPr="00162284" w:rsidRDefault="00B41DBD" w:rsidP="00B41DBD">
      <w:proofErr w:type="gramStart"/>
      <w:r w:rsidRPr="00162284">
        <w:t>У постојећем стању нема евидентираних објеката којима се задовољавају потребе за смештајем деце</w:t>
      </w:r>
      <w:r w:rsidRPr="00162284">
        <w:rPr>
          <w:bCs/>
          <w:lang w:val="sr-Cyrl-CS"/>
        </w:rPr>
        <w:t xml:space="preserve"> предшколског и школског узраста у граници плана</w:t>
      </w:r>
      <w:r w:rsidRPr="00162284">
        <w:t>.</w:t>
      </w:r>
      <w:proofErr w:type="gramEnd"/>
      <w:r w:rsidRPr="00162284">
        <w:t xml:space="preserve"> </w:t>
      </w:r>
      <w:proofErr w:type="gramStart"/>
      <w:r w:rsidRPr="00162284">
        <w:t>Постојећи становници са територије плана користе предшколске установе у окружењу (првенствено КДУ Царић на чукаричкој падини).</w:t>
      </w:r>
      <w:proofErr w:type="gramEnd"/>
    </w:p>
    <w:p w:rsidR="00B41DBD" w:rsidRPr="00162284" w:rsidRDefault="00B41DBD" w:rsidP="00B41DBD">
      <w:pPr>
        <w:rPr>
          <w:highlight w:val="yellow"/>
          <w:lang w:val="sr-Cyrl-CS"/>
        </w:rPr>
      </w:pPr>
    </w:p>
    <w:p w:rsidR="00B41DBD" w:rsidRPr="00162284" w:rsidRDefault="00B41DBD" w:rsidP="00B41DBD">
      <w:r w:rsidRPr="00162284">
        <w:t>За ново планирани број деце, планирано је обезбеђење капацитета у оквиру два депанданса пр</w:t>
      </w:r>
      <w:r w:rsidR="009A1863" w:rsidRPr="00162284">
        <w:t>едшколске установе у блоковима 9</w:t>
      </w:r>
      <w:r w:rsidRPr="00162284">
        <w:t xml:space="preserve"> и 8, (како је приказано на графичком прилогу 2 </w:t>
      </w:r>
      <w:r w:rsidRPr="00162284">
        <w:rPr>
          <w:lang w:val="sr-Latn-CS"/>
        </w:rPr>
        <w:t>„</w:t>
      </w:r>
      <w:r w:rsidRPr="00162284">
        <w:t>Планирана намена површина</w:t>
      </w:r>
      <w:r w:rsidRPr="00162284">
        <w:rPr>
          <w:lang w:val="sr-Latn-CS"/>
        </w:rPr>
        <w:t>“</w:t>
      </w:r>
      <w:r w:rsidRPr="00162284">
        <w:t xml:space="preserve"> за укупан број од око 120 деце, уз обезбеђење слободних и зелених површина у оквиру блока, као и потребног броја паркинг места у регулацији саобраћајница у окружењу. </w:t>
      </w:r>
      <w:proofErr w:type="gramStart"/>
      <w:r w:rsidRPr="00162284">
        <w:t>Поред постојећих, у оквиру јединственог гравитационог подручја, у контактној зони обухвата Плана, планирана је реализација још две предшколске установе (У улици Страшка Пинџура, односно у Улици Николаја Гогоља).</w:t>
      </w:r>
      <w:proofErr w:type="gramEnd"/>
    </w:p>
    <w:p w:rsidR="00B41DBD" w:rsidRPr="00162284" w:rsidRDefault="00B41DBD" w:rsidP="00B41DBD"/>
    <w:p w:rsidR="00B41DBD" w:rsidRPr="00162284" w:rsidRDefault="00B41DBD" w:rsidP="00B41DBD">
      <w:proofErr w:type="gramStart"/>
      <w:r w:rsidRPr="00162284">
        <w:t>У постојећем стању нема евидентираних објеката којима се задовољавају потребе за смештајем деце</w:t>
      </w:r>
      <w:r w:rsidRPr="00162284">
        <w:rPr>
          <w:bCs/>
          <w:lang w:val="sr-Cyrl-CS"/>
        </w:rPr>
        <w:t xml:space="preserve"> основношколског узраста у граници плана</w:t>
      </w:r>
      <w:r w:rsidRPr="00162284">
        <w:t>.</w:t>
      </w:r>
      <w:proofErr w:type="gramEnd"/>
      <w:r w:rsidRPr="00162284">
        <w:t xml:space="preserve"> </w:t>
      </w:r>
      <w:proofErr w:type="gramStart"/>
      <w:r w:rsidRPr="00162284">
        <w:t>Постојећи становници са територије плана користе школске установе у непосредном окружењу (првенствено ОШ Филип Кљајић Фића и ОШ Јосиф Панчић).</w:t>
      </w:r>
      <w:proofErr w:type="gramEnd"/>
      <w:r w:rsidRPr="00162284">
        <w:t xml:space="preserve"> </w:t>
      </w:r>
      <w:proofErr w:type="gramStart"/>
      <w:r w:rsidRPr="00162284">
        <w:t>У обухвату Плана, није планирана основна школа.</w:t>
      </w:r>
      <w:proofErr w:type="gramEnd"/>
      <w:r w:rsidRPr="00162284">
        <w:t xml:space="preserve"> </w:t>
      </w:r>
      <w:proofErr w:type="gramStart"/>
      <w:r w:rsidRPr="00162284">
        <w:t>Деца школског узраста са територије плана ће користити капацитете постојећих, односно планираних установа у окружењу.</w:t>
      </w:r>
      <w:proofErr w:type="gramEnd"/>
    </w:p>
    <w:p w:rsidR="00B41DBD" w:rsidRPr="00162284" w:rsidRDefault="00B41DBD" w:rsidP="00B41DBD"/>
    <w:p w:rsidR="00B41DBD" w:rsidRPr="00162284" w:rsidRDefault="00B41DBD" w:rsidP="00B41DBD">
      <w:pPr>
        <w:rPr>
          <w:rFonts w:cs="Arial"/>
        </w:rPr>
      </w:pPr>
      <w:proofErr w:type="gramStart"/>
      <w:r w:rsidRPr="00162284">
        <w:t>У непосредној контактној зони Плана се налазе две средњошколске установе (XIII Београдска гимназија, као и стручна школа Хемијско прехрамбена технолошка школа).</w:t>
      </w:r>
      <w:proofErr w:type="gramEnd"/>
      <w:r w:rsidRPr="00162284">
        <w:t xml:space="preserve"> </w:t>
      </w:r>
      <w:proofErr w:type="gramStart"/>
      <w:r w:rsidRPr="00162284">
        <w:t>Деца средњошколског узраста ће користити постојеће и планиране капацитете у ширем окружењу.</w:t>
      </w:r>
      <w:proofErr w:type="gramEnd"/>
    </w:p>
    <w:p w:rsidR="00B41DBD" w:rsidRPr="00162284" w:rsidRDefault="00B41DBD" w:rsidP="00B41DBD">
      <w:pPr>
        <w:rPr>
          <w:rFonts w:cs="Arial"/>
        </w:rPr>
      </w:pPr>
    </w:p>
    <w:p w:rsidR="00B41DBD" w:rsidRPr="00162284" w:rsidRDefault="00B41DBD" w:rsidP="00B41DBD">
      <w:pPr>
        <w:rPr>
          <w:rFonts w:cs="Arial"/>
        </w:rPr>
      </w:pPr>
      <w:proofErr w:type="gramStart"/>
      <w:r w:rsidRPr="00162284">
        <w:rPr>
          <w:rFonts w:cs="Arial"/>
        </w:rPr>
        <w:t>У фази израде Нацрта Плана ће бити детаљно преиспитани капацитети објеката образовних установа у окружењу.</w:t>
      </w:r>
      <w:proofErr w:type="gramEnd"/>
      <w:r w:rsidRPr="00162284">
        <w:rPr>
          <w:rFonts w:cs="Arial"/>
        </w:rPr>
        <w:t xml:space="preserve"> </w:t>
      </w:r>
    </w:p>
    <w:p w:rsidR="00B41DBD" w:rsidRPr="00162284" w:rsidRDefault="00B41DBD" w:rsidP="00B41DBD">
      <w:pPr>
        <w:rPr>
          <w:rFonts w:cs="Arial"/>
        </w:rPr>
      </w:pPr>
      <w:proofErr w:type="gramStart"/>
      <w:r w:rsidRPr="00162284">
        <w:rPr>
          <w:rFonts w:cs="Arial"/>
        </w:rPr>
        <w:t>Такође, објекти и комплекси јавних служби као што су предшколске установе, основне школе, установе основне и примарне социјалне и здравствене заштите, представљају социјалну инфраструктуру које могу бити планиране као пратећи садржаји у оквиру зона за становање, односно зона мешовитих градских центара.</w:t>
      </w:r>
      <w:proofErr w:type="gramEnd"/>
      <w:r w:rsidRPr="00162284">
        <w:rPr>
          <w:rFonts w:cs="Arial"/>
        </w:rPr>
        <w:t xml:space="preserve"> </w:t>
      </w:r>
      <w:proofErr w:type="gramStart"/>
      <w:r w:rsidRPr="00162284">
        <w:rPr>
          <w:rFonts w:cs="Arial"/>
        </w:rPr>
        <w:t>С тим у вези, тачна локација, површина и капацитет објеката и комплекса јавних служби биће дефинисани у току израде Нацрта плана у сарадњи са надлежним институцијама.</w:t>
      </w:r>
      <w:proofErr w:type="gramEnd"/>
    </w:p>
    <w:p w:rsidR="00745219" w:rsidRPr="00162284" w:rsidRDefault="00745219" w:rsidP="00601503">
      <w:pPr>
        <w:pStyle w:val="Heading5"/>
        <w:ind w:firstLine="0"/>
        <w:rPr>
          <w:rFonts w:cs="Arial"/>
        </w:rPr>
      </w:pPr>
    </w:p>
    <w:p w:rsidR="00745219" w:rsidRPr="00162284" w:rsidRDefault="00745219" w:rsidP="00745219">
      <w:pPr>
        <w:pStyle w:val="Heading4"/>
        <w:rPr>
          <w:rFonts w:cs="Tahoma"/>
          <w:u w:val="none"/>
        </w:rPr>
      </w:pPr>
      <w:bookmarkStart w:id="83" w:name="_Toc478471485"/>
      <w:bookmarkStart w:id="84" w:name="_Toc32221673"/>
      <w:r w:rsidRPr="00162284">
        <w:rPr>
          <w:rFonts w:cs="Tahoma"/>
          <w:caps w:val="0"/>
          <w:u w:val="none"/>
          <w:lang w:val="ru-RU"/>
        </w:rPr>
        <w:t xml:space="preserve">7.1.2.  </w:t>
      </w:r>
      <w:r w:rsidRPr="00162284">
        <w:rPr>
          <w:rFonts w:cs="Tahoma"/>
          <w:caps w:val="0"/>
          <w:u w:val="none"/>
        </w:rPr>
        <w:t>Планиране саобраћајне површине са пратећом инфраструктурном мрежом</w:t>
      </w:r>
      <w:bookmarkEnd w:id="83"/>
      <w:bookmarkEnd w:id="84"/>
    </w:p>
    <w:p w:rsidR="00A960FF" w:rsidRPr="00162284" w:rsidRDefault="00A960FF" w:rsidP="001972B7">
      <w:pPr>
        <w:rPr>
          <w:rFonts w:cs="Arial"/>
          <w:b/>
          <w:lang w:val="sr-Cyrl-CS"/>
        </w:rPr>
      </w:pPr>
    </w:p>
    <w:p w:rsidR="00745219" w:rsidRPr="00162284" w:rsidRDefault="00745219" w:rsidP="00745219">
      <w:pPr>
        <w:pStyle w:val="Heading5"/>
        <w:rPr>
          <w:rFonts w:cs="Tahoma"/>
        </w:rPr>
      </w:pPr>
      <w:bookmarkStart w:id="85" w:name="_Toc32221674"/>
      <w:r w:rsidRPr="00162284">
        <w:rPr>
          <w:rFonts w:cs="Tahoma"/>
        </w:rPr>
        <w:t>Планиране јавне саобраћајне површине</w:t>
      </w:r>
      <w:bookmarkEnd w:id="85"/>
    </w:p>
    <w:p w:rsidR="009C249E" w:rsidRPr="00162284" w:rsidRDefault="009C249E" w:rsidP="001972B7">
      <w:pPr>
        <w:rPr>
          <w:rFonts w:cs="Arial"/>
          <w:i/>
          <w:highlight w:val="lightGray"/>
        </w:rPr>
      </w:pPr>
    </w:p>
    <w:p w:rsidR="008F6062" w:rsidRPr="00162284" w:rsidRDefault="008F6062" w:rsidP="008F6062">
      <w:pPr>
        <w:rPr>
          <w:rFonts w:cs="Arial"/>
        </w:rPr>
      </w:pPr>
      <w:r w:rsidRPr="00162284">
        <w:rPr>
          <w:rFonts w:cs="Arial"/>
          <w:lang w:val="ru-RU"/>
        </w:rPr>
        <w:t xml:space="preserve">Концепт уличне мреже заснива се на </w:t>
      </w:r>
      <w:r w:rsidRPr="00162284">
        <w:rPr>
          <w:rFonts w:cs="Arial"/>
          <w:lang w:val="sr-Cyrl-CS"/>
        </w:rPr>
        <w:t xml:space="preserve">Плану генералне регулације грађевинског подручја седишта јединице локалне самоуправе - град Београд </w:t>
      </w:r>
      <w:r w:rsidRPr="00162284">
        <w:rPr>
          <w:rFonts w:cs="Arial"/>
        </w:rPr>
        <w:t>(целине I – XIX).</w:t>
      </w:r>
    </w:p>
    <w:p w:rsidR="008F6062" w:rsidRPr="00162284" w:rsidRDefault="008F6062" w:rsidP="008F6062">
      <w:pPr>
        <w:rPr>
          <w:rFonts w:cs="Arial"/>
        </w:rPr>
      </w:pPr>
    </w:p>
    <w:p w:rsidR="008F6062" w:rsidRPr="00162284" w:rsidRDefault="008F6062" w:rsidP="008F6062">
      <w:pPr>
        <w:rPr>
          <w:rFonts w:cs="Arial"/>
          <w:szCs w:val="20"/>
          <w:lang w:val="sr-Cyrl-CS"/>
        </w:rPr>
      </w:pPr>
      <w:proofErr w:type="gramStart"/>
      <w:r w:rsidRPr="00162284">
        <w:rPr>
          <w:rFonts w:eastAsia="Arial Unicode MS" w:cs="Arial"/>
        </w:rPr>
        <w:lastRenderedPageBreak/>
        <w:t>Радничка улица</w:t>
      </w:r>
      <w:r w:rsidRPr="00162284">
        <w:rPr>
          <w:rFonts w:cs="Arial"/>
        </w:rPr>
        <w:t>,</w:t>
      </w:r>
      <w:r w:rsidRPr="00162284">
        <w:rPr>
          <w:rFonts w:eastAsia="Arial Unicode MS" w:cs="Arial"/>
        </w:rPr>
        <w:t xml:space="preserve"> која тангира границу Плана са западне стране, </w:t>
      </w:r>
      <w:r w:rsidR="001002F7">
        <w:rPr>
          <w:rFonts w:eastAsia="Arial Unicode MS" w:cs="Arial"/>
        </w:rPr>
        <w:t>је</w:t>
      </w:r>
      <w:r w:rsidRPr="00162284">
        <w:rPr>
          <w:rFonts w:eastAsia="Arial Unicode MS" w:cs="Arial"/>
        </w:rPr>
        <w:t xml:space="preserve"> у рангу улице другог реда.</w:t>
      </w:r>
      <w:proofErr w:type="gramEnd"/>
      <w:r w:rsidRPr="00162284">
        <w:rPr>
          <w:rFonts w:eastAsia="Arial Unicode MS" w:cs="Arial"/>
        </w:rPr>
        <w:t xml:space="preserve"> </w:t>
      </w:r>
      <w:proofErr w:type="gramStart"/>
      <w:r w:rsidRPr="00162284">
        <w:rPr>
          <w:rFonts w:eastAsia="Arial Unicode MS" w:cs="Arial"/>
        </w:rPr>
        <w:t xml:space="preserve">Такође, улице </w:t>
      </w:r>
      <w:r w:rsidRPr="00162284">
        <w:rPr>
          <w:rFonts w:cs="Arial"/>
          <w:szCs w:val="20"/>
          <w:lang w:val="sr-Cyrl-CS"/>
        </w:rPr>
        <w:t>унутар предметног подручја остају део секундарне уличне мреже.</w:t>
      </w:r>
      <w:proofErr w:type="gramEnd"/>
    </w:p>
    <w:p w:rsidR="008F6062" w:rsidRPr="00162284" w:rsidRDefault="008F6062" w:rsidP="008F6062">
      <w:pPr>
        <w:pStyle w:val="BodyText"/>
        <w:rPr>
          <w:rFonts w:ascii="Arial" w:eastAsia="Arial Unicode MS" w:hAnsi="Arial" w:cs="Arial"/>
          <w:sz w:val="22"/>
          <w:szCs w:val="22"/>
        </w:rPr>
      </w:pPr>
    </w:p>
    <w:p w:rsidR="008F6062" w:rsidRPr="00162284" w:rsidRDefault="008F6062" w:rsidP="008F6062">
      <w:pPr>
        <w:pStyle w:val="BodyText"/>
        <w:rPr>
          <w:rFonts w:ascii="Arial" w:eastAsia="Arial Unicode MS" w:hAnsi="Arial" w:cs="Arial"/>
          <w:sz w:val="22"/>
          <w:szCs w:val="22"/>
        </w:rPr>
      </w:pPr>
      <w:proofErr w:type="gramStart"/>
      <w:r w:rsidRPr="00162284">
        <w:rPr>
          <w:rFonts w:ascii="Arial" w:eastAsia="Arial Unicode MS" w:hAnsi="Arial" w:cs="Arial"/>
          <w:sz w:val="22"/>
          <w:szCs w:val="22"/>
        </w:rPr>
        <w:t>Према стратешким плановима развоја бициклистичког саобраћаја у Београду, Радничком улицом планирана је бициклистичка стаза.</w:t>
      </w:r>
      <w:proofErr w:type="gramEnd"/>
    </w:p>
    <w:p w:rsidR="008F6062" w:rsidRPr="00162284" w:rsidRDefault="008F6062" w:rsidP="008F6062">
      <w:pPr>
        <w:rPr>
          <w:rFonts w:cs="Arial"/>
        </w:rPr>
      </w:pPr>
    </w:p>
    <w:p w:rsidR="008F6062" w:rsidRPr="00162284" w:rsidRDefault="008F6062" w:rsidP="008F6062">
      <w:pPr>
        <w:rPr>
          <w:rFonts w:cs="Arial"/>
          <w:lang w:val="sr-Cyrl-CS"/>
        </w:rPr>
      </w:pPr>
      <w:proofErr w:type="gramStart"/>
      <w:r w:rsidRPr="00162284">
        <w:rPr>
          <w:rFonts w:cs="Arial"/>
        </w:rPr>
        <w:t xml:space="preserve">Развој јавног градског превоза путника овог простора планираће се у складу са </w:t>
      </w:r>
      <w:r w:rsidRPr="00162284">
        <w:rPr>
          <w:rFonts w:cs="Arial"/>
          <w:lang w:val="es-CL"/>
        </w:rPr>
        <w:t xml:space="preserve">развојним плановима </w:t>
      </w:r>
      <w:r w:rsidRPr="00162284">
        <w:rPr>
          <w:rFonts w:cs="Arial"/>
          <w:lang w:val="sr-Cyrl-CS"/>
        </w:rPr>
        <w:t>Секретаријата за јавни превоз.</w:t>
      </w:r>
      <w:proofErr w:type="gramEnd"/>
    </w:p>
    <w:p w:rsidR="008F6062" w:rsidRPr="00162284" w:rsidRDefault="008F6062" w:rsidP="008F6062">
      <w:pPr>
        <w:rPr>
          <w:rFonts w:cs="Arial"/>
          <w:szCs w:val="20"/>
          <w:lang w:val="sr-Cyrl-CS"/>
        </w:rPr>
      </w:pPr>
    </w:p>
    <w:p w:rsidR="008F6062" w:rsidRPr="00162284" w:rsidRDefault="008F6062" w:rsidP="008F6062">
      <w:pPr>
        <w:pStyle w:val="BodyText"/>
        <w:rPr>
          <w:rFonts w:ascii="Arial" w:hAnsi="Arial" w:cs="Arial"/>
          <w:sz w:val="22"/>
          <w:szCs w:val="22"/>
        </w:rPr>
      </w:pPr>
      <w:proofErr w:type="gramStart"/>
      <w:r w:rsidRPr="00162284">
        <w:rPr>
          <w:rFonts w:ascii="Arial" w:hAnsi="Arial" w:cs="Arial"/>
          <w:sz w:val="22"/>
          <w:szCs w:val="22"/>
        </w:rPr>
        <w:t>За планиране садржаје обезбедити потребан број паркинг места на основу важећих норматива.</w:t>
      </w:r>
      <w:proofErr w:type="gramEnd"/>
      <w:r w:rsidRPr="00162284">
        <w:rPr>
          <w:rFonts w:ascii="Arial" w:hAnsi="Arial" w:cs="Arial"/>
          <w:sz w:val="22"/>
          <w:szCs w:val="22"/>
        </w:rPr>
        <w:t xml:space="preserve">  </w:t>
      </w:r>
    </w:p>
    <w:p w:rsidR="008F6062" w:rsidRPr="00162284" w:rsidRDefault="008F6062" w:rsidP="008F6062">
      <w:pPr>
        <w:rPr>
          <w:rFonts w:cs="Arial"/>
        </w:rPr>
      </w:pPr>
    </w:p>
    <w:p w:rsidR="008F6062" w:rsidRPr="00162284" w:rsidRDefault="008F6062" w:rsidP="008F6062">
      <w:pPr>
        <w:rPr>
          <w:rFonts w:cs="Arial"/>
          <w:lang w:val="ru-RU"/>
        </w:rPr>
      </w:pPr>
      <w:r w:rsidRPr="00162284">
        <w:rPr>
          <w:rFonts w:cs="Arial"/>
          <w:lang w:val="ru-RU"/>
        </w:rPr>
        <w:t>Планиране двосмерне саобраћајнице, у обухвату границе Плана су:</w:t>
      </w:r>
    </w:p>
    <w:p w:rsidR="008F6062" w:rsidRPr="00162284" w:rsidRDefault="008F6062" w:rsidP="008F6062">
      <w:pPr>
        <w:rPr>
          <w:rFonts w:cs="Arial"/>
          <w:lang w:val="ru-RU"/>
        </w:rPr>
      </w:pPr>
    </w:p>
    <w:p w:rsidR="008F6062" w:rsidRPr="00162284" w:rsidRDefault="008F6062" w:rsidP="008F6062">
      <w:pPr>
        <w:numPr>
          <w:ilvl w:val="0"/>
          <w:numId w:val="37"/>
        </w:numPr>
        <w:rPr>
          <w:rFonts w:cs="Arial"/>
          <w:lang w:val="ru-RU"/>
        </w:rPr>
      </w:pPr>
      <w:r w:rsidRPr="00162284">
        <w:rPr>
          <w:rFonts w:cs="Arial"/>
        </w:rPr>
        <w:t>Страшка Пинџура, Мирка Поштића, Нова 1 и Нова 2, које се планирају у постојећој катастарској парцели</w:t>
      </w:r>
    </w:p>
    <w:p w:rsidR="008F6062" w:rsidRPr="00162284" w:rsidRDefault="008F6062" w:rsidP="008F6062">
      <w:pPr>
        <w:numPr>
          <w:ilvl w:val="0"/>
          <w:numId w:val="37"/>
        </w:numPr>
        <w:rPr>
          <w:rFonts w:cs="Arial"/>
          <w:lang w:val="ru-RU"/>
        </w:rPr>
      </w:pPr>
      <w:r w:rsidRPr="00162284">
        <w:rPr>
          <w:rFonts w:cs="Arial"/>
          <w:lang w:val="ru-RU"/>
        </w:rPr>
        <w:t xml:space="preserve">Део Љешке, који се планира са минималном регулацијом од </w:t>
      </w:r>
      <w:r w:rsidRPr="00162284">
        <w:rPr>
          <w:rFonts w:cs="Arial"/>
        </w:rPr>
        <w:t>10.5 m</w:t>
      </w:r>
    </w:p>
    <w:p w:rsidR="008F6062" w:rsidRPr="00162284" w:rsidRDefault="008F6062" w:rsidP="008F6062">
      <w:pPr>
        <w:numPr>
          <w:ilvl w:val="0"/>
          <w:numId w:val="37"/>
        </w:numPr>
        <w:rPr>
          <w:rFonts w:cs="Arial"/>
          <w:lang w:val="ru-RU"/>
        </w:rPr>
      </w:pPr>
      <w:r w:rsidRPr="00162284">
        <w:rPr>
          <w:rFonts w:cs="Arial"/>
        </w:rPr>
        <w:t>Део Љешке, који се планира са минималном регулацијом од 14.0 m</w:t>
      </w:r>
    </w:p>
    <w:p w:rsidR="008F6062" w:rsidRPr="00162284" w:rsidRDefault="008F6062" w:rsidP="008F6062">
      <w:pPr>
        <w:numPr>
          <w:ilvl w:val="0"/>
          <w:numId w:val="37"/>
        </w:numPr>
        <w:rPr>
          <w:rFonts w:cs="Arial"/>
          <w:lang w:val="ru-RU"/>
        </w:rPr>
      </w:pPr>
      <w:r w:rsidRPr="00162284">
        <w:rPr>
          <w:rFonts w:cs="Arial"/>
        </w:rPr>
        <w:t>Лазара Кујунџића, која се планира са минималном регулацијом од 9.0 m</w:t>
      </w:r>
    </w:p>
    <w:p w:rsidR="008F6062" w:rsidRPr="00162284" w:rsidRDefault="008F6062" w:rsidP="008F6062">
      <w:pPr>
        <w:numPr>
          <w:ilvl w:val="0"/>
          <w:numId w:val="37"/>
        </w:numPr>
        <w:rPr>
          <w:rFonts w:cs="Arial"/>
          <w:lang w:val="ru-RU"/>
        </w:rPr>
      </w:pPr>
      <w:r w:rsidRPr="00162284">
        <w:rPr>
          <w:rFonts w:cs="Arial"/>
        </w:rPr>
        <w:t>Винодолска, која се планира са минималном регулацијом од 10.0 m</w:t>
      </w:r>
    </w:p>
    <w:p w:rsidR="008F6062" w:rsidRPr="00162284" w:rsidRDefault="008F6062" w:rsidP="008F6062">
      <w:pPr>
        <w:numPr>
          <w:ilvl w:val="0"/>
          <w:numId w:val="37"/>
        </w:numPr>
        <w:rPr>
          <w:rFonts w:cs="Arial"/>
          <w:lang w:val="ru-RU"/>
        </w:rPr>
      </w:pPr>
      <w:r w:rsidRPr="00162284">
        <w:rPr>
          <w:rFonts w:cs="Arial"/>
        </w:rPr>
        <w:t>Петра Мећаве, која се планира са минималном регулацијом од 11.0 m.</w:t>
      </w:r>
    </w:p>
    <w:p w:rsidR="008F6062" w:rsidRPr="00162284" w:rsidRDefault="008F6062" w:rsidP="008F6062">
      <w:pPr>
        <w:rPr>
          <w:rFonts w:cs="Arial"/>
        </w:rPr>
      </w:pPr>
    </w:p>
    <w:p w:rsidR="008F6062" w:rsidRPr="00162284" w:rsidRDefault="008F6062" w:rsidP="008F6062">
      <w:pPr>
        <w:rPr>
          <w:rFonts w:cs="Arial"/>
          <w:lang w:val="ru-RU"/>
        </w:rPr>
      </w:pPr>
      <w:r w:rsidRPr="00162284">
        <w:rPr>
          <w:rFonts w:cs="Arial"/>
          <w:lang w:val="ru-RU"/>
        </w:rPr>
        <w:t>Планиране једносмерне саобраћајнице, у обухвату границе Плана су:</w:t>
      </w:r>
    </w:p>
    <w:p w:rsidR="008F6062" w:rsidRPr="00162284" w:rsidRDefault="008F6062" w:rsidP="008F6062">
      <w:pPr>
        <w:rPr>
          <w:rFonts w:cs="Arial"/>
          <w:lang w:val="ru-RU"/>
        </w:rPr>
      </w:pPr>
    </w:p>
    <w:p w:rsidR="008F6062" w:rsidRPr="00162284" w:rsidRDefault="008F6062" w:rsidP="008F6062">
      <w:pPr>
        <w:numPr>
          <w:ilvl w:val="0"/>
          <w:numId w:val="38"/>
        </w:numPr>
        <w:rPr>
          <w:rFonts w:cs="Arial"/>
          <w:lang w:val="ru-RU"/>
        </w:rPr>
      </w:pPr>
      <w:r w:rsidRPr="00162284">
        <w:rPr>
          <w:rFonts w:cs="Arial"/>
          <w:lang w:val="ru-RU"/>
        </w:rPr>
        <w:t>Јовановићева, Карпошева, Матије Бана и Богољуба Чукића, које се планирају у постојећој катастарској парцели</w:t>
      </w:r>
    </w:p>
    <w:p w:rsidR="008F6062" w:rsidRPr="00162284" w:rsidRDefault="008F6062" w:rsidP="008F6062">
      <w:pPr>
        <w:numPr>
          <w:ilvl w:val="0"/>
          <w:numId w:val="38"/>
        </w:numPr>
        <w:rPr>
          <w:rFonts w:cs="Arial"/>
          <w:lang w:val="ru-RU"/>
        </w:rPr>
      </w:pPr>
      <w:r w:rsidRPr="00162284">
        <w:rPr>
          <w:rFonts w:cs="Arial"/>
          <w:lang w:val="ru-RU"/>
        </w:rPr>
        <w:t xml:space="preserve">Јана Колара, Чукаричка и Чамџијина, које се планирају са ширином регулације од 4.5 </w:t>
      </w:r>
      <w:r w:rsidRPr="00162284">
        <w:rPr>
          <w:rFonts w:cs="Arial"/>
        </w:rPr>
        <w:t>m.</w:t>
      </w:r>
    </w:p>
    <w:p w:rsidR="008F6062" w:rsidRPr="00162284" w:rsidRDefault="008F6062" w:rsidP="008F6062">
      <w:pPr>
        <w:rPr>
          <w:rFonts w:cs="Arial"/>
        </w:rPr>
      </w:pPr>
    </w:p>
    <w:p w:rsidR="008F6062" w:rsidRPr="00162284" w:rsidRDefault="008F6062" w:rsidP="008F6062">
      <w:pPr>
        <w:rPr>
          <w:rFonts w:cs="Arial"/>
        </w:rPr>
      </w:pPr>
      <w:r w:rsidRPr="00162284">
        <w:rPr>
          <w:rFonts w:cs="Arial"/>
          <w:lang w:val="sr-Cyrl-CS"/>
        </w:rPr>
        <w:t>Саобраћајнице унутар граница предметног Плана и њени елементи регулације биће дефинисани у току израде Нацрта плана, на ажурним подлогама.</w:t>
      </w:r>
    </w:p>
    <w:p w:rsidR="008F6062" w:rsidRPr="00162284" w:rsidRDefault="008F6062" w:rsidP="001972B7">
      <w:pPr>
        <w:rPr>
          <w:rFonts w:cs="Arial"/>
          <w:i/>
          <w:highlight w:val="lightGray"/>
        </w:rPr>
      </w:pPr>
    </w:p>
    <w:p w:rsidR="008F6062" w:rsidRPr="00162284" w:rsidRDefault="008F6062" w:rsidP="001972B7">
      <w:pPr>
        <w:rPr>
          <w:rFonts w:cs="Arial"/>
          <w:i/>
          <w:highlight w:val="lightGray"/>
        </w:rPr>
      </w:pPr>
    </w:p>
    <w:p w:rsidR="00745219" w:rsidRPr="00162284" w:rsidRDefault="00745219" w:rsidP="0066416B">
      <w:pPr>
        <w:pStyle w:val="Heading5"/>
        <w:ind w:firstLine="0"/>
        <w:rPr>
          <w:rFonts w:cs="Tahoma"/>
        </w:rPr>
      </w:pPr>
      <w:bookmarkStart w:id="86" w:name="_Toc478471487"/>
      <w:bookmarkStart w:id="87" w:name="_Toc32221675"/>
      <w:r w:rsidRPr="00162284">
        <w:rPr>
          <w:rFonts w:cs="Tahoma"/>
        </w:rPr>
        <w:t>Планиране инфраструктурне површине и објекти</w:t>
      </w:r>
      <w:bookmarkEnd w:id="86"/>
      <w:bookmarkEnd w:id="87"/>
    </w:p>
    <w:p w:rsidR="00745219" w:rsidRPr="00162284" w:rsidRDefault="00745219" w:rsidP="0066416B"/>
    <w:p w:rsidR="00745219" w:rsidRPr="00162284" w:rsidRDefault="00745219" w:rsidP="0066416B">
      <w:pPr>
        <w:pStyle w:val="Heading5"/>
        <w:ind w:firstLine="0"/>
        <w:rPr>
          <w:rFonts w:cs="Tahoma"/>
        </w:rPr>
      </w:pPr>
      <w:bookmarkStart w:id="88" w:name="_Toc478471488"/>
      <w:bookmarkStart w:id="89" w:name="_Toc32221676"/>
      <w:r w:rsidRPr="00162284">
        <w:rPr>
          <w:rFonts w:cs="Tahoma"/>
        </w:rPr>
        <w:t>Планирана водовод</w:t>
      </w:r>
      <w:bookmarkEnd w:id="88"/>
      <w:r w:rsidRPr="00162284">
        <w:rPr>
          <w:rFonts w:cs="Tahoma"/>
        </w:rPr>
        <w:t>на мрежа и објекти</w:t>
      </w:r>
      <w:bookmarkEnd w:id="89"/>
    </w:p>
    <w:p w:rsidR="003D33C8" w:rsidRPr="00162284" w:rsidRDefault="003D33C8" w:rsidP="003D33C8">
      <w:pPr>
        <w:rPr>
          <w:rFonts w:ascii="Tahoma" w:hAnsi="Tahoma"/>
        </w:rPr>
      </w:pPr>
    </w:p>
    <w:p w:rsidR="003D33C8" w:rsidRPr="00162284" w:rsidRDefault="003D33C8" w:rsidP="003D33C8">
      <w:pPr>
        <w:rPr>
          <w:rFonts w:ascii="Tahoma" w:hAnsi="Tahoma"/>
        </w:rPr>
      </w:pPr>
      <w:r w:rsidRPr="00162284">
        <w:rPr>
          <w:rFonts w:ascii="Tahoma" w:hAnsi="Tahoma"/>
          <w:lang w:val="sr-Cyrl-CS"/>
        </w:rPr>
        <w:t xml:space="preserve">На територији обухваћеном границом Плана све  постојеће цевоводе мањег пречника од  Ø150 </w:t>
      </w:r>
      <w:r w:rsidRPr="00162284">
        <w:rPr>
          <w:rFonts w:ascii="Tahoma" w:hAnsi="Tahoma"/>
        </w:rPr>
        <w:t>заменити</w:t>
      </w:r>
      <w:r w:rsidRPr="00162284">
        <w:rPr>
          <w:rFonts w:ascii="Tahoma" w:hAnsi="Tahoma"/>
          <w:lang w:val="sr-Cyrl-CS"/>
        </w:rPr>
        <w:t xml:space="preserve"> цевоводом минималног пречника Ø150 и повезати их у прстенаст систем.</w:t>
      </w:r>
      <w:r w:rsidRPr="00162284">
        <w:rPr>
          <w:rFonts w:ascii="Tahoma" w:hAnsi="Tahoma"/>
        </w:rPr>
        <w:t xml:space="preserve"> </w:t>
      </w:r>
      <w:proofErr w:type="gramStart"/>
      <w:r w:rsidRPr="00162284">
        <w:rPr>
          <w:rFonts w:ascii="Tahoma" w:hAnsi="Tahoma"/>
        </w:rPr>
        <w:t>Трасу цевовода водити у јавним површинама.</w:t>
      </w:r>
      <w:proofErr w:type="gramEnd"/>
    </w:p>
    <w:p w:rsidR="003D33C8" w:rsidRPr="00162284" w:rsidRDefault="003D33C8" w:rsidP="003D33C8">
      <w:pPr>
        <w:rPr>
          <w:rFonts w:ascii="Tahoma" w:hAnsi="Tahoma"/>
        </w:rPr>
      </w:pPr>
    </w:p>
    <w:p w:rsidR="003D33C8" w:rsidRPr="00162284" w:rsidRDefault="003D33C8" w:rsidP="003D33C8">
      <w:pPr>
        <w:rPr>
          <w:b/>
        </w:rPr>
      </w:pPr>
      <w:r w:rsidRPr="00162284">
        <w:rPr>
          <w:b/>
        </w:rPr>
        <w:t>Планирана канализациона мрежа и објекти</w:t>
      </w:r>
    </w:p>
    <w:p w:rsidR="003D33C8" w:rsidRPr="00162284" w:rsidRDefault="003D33C8" w:rsidP="003D33C8">
      <w:pPr>
        <w:rPr>
          <w:rFonts w:ascii="Tahoma" w:hAnsi="Tahoma"/>
          <w:lang w:val="sr-Cyrl-CS"/>
        </w:rPr>
      </w:pPr>
    </w:p>
    <w:p w:rsidR="003D33C8" w:rsidRPr="00162284" w:rsidRDefault="003D33C8" w:rsidP="003D33C8">
      <w:pPr>
        <w:rPr>
          <w:rFonts w:ascii="Tahoma" w:hAnsi="Tahoma"/>
          <w:lang w:val="sr-Cyrl-CS"/>
        </w:rPr>
      </w:pPr>
      <w:r w:rsidRPr="00162284">
        <w:rPr>
          <w:rFonts w:ascii="Tahoma" w:hAnsi="Tahoma"/>
          <w:lang w:val="sr-Cyrl-CS"/>
        </w:rPr>
        <w:t>Дуж планираних саобраћајница потребно је поставити секундарну канализациону мрежу минималног пречника Ø250 за фекалне воде и Ø300 за атмосферске воде. Трасе планираних инсталација водити у јавним површинама.</w:t>
      </w:r>
    </w:p>
    <w:p w:rsidR="003D33C8" w:rsidRPr="004170C3" w:rsidRDefault="003D33C8" w:rsidP="003D33C8">
      <w:pPr>
        <w:rPr>
          <w:b/>
          <w:u w:val="single"/>
        </w:rPr>
      </w:pPr>
    </w:p>
    <w:p w:rsidR="006F0ED6" w:rsidRPr="0059335E" w:rsidRDefault="006F0ED6" w:rsidP="003D33C8">
      <w:pPr>
        <w:rPr>
          <w:b/>
          <w:u w:val="single"/>
        </w:rPr>
      </w:pPr>
    </w:p>
    <w:p w:rsidR="00224E84" w:rsidRPr="00162284" w:rsidRDefault="00224E84" w:rsidP="00224E84">
      <w:pPr>
        <w:pStyle w:val="Heading5"/>
        <w:ind w:firstLine="0"/>
        <w:rPr>
          <w:rFonts w:cs="Arial"/>
          <w:lang w:val="sr-Cyrl-CS"/>
        </w:rPr>
      </w:pPr>
      <w:bookmarkStart w:id="90" w:name="_Toc357673083"/>
      <w:bookmarkStart w:id="91" w:name="_Toc375655133"/>
      <w:bookmarkStart w:id="92" w:name="_Toc32221677"/>
      <w:bookmarkStart w:id="93" w:name="_Toc478471489"/>
      <w:r w:rsidRPr="00162284">
        <w:rPr>
          <w:rFonts w:cs="Arial"/>
        </w:rPr>
        <w:t>Електроенергетска мрежа и објекти</w:t>
      </w:r>
      <w:bookmarkEnd w:id="90"/>
      <w:bookmarkEnd w:id="91"/>
      <w:bookmarkEnd w:id="92"/>
    </w:p>
    <w:p w:rsidR="00224E84" w:rsidRPr="00162284" w:rsidRDefault="00224E84" w:rsidP="00224E84">
      <w:pPr>
        <w:rPr>
          <w:rFonts w:cs="Arial"/>
          <w:lang w:val="ru-RU"/>
        </w:rPr>
      </w:pPr>
    </w:p>
    <w:p w:rsidR="00224E84" w:rsidRPr="00162284" w:rsidRDefault="00224E84" w:rsidP="00224E84">
      <w:pPr>
        <w:rPr>
          <w:rFonts w:cs="Arial"/>
          <w:lang w:val="ru-RU"/>
        </w:rPr>
      </w:pPr>
      <w:bookmarkStart w:id="94" w:name="_Toc357673084"/>
      <w:bookmarkStart w:id="95" w:name="_Toc375655134"/>
      <w:r w:rsidRPr="00162284">
        <w:rPr>
          <w:rFonts w:cs="Arial"/>
          <w:lang w:val="ru-RU"/>
        </w:rPr>
        <w:t>Напајање планираних потрошача биће оријентисано на постојећу или планирану</w:t>
      </w:r>
      <w:r w:rsidRPr="00162284">
        <w:rPr>
          <w:rFonts w:cs="Arial"/>
        </w:rPr>
        <w:t xml:space="preserve"> електроенергетску мрежу односно трафостаницу</w:t>
      </w:r>
      <w:r w:rsidRPr="00162284">
        <w:rPr>
          <w:rFonts w:cs="Arial"/>
          <w:lang w:val="ru-RU"/>
        </w:rPr>
        <w:t xml:space="preserve">, што ће се дефинисати у току израде Нацрта плана. </w:t>
      </w:r>
    </w:p>
    <w:p w:rsidR="00224E84" w:rsidRPr="00162284" w:rsidRDefault="00224E84" w:rsidP="00224E84">
      <w:pPr>
        <w:pStyle w:val="Heading5"/>
        <w:ind w:firstLine="0"/>
        <w:rPr>
          <w:rFonts w:cs="Arial"/>
        </w:rPr>
      </w:pPr>
    </w:p>
    <w:p w:rsidR="00224E84" w:rsidRPr="00162284" w:rsidRDefault="00224E84" w:rsidP="00224E84">
      <w:pPr>
        <w:pStyle w:val="Heading5"/>
        <w:ind w:firstLine="0"/>
        <w:rPr>
          <w:rFonts w:cs="Arial"/>
          <w:lang w:val="sr-Cyrl-CS"/>
        </w:rPr>
      </w:pPr>
      <w:bookmarkStart w:id="96" w:name="_Toc32221678"/>
      <w:r w:rsidRPr="00162284">
        <w:rPr>
          <w:rFonts w:cs="Arial"/>
        </w:rPr>
        <w:t>Телекомуникациона мрежа и објекти</w:t>
      </w:r>
      <w:bookmarkEnd w:id="94"/>
      <w:bookmarkEnd w:id="95"/>
      <w:bookmarkEnd w:id="96"/>
    </w:p>
    <w:p w:rsidR="00224E84" w:rsidRPr="00162284" w:rsidRDefault="00224E84" w:rsidP="00224E84">
      <w:pPr>
        <w:rPr>
          <w:rFonts w:cs="Arial"/>
        </w:rPr>
      </w:pPr>
    </w:p>
    <w:p w:rsidR="00224E84" w:rsidRPr="00162284" w:rsidRDefault="00224E84" w:rsidP="00224E84">
      <w:pPr>
        <w:rPr>
          <w:rFonts w:cs="Arial"/>
        </w:rPr>
      </w:pPr>
      <w:r w:rsidRPr="00162284">
        <w:rPr>
          <w:rFonts w:cs="Arial"/>
        </w:rPr>
        <w:t xml:space="preserve">У циљу једноставнијег решавања потреба за новим прикључцима као и преласка на нове технологије потребно је предвидети </w:t>
      </w:r>
      <w:proofErr w:type="gramStart"/>
      <w:r w:rsidRPr="00162284">
        <w:rPr>
          <w:rFonts w:cs="Arial"/>
        </w:rPr>
        <w:t>приступ  свим</w:t>
      </w:r>
      <w:proofErr w:type="gramEnd"/>
      <w:r w:rsidRPr="00162284">
        <w:rPr>
          <w:rFonts w:cs="Arial"/>
        </w:rPr>
        <w:t xml:space="preserve"> постојећим и планираним  </w:t>
      </w:r>
      <w:r w:rsidRPr="00162284">
        <w:rPr>
          <w:rFonts w:cs="Arial"/>
          <w:b/>
        </w:rPr>
        <w:t>о</w:t>
      </w:r>
      <w:r w:rsidRPr="00162284">
        <w:rPr>
          <w:rFonts w:cs="Arial"/>
        </w:rPr>
        <w:t>бјектима  путем ТК канализације.</w:t>
      </w:r>
    </w:p>
    <w:p w:rsidR="00224E84" w:rsidRPr="00162284" w:rsidRDefault="00224E84" w:rsidP="00224E84">
      <w:pPr>
        <w:rPr>
          <w:rFonts w:cs="Arial"/>
          <w:i/>
          <w:lang w:val="sr-Cyrl-CS"/>
        </w:rPr>
      </w:pPr>
      <w:r w:rsidRPr="00162284">
        <w:rPr>
          <w:rFonts w:cs="Arial"/>
          <w:lang w:val="sr-Cyrl-CS"/>
        </w:rPr>
        <w:lastRenderedPageBreak/>
        <w:t>Прикључење планираних телекомуникационих корисника</w:t>
      </w:r>
      <w:r w:rsidRPr="00162284">
        <w:rPr>
          <w:rFonts w:cs="Arial"/>
          <w:lang w:val="ru-RU"/>
        </w:rPr>
        <w:t xml:space="preserve"> биће дефинисано</w:t>
      </w:r>
      <w:r w:rsidRPr="00162284">
        <w:rPr>
          <w:rFonts w:cs="Arial"/>
        </w:rPr>
        <w:t xml:space="preserve"> </w:t>
      </w:r>
      <w:r w:rsidRPr="00162284">
        <w:rPr>
          <w:rFonts w:cs="Arial"/>
          <w:lang w:val="ru-RU"/>
        </w:rPr>
        <w:t xml:space="preserve">у току израде Нацрта плана. </w:t>
      </w:r>
    </w:p>
    <w:p w:rsidR="00745219" w:rsidRPr="00162284" w:rsidRDefault="00745219" w:rsidP="00745219">
      <w:pPr>
        <w:pStyle w:val="Heading5"/>
        <w:rPr>
          <w:rFonts w:cs="Tahoma"/>
          <w:u w:val="single"/>
        </w:rPr>
      </w:pPr>
      <w:bookmarkStart w:id="97" w:name="_Toc478471491"/>
      <w:bookmarkEnd w:id="93"/>
    </w:p>
    <w:p w:rsidR="00745219" w:rsidRPr="00162284" w:rsidRDefault="00745219" w:rsidP="0066416B">
      <w:pPr>
        <w:pStyle w:val="Heading5"/>
        <w:ind w:firstLine="0"/>
        <w:rPr>
          <w:rFonts w:cs="Tahoma"/>
        </w:rPr>
      </w:pPr>
      <w:bookmarkStart w:id="98" w:name="_Toc32221679"/>
      <w:r w:rsidRPr="00162284">
        <w:rPr>
          <w:rFonts w:cs="Tahoma"/>
        </w:rPr>
        <w:t>Планирана топловодна мрежа и објекти</w:t>
      </w:r>
      <w:bookmarkEnd w:id="97"/>
      <w:bookmarkEnd w:id="98"/>
    </w:p>
    <w:p w:rsidR="00AB0F8B" w:rsidRPr="00162284" w:rsidRDefault="00AB0F8B" w:rsidP="00AB0F8B"/>
    <w:p w:rsidR="00AB0F8B" w:rsidRPr="00162284" w:rsidRDefault="00AB0F8B" w:rsidP="00AB0F8B">
      <w:pPr>
        <w:rPr>
          <w:rFonts w:cs="Arial"/>
          <w:lang w:val="sr-Cyrl-CS"/>
        </w:rPr>
      </w:pPr>
      <w:r w:rsidRPr="00162284">
        <w:rPr>
          <w:rFonts w:cs="Arial"/>
          <w:lang w:val="sr-Cyrl-CS"/>
        </w:rPr>
        <w:t>Планирани потошачи могу се прикључити на постојећу топловодну мрежу изведену унутар границе Плана изградњом топловодних прикључака</w:t>
      </w:r>
      <w:r w:rsidRPr="00162284">
        <w:rPr>
          <w:rFonts w:cs="Arial"/>
        </w:rPr>
        <w:t xml:space="preserve"> и претварањем котларница у топлотне подстанице</w:t>
      </w:r>
      <w:r w:rsidRPr="00162284">
        <w:rPr>
          <w:rFonts w:cs="Arial"/>
          <w:lang w:val="sr-Cyrl-CS"/>
        </w:rPr>
        <w:t xml:space="preserve">. </w:t>
      </w:r>
    </w:p>
    <w:p w:rsidR="00745219" w:rsidRPr="00162284" w:rsidRDefault="00745219" w:rsidP="00745219"/>
    <w:p w:rsidR="00AB0F8B" w:rsidRPr="00162284" w:rsidRDefault="00AB0F8B" w:rsidP="00745219">
      <w:pPr>
        <w:rPr>
          <w:b/>
        </w:rPr>
      </w:pPr>
      <w:r w:rsidRPr="00162284">
        <w:rPr>
          <w:b/>
        </w:rPr>
        <w:t>Планирана гасоводна мрежа и објекти</w:t>
      </w:r>
    </w:p>
    <w:p w:rsidR="00AB0F8B" w:rsidRPr="00162284" w:rsidRDefault="00AB0F8B" w:rsidP="00745219">
      <w:pPr>
        <w:rPr>
          <w:b/>
        </w:rPr>
      </w:pPr>
    </w:p>
    <w:p w:rsidR="00AB0F8B" w:rsidRPr="00162284" w:rsidRDefault="00AB0F8B" w:rsidP="00AB0F8B">
      <w:pPr>
        <w:rPr>
          <w:rFonts w:cs="Arial"/>
        </w:rPr>
      </w:pPr>
      <w:r w:rsidRPr="00162284">
        <w:rPr>
          <w:rFonts w:cs="Arial"/>
          <w:lang w:val="sr-Cyrl-CS"/>
        </w:rPr>
        <w:t xml:space="preserve">Према потрошачима који немају </w:t>
      </w:r>
      <w:r w:rsidRPr="00162284">
        <w:rPr>
          <w:rFonts w:cs="Arial"/>
        </w:rPr>
        <w:t xml:space="preserve">обезбеђен градски систем грејања, изградити дистрибутивну гасоводну </w:t>
      </w:r>
      <w:r w:rsidRPr="00162284">
        <w:rPr>
          <w:rFonts w:cs="Arial"/>
          <w:lang w:val="sr-Cyrl-CS"/>
        </w:rPr>
        <w:t>полиетиленску</w:t>
      </w:r>
      <w:r w:rsidRPr="00162284">
        <w:rPr>
          <w:rFonts w:cs="Arial"/>
        </w:rPr>
        <w:t xml:space="preserve"> мрежу, радног</w:t>
      </w:r>
      <w:r w:rsidRPr="00162284">
        <w:rPr>
          <w:rFonts w:cs="Arial"/>
          <w:lang w:val="sr-Cyrl-CS"/>
        </w:rPr>
        <w:t xml:space="preserve"> притиска р=1</w:t>
      </w:r>
      <w:r w:rsidRPr="00162284">
        <w:rPr>
          <w:rFonts w:cs="Arial"/>
        </w:rPr>
        <w:sym w:font="Technic" w:char="F0F7"/>
      </w:r>
      <w:r w:rsidRPr="00162284">
        <w:rPr>
          <w:rFonts w:cs="Arial"/>
          <w:lang w:val="sr-Cyrl-CS"/>
        </w:rPr>
        <w:t xml:space="preserve">4 </w:t>
      </w:r>
      <w:r w:rsidRPr="00162284">
        <w:rPr>
          <w:rFonts w:cs="Arial"/>
        </w:rPr>
        <w:t>bar</w:t>
      </w:r>
      <w:r w:rsidRPr="00162284">
        <w:rPr>
          <w:rFonts w:cs="Arial"/>
          <w:lang w:val="sr-Cyrl-CS"/>
        </w:rPr>
        <w:t>-а</w:t>
      </w:r>
      <w:r w:rsidRPr="00162284">
        <w:rPr>
          <w:rFonts w:cs="Arial"/>
        </w:rPr>
        <w:t xml:space="preserve">, као наставак на постојећу </w:t>
      </w:r>
      <w:r w:rsidRPr="00162284">
        <w:rPr>
          <w:rFonts w:cs="Arial"/>
          <w:lang w:val="sr-Cyrl-CS"/>
        </w:rPr>
        <w:t>гасоводну</w:t>
      </w:r>
      <w:r w:rsidRPr="00162284">
        <w:rPr>
          <w:rFonts w:cs="Arial"/>
        </w:rPr>
        <w:t xml:space="preserve"> мрежу и тиме </w:t>
      </w:r>
      <w:r w:rsidRPr="00162284">
        <w:rPr>
          <w:rFonts w:cs="Arial"/>
          <w:lang w:val="sr-Cyrl-CS"/>
        </w:rPr>
        <w:t>омогућити прикључење свих појединачн</w:t>
      </w:r>
      <w:r w:rsidRPr="00162284">
        <w:rPr>
          <w:rFonts w:cs="Arial"/>
        </w:rPr>
        <w:t>их</w:t>
      </w:r>
      <w:r w:rsidRPr="00162284">
        <w:rPr>
          <w:rFonts w:cs="Arial"/>
          <w:lang w:val="sr-Cyrl-CS"/>
        </w:rPr>
        <w:t xml:space="preserve"> потрошача, у обухвату предметног Плана, на гасоводни систем.</w:t>
      </w:r>
    </w:p>
    <w:p w:rsidR="00AB0F8B" w:rsidRPr="00162284" w:rsidRDefault="00AB0F8B" w:rsidP="00745219"/>
    <w:p w:rsidR="00745219" w:rsidRPr="00162284" w:rsidRDefault="00745219" w:rsidP="0066416B">
      <w:pPr>
        <w:pStyle w:val="Heading5"/>
        <w:ind w:firstLine="0"/>
        <w:rPr>
          <w:rFonts w:cs="Tahoma"/>
        </w:rPr>
      </w:pPr>
      <w:bookmarkStart w:id="99" w:name="_Toc478471493"/>
      <w:bookmarkStart w:id="100" w:name="_Toc32221680"/>
      <w:r w:rsidRPr="00162284">
        <w:rPr>
          <w:rFonts w:cs="Tahoma"/>
        </w:rPr>
        <w:t>Планиране зелене површине</w:t>
      </w:r>
      <w:bookmarkEnd w:id="99"/>
      <w:bookmarkEnd w:id="100"/>
    </w:p>
    <w:p w:rsidR="00050114" w:rsidRPr="00162284" w:rsidRDefault="00050114" w:rsidP="00050114">
      <w:pPr>
        <w:pStyle w:val="NoSpacing"/>
        <w:rPr>
          <w:b/>
        </w:rPr>
      </w:pPr>
    </w:p>
    <w:p w:rsidR="00050114" w:rsidRPr="00162284" w:rsidRDefault="00050114" w:rsidP="00050114">
      <w:pPr>
        <w:pStyle w:val="NoSpacing"/>
        <w:rPr>
          <w:rFonts w:ascii="Arial" w:hAnsi="Arial" w:cs="Arial"/>
          <w:b/>
        </w:rPr>
      </w:pPr>
      <w:r w:rsidRPr="00162284">
        <w:rPr>
          <w:rFonts w:ascii="Arial" w:hAnsi="Arial" w:cs="Arial"/>
          <w:b/>
        </w:rPr>
        <w:t xml:space="preserve">Заштитни зелени појас </w:t>
      </w:r>
    </w:p>
    <w:p w:rsidR="00050114" w:rsidRPr="00162284" w:rsidRDefault="00050114" w:rsidP="00050114">
      <w:pPr>
        <w:pStyle w:val="NoSpacing"/>
        <w:rPr>
          <w:rFonts w:ascii="Arial" w:hAnsi="Arial" w:cs="Arial"/>
          <w:b/>
        </w:rPr>
      </w:pPr>
    </w:p>
    <w:p w:rsidR="00050114" w:rsidRPr="00162284" w:rsidRDefault="00050114" w:rsidP="00050114">
      <w:pPr>
        <w:pStyle w:val="NoSpacing"/>
        <w:numPr>
          <w:ilvl w:val="0"/>
          <w:numId w:val="36"/>
        </w:numPr>
        <w:rPr>
          <w:rFonts w:ascii="Arial" w:eastAsia="Calibri" w:hAnsi="Arial" w:cs="Arial"/>
        </w:rPr>
      </w:pPr>
      <w:r w:rsidRPr="00162284">
        <w:rPr>
          <w:rFonts w:ascii="Arial" w:hAnsi="Arial" w:cs="Arial"/>
        </w:rPr>
        <w:t>Заштитни зелени појас формирати у густим засадима дрвећа и шибља.</w:t>
      </w:r>
    </w:p>
    <w:p w:rsidR="00050114" w:rsidRPr="00162284" w:rsidRDefault="00050114" w:rsidP="00050114">
      <w:pPr>
        <w:pStyle w:val="NoSpacing"/>
        <w:numPr>
          <w:ilvl w:val="0"/>
          <w:numId w:val="36"/>
        </w:numPr>
        <w:rPr>
          <w:rFonts w:ascii="Arial" w:eastAsia="Calibri" w:hAnsi="Arial" w:cs="Arial"/>
        </w:rPr>
      </w:pPr>
      <w:r w:rsidRPr="00162284">
        <w:rPr>
          <w:rFonts w:ascii="Arial" w:hAnsi="Arial" w:cs="Arial"/>
        </w:rPr>
        <w:t>Постојећу вегетацију која се састоји од одраслог дрвећа и шибља, између улица Радничке и Лазара Кујунџића до Страшка Пинџура, као и на простору поред улица Мирка Поштића и Чамџијине и даље ван границе плана дуж парцеле градског водовода, обавезно уклопити у планирани заштитни зелени појас.</w:t>
      </w:r>
    </w:p>
    <w:p w:rsidR="00050114" w:rsidRPr="00162284" w:rsidRDefault="00050114" w:rsidP="00050114">
      <w:pPr>
        <w:pStyle w:val="NoSpacing"/>
        <w:numPr>
          <w:ilvl w:val="0"/>
          <w:numId w:val="36"/>
        </w:numPr>
        <w:rPr>
          <w:rFonts w:ascii="Arial" w:eastAsia="Calibri" w:hAnsi="Arial" w:cs="Arial"/>
        </w:rPr>
      </w:pPr>
      <w:r w:rsidRPr="00162284">
        <w:rPr>
          <w:rFonts w:ascii="Arial" w:hAnsi="Arial" w:cs="Arial"/>
          <w:lang w:val="sr-Cyrl-CS"/>
        </w:rPr>
        <w:t>Допунском садњом дрвећа и шибља, са јаким подземним изданцима, неопходно је додатно учврстити земљиште ради спречавања спирања и ерозије тла, као и формирања потенцијалних клизишта.</w:t>
      </w:r>
    </w:p>
    <w:p w:rsidR="00050114" w:rsidRPr="00162284" w:rsidRDefault="00050114" w:rsidP="00050114">
      <w:pPr>
        <w:pStyle w:val="NoSpacing"/>
        <w:numPr>
          <w:ilvl w:val="0"/>
          <w:numId w:val="36"/>
        </w:numPr>
        <w:rPr>
          <w:rFonts w:ascii="Arial" w:eastAsia="Calibri" w:hAnsi="Arial" w:cs="Arial"/>
        </w:rPr>
      </w:pPr>
      <w:r w:rsidRPr="00162284">
        <w:rPr>
          <w:rFonts w:ascii="Arial" w:hAnsi="Arial" w:cs="Arial"/>
          <w:lang w:val="sr-Cyrl-CS"/>
        </w:rPr>
        <w:t>Могуће је планирати и стазе које повезују различите намене у простору, као и основни парковски мобилијар (клупе, осветљење, корпе за отпатке и др.) за краће задржавање и одмор.</w:t>
      </w:r>
    </w:p>
    <w:p w:rsidR="00050114" w:rsidRPr="00162284" w:rsidRDefault="00050114" w:rsidP="00050114">
      <w:pPr>
        <w:pStyle w:val="ListParagraph"/>
        <w:numPr>
          <w:ilvl w:val="0"/>
          <w:numId w:val="36"/>
        </w:numPr>
        <w:contextualSpacing w:val="0"/>
        <w:rPr>
          <w:rFonts w:cs="Arial"/>
        </w:rPr>
      </w:pPr>
      <w:r w:rsidRPr="00162284">
        <w:rPr>
          <w:rFonts w:cs="Arial"/>
        </w:rPr>
        <w:t xml:space="preserve">Изабрати садни материјал који је отпоран на негативне услове средине, загађен ваздух, нуспродукте издувних гасова и различите микроклиматске услове. </w:t>
      </w:r>
    </w:p>
    <w:p w:rsidR="00050114" w:rsidRPr="00162284" w:rsidRDefault="00050114" w:rsidP="00050114">
      <w:pPr>
        <w:pStyle w:val="NoSpacing"/>
        <w:numPr>
          <w:ilvl w:val="0"/>
          <w:numId w:val="36"/>
        </w:numPr>
        <w:rPr>
          <w:rFonts w:ascii="Arial" w:hAnsi="Arial" w:cs="Arial"/>
          <w:lang w:val="sr-Cyrl-CS"/>
        </w:rPr>
      </w:pPr>
      <w:r w:rsidRPr="00162284">
        <w:rPr>
          <w:rFonts w:ascii="Arial" w:hAnsi="Arial" w:cs="Arial"/>
          <w:lang w:val="sr-Cyrl-CS"/>
        </w:rPr>
        <w:t xml:space="preserve">Избегавати оне врсте биљака које су препознате као алергене и инвазивне. </w:t>
      </w:r>
    </w:p>
    <w:p w:rsidR="00050114" w:rsidRPr="00162284" w:rsidRDefault="00050114" w:rsidP="00050114">
      <w:pPr>
        <w:pStyle w:val="NoSpacing"/>
      </w:pPr>
    </w:p>
    <w:p w:rsidR="00615095" w:rsidRPr="00162284" w:rsidRDefault="00615095" w:rsidP="00745219">
      <w:pPr>
        <w:ind w:firstLine="720"/>
        <w:rPr>
          <w:rFonts w:cs="Arial"/>
        </w:rPr>
      </w:pPr>
    </w:p>
    <w:p w:rsidR="009507F5" w:rsidRPr="00162284" w:rsidRDefault="006A31E2" w:rsidP="009507F5">
      <w:pPr>
        <w:pStyle w:val="Heading4"/>
        <w:rPr>
          <w:rFonts w:cs="Arial"/>
          <w:caps w:val="0"/>
          <w:u w:val="none"/>
          <w:lang w:val="ru-RU"/>
        </w:rPr>
      </w:pPr>
      <w:bookmarkStart w:id="101" w:name="_Toc32221681"/>
      <w:bookmarkStart w:id="102" w:name="_Toc357673078"/>
      <w:bookmarkStart w:id="103" w:name="_Toc375655129"/>
      <w:r w:rsidRPr="00162284">
        <w:rPr>
          <w:rFonts w:cs="Arial"/>
          <w:caps w:val="0"/>
          <w:u w:val="none"/>
          <w:lang w:val="ru-RU"/>
        </w:rPr>
        <w:t>7</w:t>
      </w:r>
      <w:r w:rsidR="009507F5" w:rsidRPr="00162284">
        <w:rPr>
          <w:rFonts w:cs="Arial"/>
          <w:caps w:val="0"/>
          <w:u w:val="none"/>
          <w:lang w:val="ru-RU"/>
        </w:rPr>
        <w:t>.</w:t>
      </w:r>
      <w:r w:rsidR="00B24D0F">
        <w:rPr>
          <w:rFonts w:cs="Arial"/>
          <w:caps w:val="0"/>
          <w:u w:val="none"/>
          <w:lang w:val="ru-RU"/>
        </w:rPr>
        <w:t>1.3</w:t>
      </w:r>
      <w:r w:rsidR="009507F5" w:rsidRPr="00162284">
        <w:rPr>
          <w:rFonts w:cs="Arial"/>
          <w:caps w:val="0"/>
          <w:u w:val="none"/>
          <w:lang w:val="ru-RU"/>
        </w:rPr>
        <w:t>. Површине остале намене</w:t>
      </w:r>
      <w:bookmarkEnd w:id="101"/>
    </w:p>
    <w:p w:rsidR="009507F5" w:rsidRPr="00162284" w:rsidRDefault="009507F5" w:rsidP="009507F5">
      <w:pPr>
        <w:rPr>
          <w:rFonts w:cs="Arial"/>
          <w:lang w:val="ru-RU"/>
        </w:rPr>
      </w:pPr>
    </w:p>
    <w:p w:rsidR="000C1F0E" w:rsidRPr="00162284" w:rsidRDefault="00745219" w:rsidP="000C1F0E">
      <w:pPr>
        <w:pStyle w:val="Heading5"/>
        <w:ind w:firstLine="0"/>
        <w:rPr>
          <w:rFonts w:cs="Arial"/>
        </w:rPr>
      </w:pPr>
      <w:r w:rsidRPr="00162284">
        <w:rPr>
          <w:rFonts w:cs="Arial"/>
        </w:rPr>
        <w:tab/>
      </w:r>
      <w:bookmarkStart w:id="104" w:name="_Toc32221682"/>
      <w:r w:rsidR="000C1F0E" w:rsidRPr="00162284">
        <w:rPr>
          <w:rFonts w:cs="Arial"/>
        </w:rPr>
        <w:t>Планиране површине за становање</w:t>
      </w:r>
      <w:bookmarkEnd w:id="104"/>
    </w:p>
    <w:p w:rsidR="00615095" w:rsidRPr="00162284" w:rsidRDefault="00615095" w:rsidP="00615095">
      <w:pPr>
        <w:rPr>
          <w:rFonts w:cs="Arial"/>
        </w:rPr>
      </w:pPr>
    </w:p>
    <w:p w:rsidR="00745219" w:rsidRPr="00162284" w:rsidRDefault="00745219" w:rsidP="00745219">
      <w:pPr>
        <w:pStyle w:val="ListParagraph"/>
        <w:ind w:left="0"/>
        <w:rPr>
          <w:rFonts w:cs="Tahoma"/>
        </w:rPr>
      </w:pPr>
      <w:r w:rsidRPr="00162284">
        <w:rPr>
          <w:rFonts w:cs="Tahoma"/>
        </w:rPr>
        <w:t>На обухваћеном подручју планирају се три типа становања:</w:t>
      </w:r>
    </w:p>
    <w:p w:rsidR="00745219" w:rsidRPr="00162284" w:rsidRDefault="00745219" w:rsidP="00745219">
      <w:pPr>
        <w:numPr>
          <w:ilvl w:val="0"/>
          <w:numId w:val="26"/>
        </w:numPr>
      </w:pPr>
      <w:r w:rsidRPr="00162284">
        <w:rPr>
          <w:lang w:val="sr-Cyrl-CS"/>
        </w:rPr>
        <w:t>породично становање у формираним градским блоковима у централној и средњој зони града (С1)</w:t>
      </w:r>
    </w:p>
    <w:p w:rsidR="00745219" w:rsidRPr="00162284" w:rsidRDefault="00745219" w:rsidP="00745219">
      <w:pPr>
        <w:pStyle w:val="BodyText2"/>
        <w:numPr>
          <w:ilvl w:val="0"/>
          <w:numId w:val="26"/>
        </w:numPr>
        <w:rPr>
          <w:rFonts w:ascii="Tahoma" w:hAnsi="Tahoma" w:cs="Tahoma"/>
          <w:b w:val="0"/>
          <w:bCs w:val="0"/>
          <w:sz w:val="22"/>
          <w:szCs w:val="22"/>
          <w:lang w:val="sr-Cyrl-CS"/>
        </w:rPr>
      </w:pPr>
      <w:r w:rsidRPr="00162284">
        <w:rPr>
          <w:rFonts w:ascii="Tahoma" w:hAnsi="Tahoma" w:cs="Tahoma"/>
          <w:b w:val="0"/>
          <w:sz w:val="22"/>
          <w:szCs w:val="22"/>
        </w:rPr>
        <w:t xml:space="preserve">трансформација породичног становања у делимично формираним градским блоковима у вишепородично становање </w:t>
      </w:r>
      <w:r w:rsidR="00DC203D">
        <w:rPr>
          <w:rFonts w:ascii="Tahoma" w:hAnsi="Tahoma" w:cs="Tahoma"/>
          <w:b w:val="0"/>
          <w:sz w:val="22"/>
          <w:szCs w:val="22"/>
        </w:rPr>
        <w:t>С6-</w:t>
      </w:r>
      <w:r w:rsidRPr="00162284">
        <w:rPr>
          <w:rFonts w:ascii="Tahoma" w:hAnsi="Tahoma" w:cs="Tahoma"/>
          <w:b w:val="0"/>
          <w:sz w:val="22"/>
          <w:szCs w:val="22"/>
        </w:rPr>
        <w:t>(С6</w:t>
      </w:r>
      <w:r w:rsidR="00632A6C" w:rsidRPr="00162284">
        <w:rPr>
          <w:rFonts w:ascii="Tahoma" w:hAnsi="Tahoma" w:cs="Tahoma"/>
          <w:b w:val="0"/>
          <w:sz w:val="22"/>
          <w:szCs w:val="22"/>
        </w:rPr>
        <w:t>.1, С6.2 и С6.3</w:t>
      </w:r>
      <w:r w:rsidRPr="00162284">
        <w:rPr>
          <w:rFonts w:ascii="Tahoma" w:hAnsi="Tahoma" w:cs="Tahoma"/>
          <w:b w:val="0"/>
          <w:sz w:val="22"/>
          <w:szCs w:val="22"/>
        </w:rPr>
        <w:t xml:space="preserve">) </w:t>
      </w:r>
    </w:p>
    <w:p w:rsidR="000C0151" w:rsidRPr="0059335E" w:rsidRDefault="00745219" w:rsidP="00615095">
      <w:pPr>
        <w:numPr>
          <w:ilvl w:val="0"/>
          <w:numId w:val="26"/>
        </w:numPr>
        <w:rPr>
          <w:lang w:val="sr-Cyrl-CS"/>
        </w:rPr>
      </w:pPr>
      <w:r w:rsidRPr="00162284">
        <w:rPr>
          <w:lang w:val="sr-Cyrl-CS"/>
        </w:rPr>
        <w:t>вишепородично становање у постојећим организованим насељима - отворени блок (С9)</w:t>
      </w:r>
    </w:p>
    <w:p w:rsidR="000C0151" w:rsidRDefault="000C0151" w:rsidP="00615095">
      <w:pPr>
        <w:rPr>
          <w:rFonts w:cs="Arial"/>
        </w:rPr>
      </w:pPr>
    </w:p>
    <w:p w:rsidR="004170C3" w:rsidRDefault="004170C3" w:rsidP="00615095">
      <w:pPr>
        <w:rPr>
          <w:rFonts w:cs="Arial"/>
        </w:rPr>
      </w:pPr>
    </w:p>
    <w:p w:rsidR="004170C3" w:rsidRDefault="004170C3" w:rsidP="00615095">
      <w:pPr>
        <w:rPr>
          <w:rFonts w:cs="Arial"/>
        </w:rPr>
      </w:pPr>
    </w:p>
    <w:p w:rsidR="004170C3" w:rsidRDefault="004170C3" w:rsidP="00615095">
      <w:pPr>
        <w:rPr>
          <w:rFonts w:cs="Arial"/>
        </w:rPr>
      </w:pPr>
    </w:p>
    <w:p w:rsidR="004170C3" w:rsidRDefault="004170C3" w:rsidP="00615095">
      <w:pPr>
        <w:rPr>
          <w:rFonts w:cs="Arial"/>
        </w:rPr>
      </w:pPr>
    </w:p>
    <w:p w:rsidR="004170C3" w:rsidRDefault="004170C3" w:rsidP="00615095">
      <w:pPr>
        <w:rPr>
          <w:rFonts w:cs="Arial"/>
        </w:rPr>
      </w:pPr>
    </w:p>
    <w:p w:rsidR="004170C3" w:rsidRDefault="004170C3" w:rsidP="00615095">
      <w:pPr>
        <w:rPr>
          <w:rFonts w:cs="Arial"/>
        </w:rPr>
      </w:pPr>
    </w:p>
    <w:p w:rsidR="004170C3" w:rsidRDefault="004170C3" w:rsidP="00615095">
      <w:pPr>
        <w:rPr>
          <w:rFonts w:cs="Arial"/>
        </w:rPr>
      </w:pPr>
    </w:p>
    <w:p w:rsidR="004170C3" w:rsidRDefault="004170C3" w:rsidP="00615095">
      <w:pPr>
        <w:rPr>
          <w:rFonts w:cs="Arial"/>
        </w:rPr>
      </w:pPr>
    </w:p>
    <w:p w:rsidR="004170C3" w:rsidRPr="004170C3" w:rsidRDefault="004170C3" w:rsidP="00615095">
      <w:pPr>
        <w:rPr>
          <w:rFonts w:cs="Arial"/>
        </w:rPr>
      </w:pPr>
    </w:p>
    <w:bookmarkEnd w:id="102"/>
    <w:bookmarkEnd w:id="103"/>
    <w:p w:rsidR="00114C33" w:rsidRPr="00246376" w:rsidRDefault="00114C33" w:rsidP="00114C33">
      <w:pPr>
        <w:rPr>
          <w:b/>
          <w:lang w:val="sr-Cyrl-CS"/>
        </w:rPr>
      </w:pPr>
      <w:r w:rsidRPr="00246376">
        <w:rPr>
          <w:b/>
          <w:lang w:val="sr-Cyrl-CS"/>
        </w:rPr>
        <w:lastRenderedPageBreak/>
        <w:t>ПРАВИЛА ГРАЂЕЊА</w:t>
      </w:r>
      <w:r w:rsidRPr="00246376">
        <w:rPr>
          <w:b/>
          <w:lang w:val="sr-Latn-CS"/>
        </w:rPr>
        <w:t xml:space="preserve"> </w:t>
      </w:r>
      <w:r w:rsidRPr="00246376">
        <w:rPr>
          <w:b/>
          <w:lang w:val="sr-Cyrl-CS"/>
        </w:rPr>
        <w:t>У ЗОНИ ПОРОДИЧНОГ СТАНОВАЊА У ФОРМИРАНИМ ГРАДСКИМ БЛОКОВИМА У ЦЕНТРАЛНОЈ И СРЕДЊОЈ ЗОНИ ГРАДА (С1)</w:t>
      </w:r>
    </w:p>
    <w:p w:rsidR="00114C33" w:rsidRPr="00246376" w:rsidRDefault="00114C33" w:rsidP="00114C33"/>
    <w:p w:rsidR="00114C33" w:rsidRPr="00246376" w:rsidRDefault="00114C33" w:rsidP="00114C33">
      <w:r w:rsidRPr="00246376">
        <w:t>У оквиру Плана за намену становање типа С1</w:t>
      </w:r>
      <w:r>
        <w:t>,</w:t>
      </w:r>
      <w:r w:rsidRPr="00246376">
        <w:t xml:space="preserve"> </w:t>
      </w:r>
      <w:r>
        <w:rPr>
          <w:i/>
          <w:lang w:val="sr-Cyrl-CS"/>
        </w:rPr>
        <w:t>з</w:t>
      </w:r>
      <w:r w:rsidRPr="00246376">
        <w:rPr>
          <w:i/>
        </w:rPr>
        <w:t>она породичног становања у формираним градским блоковима у централној и средњој зони града</w:t>
      </w:r>
      <w:r w:rsidRPr="00246376">
        <w:t xml:space="preserve"> предвиђено је 0,55 ha.</w:t>
      </w:r>
    </w:p>
    <w:tbl>
      <w:tblPr>
        <w:tblW w:w="95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988"/>
        <w:gridCol w:w="6570"/>
      </w:tblGrid>
      <w:tr w:rsidR="00114C33" w:rsidRPr="00246376" w:rsidTr="008A5B01">
        <w:tc>
          <w:tcPr>
            <w:tcW w:w="2988" w:type="dxa"/>
            <w:shd w:val="clear" w:color="auto" w:fill="auto"/>
          </w:tcPr>
          <w:p w:rsidR="00114C33" w:rsidRPr="00246376" w:rsidRDefault="00114C33" w:rsidP="008A5B01">
            <w:pPr>
              <w:rPr>
                <w:sz w:val="18"/>
                <w:szCs w:val="18"/>
                <w:lang w:val="sr-Cyrl-CS"/>
              </w:rPr>
            </w:pPr>
          </w:p>
        </w:tc>
        <w:tc>
          <w:tcPr>
            <w:tcW w:w="6570" w:type="dxa"/>
            <w:shd w:val="clear" w:color="auto" w:fill="auto"/>
          </w:tcPr>
          <w:p w:rsidR="00114C33" w:rsidRPr="00246376" w:rsidRDefault="00114C33" w:rsidP="008A5B01">
            <w:pPr>
              <w:rPr>
                <w:b/>
                <w:sz w:val="18"/>
                <w:szCs w:val="18"/>
                <w:lang w:val="sr-Cyrl-CS"/>
              </w:rPr>
            </w:pPr>
            <w:r w:rsidRPr="00246376">
              <w:rPr>
                <w:b/>
                <w:sz w:val="18"/>
                <w:szCs w:val="18"/>
                <w:lang w:val="sr-Cyrl-CS"/>
              </w:rPr>
              <w:t>ПРАВИЛА ГРАЂЕЊА</w:t>
            </w:r>
            <w:r w:rsidRPr="00246376">
              <w:rPr>
                <w:b/>
                <w:sz w:val="18"/>
                <w:szCs w:val="18"/>
                <w:lang w:val="sr-Latn-CS"/>
              </w:rPr>
              <w:t xml:space="preserve"> </w:t>
            </w:r>
            <w:r w:rsidRPr="00246376">
              <w:rPr>
                <w:b/>
                <w:sz w:val="18"/>
                <w:szCs w:val="18"/>
                <w:lang w:val="sr-Cyrl-CS"/>
              </w:rPr>
              <w:t>У ЗОНИ ПОРОДИЧНОГ СТАНОВАЊА У ФОРМИРАНИМ ГРАДСКИМ БЛОКОВИМА У ЦЕНТРАЛНОЈ И СРЕДЊОЈ ЗОНИ ГРАДА   (С1)</w:t>
            </w:r>
          </w:p>
        </w:tc>
      </w:tr>
      <w:tr w:rsidR="00114C33" w:rsidRPr="00246376" w:rsidTr="008A5B01">
        <w:tc>
          <w:tcPr>
            <w:tcW w:w="2988" w:type="dxa"/>
            <w:shd w:val="clear" w:color="auto" w:fill="auto"/>
          </w:tcPr>
          <w:p w:rsidR="00114C33" w:rsidRPr="00246376" w:rsidRDefault="00114C33" w:rsidP="008A5B01">
            <w:pPr>
              <w:jc w:val="left"/>
              <w:rPr>
                <w:b/>
                <w:sz w:val="18"/>
                <w:szCs w:val="18"/>
                <w:lang w:val="sr-Cyrl-CS"/>
              </w:rPr>
            </w:pPr>
            <w:r w:rsidRPr="00246376">
              <w:rPr>
                <w:b/>
                <w:sz w:val="18"/>
                <w:szCs w:val="18"/>
                <w:lang w:val="sr-Cyrl-CS"/>
              </w:rPr>
              <w:t>основна намена површина</w:t>
            </w:r>
          </w:p>
        </w:tc>
        <w:tc>
          <w:tcPr>
            <w:tcW w:w="6570" w:type="dxa"/>
            <w:shd w:val="clear" w:color="auto" w:fill="auto"/>
          </w:tcPr>
          <w:p w:rsidR="00114C33" w:rsidRPr="00246376" w:rsidRDefault="00114C33" w:rsidP="00114C33">
            <w:pPr>
              <w:pStyle w:val="ListParagraph"/>
              <w:numPr>
                <w:ilvl w:val="0"/>
                <w:numId w:val="28"/>
              </w:numPr>
              <w:rPr>
                <w:rFonts w:cs="Tahoma"/>
                <w:b/>
                <w:sz w:val="18"/>
                <w:szCs w:val="18"/>
              </w:rPr>
            </w:pPr>
            <w:r w:rsidRPr="00246376">
              <w:rPr>
                <w:rFonts w:cs="Tahoma"/>
                <w:b/>
                <w:sz w:val="18"/>
                <w:szCs w:val="18"/>
              </w:rPr>
              <w:t xml:space="preserve">породично </w:t>
            </w:r>
            <w:r w:rsidRPr="00246376">
              <w:rPr>
                <w:rFonts w:cs="Tahoma"/>
                <w:b/>
                <w:sz w:val="18"/>
                <w:szCs w:val="18"/>
                <w:lang w:val="sr-Latn-CS"/>
              </w:rPr>
              <w:t>становање</w:t>
            </w:r>
            <w:r w:rsidRPr="00246376">
              <w:rPr>
                <w:rFonts w:cs="Tahoma"/>
                <w:b/>
                <w:sz w:val="18"/>
                <w:szCs w:val="18"/>
              </w:rPr>
              <w:t xml:space="preserve"> </w:t>
            </w:r>
          </w:p>
          <w:p w:rsidR="00114C33" w:rsidRPr="00246376" w:rsidRDefault="00114C33" w:rsidP="008A5B01">
            <w:pPr>
              <w:pStyle w:val="NormalItalic"/>
              <w:rPr>
                <w:rFonts w:cs="Tahoma"/>
                <w:sz w:val="18"/>
                <w:szCs w:val="18"/>
              </w:rPr>
            </w:pPr>
          </w:p>
        </w:tc>
      </w:tr>
      <w:tr w:rsidR="00114C33" w:rsidRPr="00246376" w:rsidTr="008A5B01">
        <w:tc>
          <w:tcPr>
            <w:tcW w:w="2988" w:type="dxa"/>
            <w:shd w:val="clear" w:color="auto" w:fill="auto"/>
          </w:tcPr>
          <w:p w:rsidR="00114C33" w:rsidRPr="00246376" w:rsidRDefault="00114C33" w:rsidP="008A5B01">
            <w:pPr>
              <w:jc w:val="left"/>
              <w:rPr>
                <w:b/>
                <w:sz w:val="18"/>
                <w:szCs w:val="18"/>
                <w:lang w:val="sr-Cyrl-CS"/>
              </w:rPr>
            </w:pPr>
            <w:r w:rsidRPr="00246376">
              <w:rPr>
                <w:b/>
                <w:sz w:val="18"/>
                <w:szCs w:val="18"/>
                <w:lang w:val="sr-Cyrl-CS"/>
              </w:rPr>
              <w:t>компатибилност намене</w:t>
            </w:r>
          </w:p>
        </w:tc>
        <w:tc>
          <w:tcPr>
            <w:tcW w:w="6570" w:type="dxa"/>
            <w:shd w:val="clear" w:color="auto" w:fill="auto"/>
          </w:tcPr>
          <w:p w:rsidR="001002F7" w:rsidRPr="00793466" w:rsidRDefault="001002F7" w:rsidP="001002F7">
            <w:pPr>
              <w:pStyle w:val="ListParagraph"/>
              <w:numPr>
                <w:ilvl w:val="0"/>
                <w:numId w:val="28"/>
              </w:numPr>
              <w:rPr>
                <w:rFonts w:cs="Tahoma"/>
                <w:strike/>
                <w:color w:val="FF0000"/>
                <w:sz w:val="18"/>
                <w:szCs w:val="18"/>
              </w:rPr>
            </w:pPr>
            <w:r w:rsidRPr="00246376">
              <w:rPr>
                <w:rFonts w:cs="Tahoma"/>
                <w:sz w:val="18"/>
                <w:szCs w:val="18"/>
              </w:rPr>
              <w:t xml:space="preserve">са вишепородичним становањем су компатибилни </w:t>
            </w:r>
            <w:r w:rsidRPr="00246376">
              <w:rPr>
                <w:rFonts w:cs="Tahoma"/>
                <w:sz w:val="18"/>
                <w:szCs w:val="18"/>
                <w:lang w:val="sr-Latn-CS"/>
              </w:rPr>
              <w:t>комерцијални</w:t>
            </w:r>
            <w:r w:rsidRPr="00246376">
              <w:rPr>
                <w:rFonts w:cs="Tahoma"/>
                <w:sz w:val="18"/>
                <w:szCs w:val="18"/>
              </w:rPr>
              <w:t xml:space="preserve"> садржаји из области трговине и услужних делатности </w:t>
            </w:r>
          </w:p>
          <w:p w:rsidR="00114C33" w:rsidRPr="004170C3" w:rsidRDefault="001002F7" w:rsidP="004170C3">
            <w:pPr>
              <w:pStyle w:val="ListParagraph"/>
              <w:numPr>
                <w:ilvl w:val="0"/>
                <w:numId w:val="28"/>
              </w:numPr>
              <w:rPr>
                <w:rFonts w:cs="Tahoma"/>
                <w:sz w:val="18"/>
                <w:szCs w:val="18"/>
              </w:rPr>
            </w:pPr>
            <w:r w:rsidRPr="00246376">
              <w:rPr>
                <w:rFonts w:cs="Tahoma"/>
                <w:sz w:val="18"/>
                <w:szCs w:val="18"/>
              </w:rPr>
              <w:t xml:space="preserve">однос основне и компатибилне намене </w:t>
            </w:r>
            <w:r w:rsidRPr="001002F7">
              <w:rPr>
                <w:rFonts w:cs="Tahoma"/>
                <w:sz w:val="18"/>
                <w:szCs w:val="18"/>
              </w:rPr>
              <w:t>на нивоу парцеле</w:t>
            </w:r>
            <w:r w:rsidRPr="00246376">
              <w:rPr>
                <w:rFonts w:cs="Tahoma"/>
                <w:sz w:val="18"/>
                <w:szCs w:val="18"/>
              </w:rPr>
              <w:t xml:space="preserve"> је дефинисан у односу мин. 80% : макс. 20% </w:t>
            </w:r>
          </w:p>
        </w:tc>
      </w:tr>
      <w:tr w:rsidR="00114C33" w:rsidRPr="00246376" w:rsidTr="008A5B01">
        <w:tc>
          <w:tcPr>
            <w:tcW w:w="2988" w:type="dxa"/>
            <w:shd w:val="clear" w:color="auto" w:fill="auto"/>
          </w:tcPr>
          <w:p w:rsidR="00114C33" w:rsidRPr="00246376" w:rsidRDefault="00114C33" w:rsidP="008A5B01">
            <w:pPr>
              <w:jc w:val="left"/>
              <w:rPr>
                <w:b/>
                <w:sz w:val="18"/>
                <w:szCs w:val="18"/>
                <w:lang w:val="sr-Cyrl-CS"/>
              </w:rPr>
            </w:pPr>
            <w:r w:rsidRPr="00246376">
              <w:rPr>
                <w:b/>
                <w:sz w:val="18"/>
                <w:szCs w:val="18"/>
                <w:lang w:val="sr-Cyrl-CS"/>
              </w:rPr>
              <w:t>индекс заузетости парцеле</w:t>
            </w:r>
          </w:p>
        </w:tc>
        <w:tc>
          <w:tcPr>
            <w:tcW w:w="6570" w:type="dxa"/>
            <w:shd w:val="clear" w:color="auto" w:fill="auto"/>
          </w:tcPr>
          <w:p w:rsidR="00114C33" w:rsidRPr="00246376" w:rsidRDefault="00114C33" w:rsidP="00114C33">
            <w:pPr>
              <w:numPr>
                <w:ilvl w:val="0"/>
                <w:numId w:val="27"/>
              </w:numPr>
              <w:ind w:left="720"/>
              <w:rPr>
                <w:sz w:val="18"/>
                <w:szCs w:val="18"/>
                <w:lang w:val="sr-Cyrl-CS"/>
              </w:rPr>
            </w:pPr>
            <w:r w:rsidRPr="00246376">
              <w:rPr>
                <w:sz w:val="18"/>
                <w:szCs w:val="18"/>
                <w:lang w:val="sr-Cyrl-CS"/>
              </w:rPr>
              <w:t xml:space="preserve">индекс заузетости („З“) на парцели је  до 40% </w:t>
            </w:r>
          </w:p>
          <w:p w:rsidR="00114C33" w:rsidRPr="00246376" w:rsidRDefault="00114C33" w:rsidP="00114C33">
            <w:pPr>
              <w:numPr>
                <w:ilvl w:val="0"/>
                <w:numId w:val="27"/>
              </w:numPr>
              <w:ind w:left="720"/>
              <w:rPr>
                <w:sz w:val="18"/>
                <w:szCs w:val="18"/>
                <w:lang w:val="sr-Cyrl-CS"/>
              </w:rPr>
            </w:pPr>
            <w:r w:rsidRPr="00246376">
              <w:rPr>
                <w:sz w:val="18"/>
                <w:szCs w:val="18"/>
                <w:lang w:val="sr-Cyrl-CS"/>
              </w:rPr>
              <w:t>индекс заузетости угаоних објеката може бити увећан за 15%</w:t>
            </w:r>
          </w:p>
        </w:tc>
      </w:tr>
      <w:tr w:rsidR="00114C33" w:rsidRPr="00246376" w:rsidTr="008A5B01">
        <w:tc>
          <w:tcPr>
            <w:tcW w:w="2988" w:type="dxa"/>
            <w:shd w:val="clear" w:color="auto" w:fill="auto"/>
          </w:tcPr>
          <w:p w:rsidR="00114C33" w:rsidRPr="00246376" w:rsidRDefault="00114C33" w:rsidP="008A5B01">
            <w:pPr>
              <w:jc w:val="left"/>
              <w:rPr>
                <w:b/>
                <w:sz w:val="18"/>
                <w:szCs w:val="18"/>
                <w:lang w:val="sr-Cyrl-CS"/>
              </w:rPr>
            </w:pPr>
            <w:r w:rsidRPr="00246376">
              <w:rPr>
                <w:b/>
                <w:sz w:val="18"/>
                <w:szCs w:val="18"/>
                <w:lang w:val="sr-Cyrl-CS"/>
              </w:rPr>
              <w:t>висина објекта</w:t>
            </w:r>
          </w:p>
        </w:tc>
        <w:tc>
          <w:tcPr>
            <w:tcW w:w="6570" w:type="dxa"/>
            <w:shd w:val="clear" w:color="auto" w:fill="auto"/>
          </w:tcPr>
          <w:p w:rsidR="00114C33" w:rsidRPr="00246376" w:rsidRDefault="00114C33" w:rsidP="00114C33">
            <w:pPr>
              <w:numPr>
                <w:ilvl w:val="0"/>
                <w:numId w:val="30"/>
              </w:numPr>
              <w:rPr>
                <w:sz w:val="18"/>
                <w:szCs w:val="18"/>
                <w:lang w:val="sr-Cyrl-CS"/>
              </w:rPr>
            </w:pPr>
            <w:r w:rsidRPr="00246376">
              <w:rPr>
                <w:sz w:val="18"/>
                <w:szCs w:val="18"/>
                <w:lang w:val="sr-Cyrl-CS"/>
              </w:rPr>
              <w:t>максимална висина венца објекта је 9.0</w:t>
            </w:r>
            <w:r w:rsidRPr="00246376">
              <w:rPr>
                <w:sz w:val="18"/>
                <w:szCs w:val="18"/>
                <w:lang w:val="sr-Latn-CS"/>
              </w:rPr>
              <w:t>m</w:t>
            </w:r>
            <w:r w:rsidRPr="00246376">
              <w:rPr>
                <w:sz w:val="18"/>
                <w:szCs w:val="18"/>
                <w:lang w:val="sr-Cyrl-CS"/>
              </w:rPr>
              <w:t>, а висина слемена 12.5</w:t>
            </w:r>
            <w:r w:rsidRPr="00246376">
              <w:rPr>
                <w:sz w:val="18"/>
                <w:szCs w:val="18"/>
                <w:lang w:val="sr-Latn-CS"/>
              </w:rPr>
              <w:t>m</w:t>
            </w:r>
            <w:r w:rsidRPr="00246376">
              <w:rPr>
                <w:sz w:val="18"/>
                <w:szCs w:val="18"/>
                <w:lang w:val="sr-Cyrl-CS"/>
              </w:rPr>
              <w:t xml:space="preserve">, што дефинише планирану спратност </w:t>
            </w:r>
            <w:r w:rsidRPr="00246376">
              <w:rPr>
                <w:sz w:val="18"/>
                <w:szCs w:val="18"/>
                <w:lang w:val="pl-PL"/>
              </w:rPr>
              <w:t>П+1</w:t>
            </w:r>
            <w:r w:rsidRPr="00246376">
              <w:rPr>
                <w:sz w:val="18"/>
                <w:szCs w:val="18"/>
                <w:lang w:val="sr-Cyrl-CS"/>
              </w:rPr>
              <w:t xml:space="preserve">+Пк/Пс.  </w:t>
            </w:r>
          </w:p>
          <w:p w:rsidR="00114C33" w:rsidRPr="00246376" w:rsidRDefault="00114C33" w:rsidP="004170C3">
            <w:pPr>
              <w:numPr>
                <w:ilvl w:val="0"/>
                <w:numId w:val="30"/>
              </w:numPr>
              <w:rPr>
                <w:sz w:val="18"/>
                <w:szCs w:val="18"/>
                <w:lang w:val="sr-Cyrl-CS"/>
              </w:rPr>
            </w:pPr>
            <w:r w:rsidRPr="00246376">
              <w:rPr>
                <w:sz w:val="18"/>
                <w:szCs w:val="18"/>
                <w:lang w:val="sr-Cyrl-CS"/>
              </w:rPr>
              <w:t>максимална висина венца помоћних објеката је 4.0</w:t>
            </w:r>
            <w:r w:rsidRPr="00246376">
              <w:rPr>
                <w:sz w:val="18"/>
                <w:szCs w:val="18"/>
                <w:lang w:val="sr-Latn-CS"/>
              </w:rPr>
              <w:t>m</w:t>
            </w:r>
            <w:r w:rsidRPr="00246376">
              <w:rPr>
                <w:sz w:val="18"/>
                <w:szCs w:val="18"/>
                <w:lang w:val="sr-Cyrl-CS"/>
              </w:rPr>
              <w:t>, а слемена  максимално 6.0</w:t>
            </w:r>
            <w:r w:rsidRPr="00246376">
              <w:rPr>
                <w:sz w:val="18"/>
                <w:szCs w:val="18"/>
              </w:rPr>
              <w:t>m</w:t>
            </w:r>
            <w:r w:rsidRPr="00246376">
              <w:rPr>
                <w:sz w:val="18"/>
                <w:szCs w:val="18"/>
                <w:lang w:val="sr-Cyrl-CS"/>
              </w:rPr>
              <w:t xml:space="preserve">, што дефинише планирану спратност </w:t>
            </w:r>
            <w:r w:rsidRPr="00246376">
              <w:rPr>
                <w:sz w:val="18"/>
                <w:szCs w:val="18"/>
                <w:lang w:val="pl-PL"/>
              </w:rPr>
              <w:t>П</w:t>
            </w:r>
            <w:r w:rsidRPr="00246376">
              <w:rPr>
                <w:sz w:val="18"/>
                <w:szCs w:val="18"/>
                <w:lang w:val="sr-Cyrl-CS"/>
              </w:rPr>
              <w:t>.</w:t>
            </w:r>
          </w:p>
        </w:tc>
      </w:tr>
      <w:tr w:rsidR="00DC203D" w:rsidRPr="00246376" w:rsidTr="008A5B01">
        <w:tc>
          <w:tcPr>
            <w:tcW w:w="2988" w:type="dxa"/>
            <w:shd w:val="clear" w:color="auto" w:fill="auto"/>
          </w:tcPr>
          <w:p w:rsidR="00DC203D" w:rsidRPr="004170C3" w:rsidRDefault="00DC203D" w:rsidP="003647C4">
            <w:pPr>
              <w:jc w:val="left"/>
              <w:rPr>
                <w:rFonts w:cs="Arial"/>
                <w:b/>
                <w:sz w:val="18"/>
                <w:szCs w:val="18"/>
                <w:lang w:val="sr-Cyrl-CS"/>
              </w:rPr>
            </w:pPr>
            <w:r w:rsidRPr="004170C3">
              <w:rPr>
                <w:rFonts w:cs="Arial"/>
                <w:b/>
                <w:sz w:val="18"/>
                <w:szCs w:val="18"/>
                <w:lang w:val="sr-Cyrl-CS"/>
              </w:rPr>
              <w:t xml:space="preserve">решење паркирања  </w:t>
            </w:r>
          </w:p>
          <w:p w:rsidR="00DC203D" w:rsidRPr="004170C3" w:rsidRDefault="00DC203D" w:rsidP="003647C4">
            <w:pPr>
              <w:jc w:val="left"/>
              <w:rPr>
                <w:rFonts w:cs="Arial"/>
                <w:b/>
                <w:sz w:val="18"/>
                <w:szCs w:val="18"/>
                <w:highlight w:val="yellow"/>
                <w:lang w:val="sr-Cyrl-CS"/>
              </w:rPr>
            </w:pPr>
          </w:p>
        </w:tc>
        <w:tc>
          <w:tcPr>
            <w:tcW w:w="6570" w:type="dxa"/>
            <w:shd w:val="clear" w:color="auto" w:fill="auto"/>
          </w:tcPr>
          <w:p w:rsidR="00DC203D" w:rsidRPr="004170C3" w:rsidRDefault="00DC203D" w:rsidP="00DC203D">
            <w:pPr>
              <w:pStyle w:val="ListParagraph"/>
              <w:numPr>
                <w:ilvl w:val="0"/>
                <w:numId w:val="43"/>
              </w:numPr>
              <w:tabs>
                <w:tab w:val="left" w:pos="317"/>
              </w:tabs>
              <w:rPr>
                <w:rFonts w:cs="Arial"/>
                <w:sz w:val="18"/>
                <w:szCs w:val="18"/>
                <w:lang w:val="ru-RU"/>
              </w:rPr>
            </w:pPr>
            <w:r w:rsidRPr="004170C3">
              <w:rPr>
                <w:rFonts w:cs="Arial"/>
                <w:sz w:val="18"/>
                <w:szCs w:val="18"/>
                <w:lang w:val="ru-RU"/>
              </w:rPr>
              <w:t>паркирање решити на парцели изградњом подземне гараже или на отвореном паркинг простору према нормативима за:</w:t>
            </w:r>
          </w:p>
          <w:p w:rsidR="00DC203D" w:rsidRPr="004170C3" w:rsidRDefault="00DC203D" w:rsidP="00DC203D">
            <w:pPr>
              <w:numPr>
                <w:ilvl w:val="0"/>
                <w:numId w:val="42"/>
              </w:numPr>
              <w:ind w:left="601" w:hanging="284"/>
              <w:rPr>
                <w:rFonts w:cs="Arial"/>
                <w:sz w:val="18"/>
                <w:szCs w:val="18"/>
                <w:lang w:val="ru-RU"/>
              </w:rPr>
            </w:pPr>
            <w:r w:rsidRPr="004170C3">
              <w:rPr>
                <w:rFonts w:cs="Arial"/>
                <w:sz w:val="18"/>
                <w:szCs w:val="18"/>
                <w:lang w:val="ru-RU"/>
              </w:rPr>
              <w:t xml:space="preserve">становање: 1.1ПМ/стану </w:t>
            </w:r>
          </w:p>
          <w:p w:rsidR="00DC203D" w:rsidRPr="004170C3" w:rsidRDefault="00DC203D" w:rsidP="00DC203D">
            <w:pPr>
              <w:numPr>
                <w:ilvl w:val="0"/>
                <w:numId w:val="42"/>
              </w:numPr>
              <w:ind w:left="601" w:hanging="284"/>
              <w:rPr>
                <w:rFonts w:cs="Arial"/>
                <w:sz w:val="18"/>
                <w:szCs w:val="18"/>
                <w:lang w:val="ru-RU"/>
              </w:rPr>
            </w:pPr>
            <w:r w:rsidRPr="004170C3">
              <w:rPr>
                <w:rFonts w:cs="Arial"/>
                <w:sz w:val="18"/>
                <w:szCs w:val="18"/>
                <w:lang w:val="ru-RU"/>
              </w:rPr>
              <w:t xml:space="preserve">трговину:    1ПМ/50 </w:t>
            </w:r>
            <w:r w:rsidRPr="004170C3">
              <w:rPr>
                <w:rFonts w:cs="Arial"/>
                <w:sz w:val="18"/>
                <w:szCs w:val="18"/>
              </w:rPr>
              <w:t>m²</w:t>
            </w:r>
            <w:r w:rsidRPr="004170C3">
              <w:rPr>
                <w:rFonts w:cs="Arial"/>
                <w:sz w:val="18"/>
                <w:szCs w:val="18"/>
                <w:lang w:val="ru-RU"/>
              </w:rPr>
              <w:t xml:space="preserve"> нето продајног простора</w:t>
            </w:r>
          </w:p>
          <w:p w:rsidR="00DC203D" w:rsidRPr="004170C3" w:rsidRDefault="00DC203D" w:rsidP="00DC203D">
            <w:pPr>
              <w:numPr>
                <w:ilvl w:val="0"/>
                <w:numId w:val="42"/>
              </w:numPr>
              <w:ind w:left="601" w:hanging="284"/>
              <w:rPr>
                <w:rFonts w:cs="Arial"/>
                <w:sz w:val="18"/>
                <w:szCs w:val="18"/>
                <w:lang w:val="ru-RU"/>
              </w:rPr>
            </w:pPr>
            <w:r w:rsidRPr="004170C3">
              <w:rPr>
                <w:rFonts w:cs="Arial"/>
                <w:sz w:val="18"/>
                <w:szCs w:val="18"/>
                <w:lang w:val="ru-RU"/>
              </w:rPr>
              <w:t>угоститељство: 1 ПМ/два стола са по четири столице</w:t>
            </w:r>
          </w:p>
          <w:p w:rsidR="00DC203D" w:rsidRPr="004170C3" w:rsidRDefault="00DC203D" w:rsidP="00DC203D">
            <w:pPr>
              <w:numPr>
                <w:ilvl w:val="0"/>
                <w:numId w:val="42"/>
              </w:numPr>
              <w:ind w:left="601" w:hanging="284"/>
              <w:rPr>
                <w:rFonts w:cs="Arial"/>
                <w:sz w:val="18"/>
                <w:szCs w:val="18"/>
                <w:lang w:val="ru-RU"/>
              </w:rPr>
            </w:pPr>
            <w:r w:rsidRPr="004170C3">
              <w:rPr>
                <w:rFonts w:cs="Arial"/>
                <w:sz w:val="18"/>
                <w:szCs w:val="18"/>
                <w:lang w:val="ru-RU"/>
              </w:rPr>
              <w:t xml:space="preserve">административни или пословни простор: 1 ПМ на 60 </w:t>
            </w:r>
            <w:r w:rsidRPr="004170C3">
              <w:rPr>
                <w:rFonts w:cs="Arial"/>
                <w:sz w:val="18"/>
                <w:szCs w:val="18"/>
              </w:rPr>
              <w:t>m²</w:t>
            </w:r>
            <w:r w:rsidRPr="004170C3">
              <w:rPr>
                <w:rFonts w:cs="Arial"/>
                <w:sz w:val="18"/>
                <w:szCs w:val="18"/>
                <w:lang w:val="ru-RU"/>
              </w:rPr>
              <w:t xml:space="preserve"> НГП</w:t>
            </w:r>
          </w:p>
        </w:tc>
      </w:tr>
      <w:tr w:rsidR="00114C33" w:rsidRPr="00246376" w:rsidTr="008A5B01">
        <w:tc>
          <w:tcPr>
            <w:tcW w:w="2988" w:type="dxa"/>
            <w:shd w:val="clear" w:color="auto" w:fill="auto"/>
          </w:tcPr>
          <w:p w:rsidR="00114C33" w:rsidRPr="00246376" w:rsidRDefault="00114C33" w:rsidP="008A5B01">
            <w:pPr>
              <w:jc w:val="left"/>
              <w:rPr>
                <w:b/>
                <w:sz w:val="18"/>
                <w:szCs w:val="18"/>
                <w:lang w:val="sr-Cyrl-CS"/>
              </w:rPr>
            </w:pPr>
            <w:r w:rsidRPr="00246376">
              <w:rPr>
                <w:b/>
                <w:sz w:val="18"/>
                <w:szCs w:val="18"/>
                <w:lang w:val="sr-Cyrl-CS"/>
              </w:rPr>
              <w:t>услови за слободне и зелене површине</w:t>
            </w:r>
          </w:p>
        </w:tc>
        <w:tc>
          <w:tcPr>
            <w:tcW w:w="6570" w:type="dxa"/>
            <w:shd w:val="clear" w:color="auto" w:fill="auto"/>
          </w:tcPr>
          <w:p w:rsidR="00114C33" w:rsidRPr="00246376" w:rsidRDefault="00114C33" w:rsidP="00114C33">
            <w:pPr>
              <w:numPr>
                <w:ilvl w:val="0"/>
                <w:numId w:val="29"/>
              </w:numPr>
              <w:jc w:val="left"/>
              <w:rPr>
                <w:sz w:val="18"/>
                <w:szCs w:val="18"/>
                <w:lang w:val="sr-Cyrl-CS"/>
              </w:rPr>
            </w:pPr>
            <w:r w:rsidRPr="00246376">
              <w:rPr>
                <w:sz w:val="18"/>
                <w:szCs w:val="18"/>
                <w:lang w:val="sr-Cyrl-CS"/>
              </w:rPr>
              <w:t>минимални проценат слободних и зелених површина на парцели је 60%</w:t>
            </w:r>
          </w:p>
          <w:p w:rsidR="00114C33" w:rsidRPr="00246376" w:rsidRDefault="00114C33" w:rsidP="00114C33">
            <w:pPr>
              <w:pStyle w:val="ListParagraph"/>
              <w:numPr>
                <w:ilvl w:val="0"/>
                <w:numId w:val="29"/>
              </w:numPr>
              <w:jc w:val="left"/>
              <w:rPr>
                <w:rFonts w:cs="Tahoma"/>
                <w:sz w:val="18"/>
                <w:szCs w:val="18"/>
              </w:rPr>
            </w:pPr>
            <w:r w:rsidRPr="00246376">
              <w:rPr>
                <w:rFonts w:cs="Tahoma"/>
                <w:sz w:val="18"/>
                <w:szCs w:val="18"/>
              </w:rPr>
              <w:t>минимални проценат зелених површина у директном контакту са тлом (без подземних објеката и/или делова подземних објеката) износи 30%</w:t>
            </w:r>
          </w:p>
        </w:tc>
      </w:tr>
    </w:tbl>
    <w:p w:rsidR="00114C33" w:rsidRPr="00246376" w:rsidRDefault="00114C33" w:rsidP="00114C33">
      <w:pPr>
        <w:pStyle w:val="BodyText2"/>
        <w:rPr>
          <w:rFonts w:ascii="Tahoma" w:hAnsi="Tahoma" w:cs="Tahoma"/>
          <w:sz w:val="22"/>
          <w:szCs w:val="22"/>
          <w:highlight w:val="yellow"/>
        </w:rPr>
      </w:pPr>
    </w:p>
    <w:p w:rsidR="00114C33" w:rsidRPr="00DC203D" w:rsidRDefault="00114C33" w:rsidP="00114C33">
      <w:pPr>
        <w:pStyle w:val="BodyText2"/>
        <w:rPr>
          <w:rFonts w:ascii="Arial" w:hAnsi="Arial" w:cs="Arial"/>
          <w:sz w:val="22"/>
          <w:szCs w:val="22"/>
        </w:rPr>
      </w:pPr>
      <w:r w:rsidRPr="00224E84">
        <w:rPr>
          <w:rFonts w:ascii="Arial" w:hAnsi="Arial" w:cs="Arial"/>
          <w:sz w:val="22"/>
          <w:szCs w:val="22"/>
        </w:rPr>
        <w:t>ТРАНСФОРМАЦИЈА ПОРОДИЧНОГ СТАНОВАЊА У ДЕЛИМИЧНО ФОРМИРАНИМ ГРАДСКИМ БЛОКОВИМА</w:t>
      </w:r>
      <w:r w:rsidR="00DC203D">
        <w:rPr>
          <w:rFonts w:ascii="Arial" w:hAnsi="Arial" w:cs="Arial"/>
          <w:sz w:val="22"/>
          <w:szCs w:val="22"/>
        </w:rPr>
        <w:t xml:space="preserve"> У ВИШЕПОРОДИЧНО СТАНОВАЊЕ С6- (С6.1, С6.2 и С6.3)</w:t>
      </w:r>
    </w:p>
    <w:p w:rsidR="008A1082" w:rsidRPr="008A1082" w:rsidRDefault="008A1082" w:rsidP="00114C33">
      <w:pPr>
        <w:rPr>
          <w:sz w:val="20"/>
          <w:szCs w:val="20"/>
          <w:highlight w:val="cyan"/>
        </w:rPr>
      </w:pPr>
    </w:p>
    <w:p w:rsidR="00114C33" w:rsidRPr="00632A6C" w:rsidRDefault="00632A6C" w:rsidP="00114C33">
      <w:pPr>
        <w:rPr>
          <w:sz w:val="20"/>
          <w:szCs w:val="20"/>
        </w:rPr>
      </w:pPr>
      <w:r w:rsidRPr="00632A6C">
        <w:rPr>
          <w:sz w:val="20"/>
          <w:szCs w:val="20"/>
        </w:rPr>
        <w:t xml:space="preserve">У оквиру Плана за намену становање типа С6 </w:t>
      </w:r>
      <w:r w:rsidR="00114C33" w:rsidRPr="00632A6C">
        <w:rPr>
          <w:sz w:val="20"/>
          <w:szCs w:val="20"/>
          <w:lang w:val="sr-Cyrl-CS"/>
        </w:rPr>
        <w:t>зона трансформације породичног становања у делимично формираним градским блоковима у вишепородично становање</w:t>
      </w:r>
      <w:r w:rsidR="00114C33" w:rsidRPr="00632A6C">
        <w:rPr>
          <w:sz w:val="20"/>
          <w:szCs w:val="20"/>
        </w:rPr>
        <w:t xml:space="preserve"> предвиђено је   3</w:t>
      </w:r>
      <w:proofErr w:type="gramStart"/>
      <w:r w:rsidR="00114C33" w:rsidRPr="00632A6C">
        <w:rPr>
          <w:sz w:val="20"/>
          <w:szCs w:val="20"/>
        </w:rPr>
        <w:t>,1</w:t>
      </w:r>
      <w:proofErr w:type="gramEnd"/>
      <w:r w:rsidR="00114C33" w:rsidRPr="00632A6C">
        <w:rPr>
          <w:sz w:val="20"/>
          <w:szCs w:val="20"/>
        </w:rPr>
        <w:t xml:space="preserve"> ha. </w:t>
      </w:r>
    </w:p>
    <w:p w:rsidR="00224E84" w:rsidRPr="00224E84" w:rsidRDefault="00224E84" w:rsidP="00114C33">
      <w:pPr>
        <w:rPr>
          <w:sz w:val="20"/>
          <w:szCs w:val="20"/>
        </w:rPr>
      </w:pPr>
    </w:p>
    <w:tbl>
      <w:tblPr>
        <w:tblW w:w="95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988"/>
        <w:gridCol w:w="6570"/>
      </w:tblGrid>
      <w:tr w:rsidR="00114C33" w:rsidRPr="00246376" w:rsidTr="008A5B01">
        <w:tc>
          <w:tcPr>
            <w:tcW w:w="2988" w:type="dxa"/>
            <w:shd w:val="clear" w:color="auto" w:fill="auto"/>
          </w:tcPr>
          <w:p w:rsidR="00114C33" w:rsidRPr="00246376" w:rsidRDefault="00114C33" w:rsidP="008A5B01">
            <w:pPr>
              <w:rPr>
                <w:sz w:val="18"/>
                <w:szCs w:val="18"/>
                <w:lang w:val="sr-Cyrl-CS"/>
              </w:rPr>
            </w:pPr>
          </w:p>
        </w:tc>
        <w:tc>
          <w:tcPr>
            <w:tcW w:w="6570" w:type="dxa"/>
            <w:shd w:val="clear" w:color="auto" w:fill="auto"/>
          </w:tcPr>
          <w:p w:rsidR="00114C33" w:rsidRPr="00246376" w:rsidRDefault="00114C33" w:rsidP="008A5B01">
            <w:pPr>
              <w:rPr>
                <w:b/>
                <w:sz w:val="18"/>
                <w:szCs w:val="18"/>
                <w:lang w:val="sr-Cyrl-CS"/>
              </w:rPr>
            </w:pPr>
            <w:r w:rsidRPr="00246376">
              <w:rPr>
                <w:b/>
                <w:sz w:val="18"/>
                <w:szCs w:val="18"/>
                <w:lang w:val="sr-Cyrl-CS"/>
              </w:rPr>
              <w:t>ПРАВИЛА ГРАЂЕЊА</w:t>
            </w:r>
            <w:r w:rsidRPr="00246376">
              <w:rPr>
                <w:b/>
                <w:sz w:val="18"/>
                <w:szCs w:val="18"/>
                <w:lang w:val="sr-Latn-CS"/>
              </w:rPr>
              <w:t xml:space="preserve"> </w:t>
            </w:r>
            <w:r w:rsidRPr="00246376">
              <w:rPr>
                <w:b/>
                <w:sz w:val="18"/>
                <w:szCs w:val="18"/>
                <w:lang w:val="sr-Cyrl-CS"/>
              </w:rPr>
              <w:t>У ЗОНИ ТРАНСФОРМАЦИЈЕ ПОРОДИЧНОГ СТАНОВАЊА У ДЕЛИМИЧНО ФОРМИРАНИМ ГРАДСКИМ БЛОКОВИМА У ВИШЕПОРОДИЧНО СТАНОВАЊЕ (С6)</w:t>
            </w:r>
          </w:p>
        </w:tc>
      </w:tr>
      <w:tr w:rsidR="00114C33" w:rsidRPr="00246376" w:rsidTr="008A5B01">
        <w:tc>
          <w:tcPr>
            <w:tcW w:w="2988" w:type="dxa"/>
            <w:tcBorders>
              <w:top w:val="single" w:sz="4" w:space="0" w:color="000000"/>
              <w:left w:val="single" w:sz="4" w:space="0" w:color="000000"/>
              <w:bottom w:val="single" w:sz="4" w:space="0" w:color="000000"/>
              <w:right w:val="single" w:sz="4" w:space="0" w:color="000000"/>
            </w:tcBorders>
            <w:shd w:val="clear" w:color="auto" w:fill="auto"/>
          </w:tcPr>
          <w:p w:rsidR="00114C33" w:rsidRPr="00246376" w:rsidRDefault="00114C33" w:rsidP="008A5B01">
            <w:pPr>
              <w:jc w:val="left"/>
              <w:rPr>
                <w:b/>
                <w:sz w:val="18"/>
                <w:szCs w:val="18"/>
                <w:lang w:val="sr-Cyrl-CS"/>
              </w:rPr>
            </w:pPr>
            <w:r w:rsidRPr="00246376">
              <w:rPr>
                <w:b/>
                <w:sz w:val="18"/>
                <w:szCs w:val="18"/>
                <w:lang w:val="sr-Cyrl-CS"/>
              </w:rPr>
              <w:t>основна намена површина</w:t>
            </w:r>
          </w:p>
        </w:tc>
        <w:tc>
          <w:tcPr>
            <w:tcW w:w="6570" w:type="dxa"/>
            <w:tcBorders>
              <w:top w:val="single" w:sz="4" w:space="0" w:color="000000"/>
              <w:left w:val="single" w:sz="4" w:space="0" w:color="000000"/>
              <w:bottom w:val="single" w:sz="4" w:space="0" w:color="000000"/>
              <w:right w:val="single" w:sz="4" w:space="0" w:color="000000"/>
            </w:tcBorders>
            <w:shd w:val="clear" w:color="auto" w:fill="auto"/>
          </w:tcPr>
          <w:p w:rsidR="00114C33" w:rsidRPr="00246376" w:rsidRDefault="00114C33" w:rsidP="00114C33">
            <w:pPr>
              <w:pStyle w:val="ListParagraph"/>
              <w:numPr>
                <w:ilvl w:val="0"/>
                <w:numId w:val="28"/>
              </w:numPr>
              <w:rPr>
                <w:rFonts w:cs="Tahoma"/>
                <w:sz w:val="18"/>
                <w:szCs w:val="18"/>
              </w:rPr>
            </w:pPr>
            <w:r w:rsidRPr="00246376">
              <w:rPr>
                <w:rFonts w:cs="Tahoma"/>
                <w:b/>
                <w:sz w:val="18"/>
                <w:szCs w:val="18"/>
              </w:rPr>
              <w:t xml:space="preserve">вишепородично становање </w:t>
            </w:r>
          </w:p>
        </w:tc>
      </w:tr>
      <w:tr w:rsidR="00114C33" w:rsidRPr="00246376" w:rsidTr="008A5B01">
        <w:tc>
          <w:tcPr>
            <w:tcW w:w="2988" w:type="dxa"/>
            <w:tcBorders>
              <w:top w:val="single" w:sz="4" w:space="0" w:color="000000"/>
              <w:left w:val="single" w:sz="4" w:space="0" w:color="000000"/>
              <w:bottom w:val="single" w:sz="4" w:space="0" w:color="000000"/>
              <w:right w:val="single" w:sz="4" w:space="0" w:color="000000"/>
            </w:tcBorders>
            <w:shd w:val="clear" w:color="auto" w:fill="auto"/>
          </w:tcPr>
          <w:p w:rsidR="00114C33" w:rsidRPr="00246376" w:rsidRDefault="00114C33" w:rsidP="008A5B01">
            <w:pPr>
              <w:jc w:val="left"/>
              <w:rPr>
                <w:b/>
                <w:sz w:val="18"/>
                <w:szCs w:val="18"/>
                <w:lang w:val="sr-Cyrl-CS"/>
              </w:rPr>
            </w:pPr>
            <w:r w:rsidRPr="00246376">
              <w:rPr>
                <w:b/>
                <w:sz w:val="18"/>
                <w:szCs w:val="18"/>
                <w:lang w:val="sr-Cyrl-CS"/>
              </w:rPr>
              <w:t>компатибилност намене</w:t>
            </w:r>
          </w:p>
        </w:tc>
        <w:tc>
          <w:tcPr>
            <w:tcW w:w="6570" w:type="dxa"/>
            <w:tcBorders>
              <w:top w:val="single" w:sz="4" w:space="0" w:color="000000"/>
              <w:left w:val="single" w:sz="4" w:space="0" w:color="000000"/>
              <w:bottom w:val="single" w:sz="4" w:space="0" w:color="000000"/>
              <w:right w:val="single" w:sz="4" w:space="0" w:color="000000"/>
            </w:tcBorders>
            <w:shd w:val="clear" w:color="auto" w:fill="auto"/>
          </w:tcPr>
          <w:p w:rsidR="00114C33" w:rsidRPr="004170C3" w:rsidRDefault="00114C33" w:rsidP="00114C33">
            <w:pPr>
              <w:pStyle w:val="ListParagraph"/>
              <w:numPr>
                <w:ilvl w:val="0"/>
                <w:numId w:val="28"/>
              </w:numPr>
              <w:rPr>
                <w:rFonts w:cs="Tahoma"/>
                <w:strike/>
                <w:sz w:val="18"/>
                <w:szCs w:val="18"/>
              </w:rPr>
            </w:pPr>
            <w:r w:rsidRPr="004170C3">
              <w:rPr>
                <w:rFonts w:cs="Tahoma"/>
                <w:sz w:val="18"/>
                <w:szCs w:val="18"/>
              </w:rPr>
              <w:t xml:space="preserve">са вишепородичним становањем су компатибилни </w:t>
            </w:r>
            <w:r w:rsidRPr="004170C3">
              <w:rPr>
                <w:rFonts w:cs="Tahoma"/>
                <w:sz w:val="18"/>
                <w:szCs w:val="18"/>
                <w:lang w:val="sr-Latn-CS"/>
              </w:rPr>
              <w:t>комерцијални</w:t>
            </w:r>
            <w:r w:rsidRPr="004170C3">
              <w:rPr>
                <w:rFonts w:cs="Tahoma"/>
                <w:sz w:val="18"/>
                <w:szCs w:val="18"/>
              </w:rPr>
              <w:t xml:space="preserve"> садржаји из области трговине и услужних делатности </w:t>
            </w:r>
          </w:p>
          <w:p w:rsidR="00114C33" w:rsidRPr="004170C3" w:rsidRDefault="00114C33" w:rsidP="004170C3">
            <w:pPr>
              <w:pStyle w:val="ListParagraph"/>
              <w:numPr>
                <w:ilvl w:val="0"/>
                <w:numId w:val="28"/>
              </w:numPr>
              <w:rPr>
                <w:rFonts w:cs="Tahoma"/>
                <w:sz w:val="18"/>
                <w:szCs w:val="18"/>
              </w:rPr>
            </w:pPr>
            <w:r w:rsidRPr="004170C3">
              <w:rPr>
                <w:rFonts w:cs="Tahoma"/>
                <w:sz w:val="18"/>
                <w:szCs w:val="18"/>
              </w:rPr>
              <w:t xml:space="preserve">однос основне и компатибилне намене </w:t>
            </w:r>
            <w:r w:rsidR="00A253B7" w:rsidRPr="004170C3">
              <w:rPr>
                <w:rFonts w:cs="Tahoma"/>
                <w:sz w:val="18"/>
                <w:szCs w:val="18"/>
              </w:rPr>
              <w:t>на нивоу парцеле</w:t>
            </w:r>
            <w:r w:rsidRPr="004170C3">
              <w:rPr>
                <w:rFonts w:cs="Tahoma"/>
                <w:sz w:val="18"/>
                <w:szCs w:val="18"/>
              </w:rPr>
              <w:t xml:space="preserve"> је дефинисан у односу мин. 80% : макс. 20%</w:t>
            </w:r>
            <w:r w:rsidRPr="00246376">
              <w:rPr>
                <w:rFonts w:cs="Tahoma"/>
                <w:sz w:val="18"/>
                <w:szCs w:val="18"/>
              </w:rPr>
              <w:t xml:space="preserve"> </w:t>
            </w:r>
          </w:p>
        </w:tc>
      </w:tr>
      <w:tr w:rsidR="00114C33" w:rsidRPr="00246376" w:rsidTr="008A5B01">
        <w:tc>
          <w:tcPr>
            <w:tcW w:w="2988" w:type="dxa"/>
            <w:tcBorders>
              <w:top w:val="single" w:sz="4" w:space="0" w:color="000000"/>
              <w:left w:val="single" w:sz="4" w:space="0" w:color="000000"/>
              <w:bottom w:val="single" w:sz="4" w:space="0" w:color="000000"/>
              <w:right w:val="single" w:sz="4" w:space="0" w:color="000000"/>
            </w:tcBorders>
            <w:shd w:val="clear" w:color="auto" w:fill="auto"/>
          </w:tcPr>
          <w:p w:rsidR="00114C33" w:rsidRPr="00246376" w:rsidRDefault="00114C33" w:rsidP="008A5B01">
            <w:pPr>
              <w:jc w:val="left"/>
              <w:rPr>
                <w:b/>
                <w:sz w:val="18"/>
                <w:szCs w:val="18"/>
                <w:lang w:val="sr-Cyrl-CS"/>
              </w:rPr>
            </w:pPr>
            <w:r w:rsidRPr="00246376">
              <w:rPr>
                <w:b/>
                <w:sz w:val="18"/>
                <w:szCs w:val="18"/>
                <w:lang w:val="sr-Cyrl-CS"/>
              </w:rPr>
              <w:t>индекс заузетости парцеле</w:t>
            </w:r>
          </w:p>
        </w:tc>
        <w:tc>
          <w:tcPr>
            <w:tcW w:w="6570" w:type="dxa"/>
            <w:tcBorders>
              <w:top w:val="single" w:sz="4" w:space="0" w:color="000000"/>
              <w:left w:val="single" w:sz="4" w:space="0" w:color="000000"/>
              <w:bottom w:val="single" w:sz="4" w:space="0" w:color="000000"/>
              <w:right w:val="single" w:sz="4" w:space="0" w:color="000000"/>
            </w:tcBorders>
            <w:shd w:val="clear" w:color="auto" w:fill="auto"/>
          </w:tcPr>
          <w:p w:rsidR="00114C33" w:rsidRPr="00246376" w:rsidRDefault="00114C33" w:rsidP="00114C33">
            <w:pPr>
              <w:numPr>
                <w:ilvl w:val="0"/>
                <w:numId w:val="27"/>
              </w:numPr>
              <w:ind w:left="720"/>
              <w:rPr>
                <w:sz w:val="18"/>
                <w:szCs w:val="18"/>
                <w:lang w:val="sr-Cyrl-CS"/>
              </w:rPr>
            </w:pPr>
            <w:r w:rsidRPr="00246376">
              <w:rPr>
                <w:sz w:val="18"/>
                <w:szCs w:val="18"/>
                <w:lang w:val="sr-Cyrl-CS"/>
              </w:rPr>
              <w:t>индекс заузетости („З“) на парцели је за слободностојеће објекте оријента</w:t>
            </w:r>
            <w:r w:rsidR="001002F7">
              <w:rPr>
                <w:sz w:val="18"/>
                <w:szCs w:val="18"/>
                <w:lang w:val="sr-Cyrl-CS"/>
              </w:rPr>
              <w:t>ционе спратности П+2+Пк/Пс до 60</w:t>
            </w:r>
            <w:r w:rsidRPr="00246376">
              <w:rPr>
                <w:sz w:val="18"/>
                <w:szCs w:val="18"/>
                <w:lang w:val="sr-Cyrl-CS"/>
              </w:rPr>
              <w:t xml:space="preserve">%,  за једнострано и двострано узидане објекте оријентационе </w:t>
            </w:r>
            <w:r w:rsidR="001002F7">
              <w:rPr>
                <w:sz w:val="18"/>
                <w:szCs w:val="18"/>
                <w:lang w:val="sr-Cyrl-CS"/>
              </w:rPr>
              <w:t>спратности до П+4+Пк/Пс до 60%</w:t>
            </w:r>
          </w:p>
          <w:p w:rsidR="00114C33" w:rsidRPr="00246376" w:rsidRDefault="00114C33" w:rsidP="00114C33">
            <w:pPr>
              <w:numPr>
                <w:ilvl w:val="0"/>
                <w:numId w:val="27"/>
              </w:numPr>
              <w:ind w:left="720"/>
              <w:rPr>
                <w:sz w:val="18"/>
                <w:szCs w:val="18"/>
                <w:lang w:val="sr-Cyrl-CS"/>
              </w:rPr>
            </w:pPr>
            <w:r w:rsidRPr="00246376">
              <w:rPr>
                <w:sz w:val="18"/>
                <w:szCs w:val="18"/>
                <w:lang w:val="sr-Cyrl-CS"/>
              </w:rPr>
              <w:t>индекс заузетости угаоних објеката може бити увећан за 15%</w:t>
            </w:r>
          </w:p>
        </w:tc>
      </w:tr>
      <w:tr w:rsidR="00114C33" w:rsidRPr="00246376" w:rsidTr="008A5B01">
        <w:tc>
          <w:tcPr>
            <w:tcW w:w="2988" w:type="dxa"/>
            <w:tcBorders>
              <w:top w:val="single" w:sz="4" w:space="0" w:color="000000"/>
              <w:left w:val="single" w:sz="4" w:space="0" w:color="000000"/>
              <w:bottom w:val="single" w:sz="4" w:space="0" w:color="000000"/>
              <w:right w:val="single" w:sz="4" w:space="0" w:color="000000"/>
            </w:tcBorders>
            <w:shd w:val="clear" w:color="auto" w:fill="auto"/>
          </w:tcPr>
          <w:p w:rsidR="00114C33" w:rsidRPr="00246376" w:rsidRDefault="00114C33" w:rsidP="008A5B01">
            <w:pPr>
              <w:jc w:val="left"/>
              <w:rPr>
                <w:b/>
                <w:sz w:val="18"/>
                <w:szCs w:val="18"/>
                <w:lang w:val="sr-Cyrl-CS"/>
              </w:rPr>
            </w:pPr>
            <w:r w:rsidRPr="00246376">
              <w:rPr>
                <w:b/>
                <w:sz w:val="18"/>
                <w:szCs w:val="18"/>
                <w:lang w:val="sr-Cyrl-CS"/>
              </w:rPr>
              <w:t>висина венца објекта</w:t>
            </w:r>
          </w:p>
        </w:tc>
        <w:tc>
          <w:tcPr>
            <w:tcW w:w="6570" w:type="dxa"/>
            <w:tcBorders>
              <w:top w:val="single" w:sz="4" w:space="0" w:color="000000"/>
              <w:left w:val="single" w:sz="4" w:space="0" w:color="000000"/>
              <w:bottom w:val="single" w:sz="4" w:space="0" w:color="000000"/>
              <w:right w:val="single" w:sz="4" w:space="0" w:color="000000"/>
            </w:tcBorders>
            <w:shd w:val="clear" w:color="auto" w:fill="auto"/>
          </w:tcPr>
          <w:p w:rsidR="00114C33" w:rsidRPr="00246376" w:rsidRDefault="00114C33" w:rsidP="00114C33">
            <w:pPr>
              <w:numPr>
                <w:ilvl w:val="0"/>
                <w:numId w:val="30"/>
              </w:numPr>
              <w:rPr>
                <w:sz w:val="18"/>
                <w:szCs w:val="18"/>
                <w:lang w:val="sr-Cyrl-CS"/>
              </w:rPr>
            </w:pPr>
            <w:r w:rsidRPr="00246376">
              <w:rPr>
                <w:sz w:val="18"/>
                <w:szCs w:val="18"/>
                <w:lang w:val="sr-Cyrl-CS"/>
              </w:rPr>
              <w:t>максимална висина венца објекта је 12.0 до 18.0m (максимална висина слемена објекта је 15.0 до 21.5 m), што дефинише планирану спратност П+2+Пк/Пс до П+4+Пк</w:t>
            </w:r>
            <w:r w:rsidRPr="00246376">
              <w:rPr>
                <w:szCs w:val="20"/>
                <w:lang w:val="sr-Cyrl-CS"/>
              </w:rPr>
              <w:t>/</w:t>
            </w:r>
            <w:r w:rsidRPr="00246376">
              <w:rPr>
                <w:sz w:val="18"/>
                <w:szCs w:val="18"/>
                <w:lang w:val="sr-Cyrl-CS"/>
              </w:rPr>
              <w:t>Пс.</w:t>
            </w:r>
          </w:p>
          <w:p w:rsidR="00114C33" w:rsidRPr="00246376" w:rsidRDefault="00114C33" w:rsidP="00114C33">
            <w:pPr>
              <w:pStyle w:val="ListParagraph"/>
              <w:numPr>
                <w:ilvl w:val="0"/>
                <w:numId w:val="30"/>
              </w:numPr>
              <w:rPr>
                <w:rFonts w:cs="Tahoma"/>
                <w:sz w:val="18"/>
                <w:szCs w:val="18"/>
              </w:rPr>
            </w:pPr>
            <w:r w:rsidRPr="00246376">
              <w:rPr>
                <w:rFonts w:cs="Tahoma"/>
                <w:sz w:val="18"/>
                <w:szCs w:val="18"/>
              </w:rPr>
              <w:t>максимална висина венца помоћних објеката је 4.0</w:t>
            </w:r>
            <w:r w:rsidRPr="00246376">
              <w:rPr>
                <w:rFonts w:cs="Tahoma"/>
                <w:sz w:val="18"/>
                <w:szCs w:val="18"/>
                <w:lang w:val="sr-Latn-CS"/>
              </w:rPr>
              <w:t>m</w:t>
            </w:r>
            <w:r w:rsidRPr="00246376">
              <w:rPr>
                <w:rFonts w:cs="Tahoma"/>
                <w:sz w:val="18"/>
                <w:szCs w:val="18"/>
              </w:rPr>
              <w:t xml:space="preserve">, а слемена  максимално 6.0m, што дефинише планирану спратност </w:t>
            </w:r>
            <w:r w:rsidRPr="00246376">
              <w:rPr>
                <w:rFonts w:cs="Tahoma"/>
                <w:sz w:val="18"/>
                <w:szCs w:val="18"/>
                <w:lang w:val="pl-PL"/>
              </w:rPr>
              <w:t>П</w:t>
            </w:r>
            <w:r w:rsidRPr="00246376">
              <w:rPr>
                <w:rFonts w:cs="Tahoma"/>
                <w:sz w:val="18"/>
                <w:szCs w:val="18"/>
              </w:rPr>
              <w:t>.</w:t>
            </w:r>
          </w:p>
          <w:p w:rsidR="00114C33" w:rsidRPr="00246376" w:rsidRDefault="00114C33" w:rsidP="008A5B01">
            <w:pPr>
              <w:rPr>
                <w:sz w:val="18"/>
                <w:szCs w:val="18"/>
                <w:lang w:val="sr-Cyrl-CS"/>
              </w:rPr>
            </w:pPr>
            <w:r w:rsidRPr="00246376">
              <w:rPr>
                <w:sz w:val="18"/>
                <w:szCs w:val="18"/>
                <w:lang w:val="sr-Cyrl-CS"/>
              </w:rPr>
              <w:t>Максимална висина објеката (у односу на ширину улице):</w:t>
            </w:r>
          </w:p>
          <w:p w:rsidR="00114C33" w:rsidRPr="00246376" w:rsidRDefault="00114C33" w:rsidP="00114C33">
            <w:pPr>
              <w:numPr>
                <w:ilvl w:val="0"/>
                <w:numId w:val="31"/>
              </w:numPr>
              <w:ind w:left="714" w:hanging="357"/>
              <w:jc w:val="left"/>
              <w:rPr>
                <w:sz w:val="18"/>
                <w:szCs w:val="18"/>
                <w:lang w:val="sr-Cyrl-CS"/>
              </w:rPr>
            </w:pPr>
            <w:r w:rsidRPr="00246376">
              <w:rPr>
                <w:sz w:val="18"/>
                <w:szCs w:val="18"/>
                <w:lang w:val="sr-Cyrl-CS"/>
              </w:rPr>
              <w:t>у постојећим изграђеним блоковима 1.5 ширина улице</w:t>
            </w:r>
          </w:p>
          <w:p w:rsidR="00114C33" w:rsidRPr="00246376" w:rsidRDefault="00114C33" w:rsidP="00114C33">
            <w:pPr>
              <w:numPr>
                <w:ilvl w:val="0"/>
                <w:numId w:val="31"/>
              </w:numPr>
              <w:ind w:left="714" w:hanging="357"/>
              <w:jc w:val="left"/>
              <w:rPr>
                <w:sz w:val="18"/>
                <w:szCs w:val="18"/>
                <w:lang w:val="sr-Cyrl-CS"/>
              </w:rPr>
            </w:pPr>
            <w:r w:rsidRPr="00246376">
              <w:rPr>
                <w:sz w:val="18"/>
                <w:szCs w:val="18"/>
                <w:lang w:val="sr-Cyrl-CS"/>
              </w:rPr>
              <w:t>у новим блоковима 1.0 ширина улице</w:t>
            </w:r>
          </w:p>
          <w:p w:rsidR="00114C33" w:rsidRPr="00246376" w:rsidRDefault="00114C33" w:rsidP="00114C33">
            <w:pPr>
              <w:pStyle w:val="ListParagraph"/>
              <w:numPr>
                <w:ilvl w:val="0"/>
                <w:numId w:val="31"/>
              </w:numPr>
              <w:rPr>
                <w:rFonts w:cs="Tahoma"/>
                <w:sz w:val="18"/>
                <w:szCs w:val="18"/>
              </w:rPr>
            </w:pPr>
            <w:r w:rsidRPr="00246376">
              <w:rPr>
                <w:rFonts w:cs="Tahoma"/>
                <w:sz w:val="18"/>
                <w:szCs w:val="18"/>
              </w:rPr>
              <w:t>уколико је грађевинска линија повучена од регулационе, меродавно је растојање између грађевинских линија.</w:t>
            </w:r>
          </w:p>
        </w:tc>
      </w:tr>
      <w:tr w:rsidR="00DC203D" w:rsidRPr="00246376" w:rsidTr="008A5B01">
        <w:tc>
          <w:tcPr>
            <w:tcW w:w="2988" w:type="dxa"/>
            <w:tcBorders>
              <w:top w:val="single" w:sz="4" w:space="0" w:color="000000"/>
              <w:left w:val="single" w:sz="4" w:space="0" w:color="000000"/>
              <w:bottom w:val="single" w:sz="4" w:space="0" w:color="000000"/>
              <w:right w:val="single" w:sz="4" w:space="0" w:color="000000"/>
            </w:tcBorders>
            <w:shd w:val="clear" w:color="auto" w:fill="auto"/>
          </w:tcPr>
          <w:p w:rsidR="00DC203D" w:rsidRPr="004170C3" w:rsidRDefault="00DC203D" w:rsidP="003647C4">
            <w:pPr>
              <w:jc w:val="left"/>
              <w:rPr>
                <w:rFonts w:cs="Arial"/>
                <w:b/>
                <w:sz w:val="18"/>
                <w:szCs w:val="18"/>
                <w:lang w:val="sr-Cyrl-CS"/>
              </w:rPr>
            </w:pPr>
            <w:r w:rsidRPr="004170C3">
              <w:rPr>
                <w:rFonts w:cs="Arial"/>
                <w:b/>
                <w:sz w:val="18"/>
                <w:szCs w:val="18"/>
                <w:lang w:val="sr-Cyrl-CS"/>
              </w:rPr>
              <w:t xml:space="preserve">решење паркирања  </w:t>
            </w:r>
          </w:p>
          <w:p w:rsidR="00DC203D" w:rsidRPr="004170C3" w:rsidRDefault="00DC203D" w:rsidP="003647C4">
            <w:pPr>
              <w:jc w:val="left"/>
              <w:rPr>
                <w:rFonts w:cs="Arial"/>
                <w:b/>
                <w:sz w:val="18"/>
                <w:szCs w:val="18"/>
                <w:highlight w:val="yellow"/>
                <w:lang w:val="sr-Cyrl-CS"/>
              </w:rPr>
            </w:pPr>
          </w:p>
        </w:tc>
        <w:tc>
          <w:tcPr>
            <w:tcW w:w="6570" w:type="dxa"/>
            <w:tcBorders>
              <w:top w:val="single" w:sz="4" w:space="0" w:color="000000"/>
              <w:left w:val="single" w:sz="4" w:space="0" w:color="000000"/>
              <w:bottom w:val="single" w:sz="4" w:space="0" w:color="000000"/>
              <w:right w:val="single" w:sz="4" w:space="0" w:color="000000"/>
            </w:tcBorders>
            <w:shd w:val="clear" w:color="auto" w:fill="auto"/>
          </w:tcPr>
          <w:p w:rsidR="00DC203D" w:rsidRPr="004170C3" w:rsidRDefault="00DC203D" w:rsidP="00DC203D">
            <w:pPr>
              <w:pStyle w:val="ListParagraph"/>
              <w:numPr>
                <w:ilvl w:val="0"/>
                <w:numId w:val="43"/>
              </w:numPr>
              <w:tabs>
                <w:tab w:val="left" w:pos="317"/>
              </w:tabs>
              <w:rPr>
                <w:rFonts w:cs="Arial"/>
                <w:sz w:val="18"/>
                <w:szCs w:val="18"/>
                <w:lang w:val="ru-RU"/>
              </w:rPr>
            </w:pPr>
            <w:r w:rsidRPr="004170C3">
              <w:rPr>
                <w:rFonts w:cs="Arial"/>
                <w:sz w:val="18"/>
                <w:szCs w:val="18"/>
                <w:lang w:val="ru-RU"/>
              </w:rPr>
              <w:t>паркирање решити на парцели изградњом подземне гараже или на отвореном паркинг простору према нормативима за:</w:t>
            </w:r>
          </w:p>
          <w:p w:rsidR="00DC203D" w:rsidRPr="004170C3" w:rsidRDefault="00DC203D" w:rsidP="00DC203D">
            <w:pPr>
              <w:numPr>
                <w:ilvl w:val="0"/>
                <w:numId w:val="42"/>
              </w:numPr>
              <w:ind w:left="601" w:hanging="284"/>
              <w:rPr>
                <w:rFonts w:cs="Arial"/>
                <w:sz w:val="18"/>
                <w:szCs w:val="18"/>
                <w:lang w:val="ru-RU"/>
              </w:rPr>
            </w:pPr>
            <w:r w:rsidRPr="004170C3">
              <w:rPr>
                <w:rFonts w:cs="Arial"/>
                <w:sz w:val="18"/>
                <w:szCs w:val="18"/>
                <w:lang w:val="ru-RU"/>
              </w:rPr>
              <w:t xml:space="preserve">становање: 1.1ПМ/стану </w:t>
            </w:r>
          </w:p>
          <w:p w:rsidR="00DC203D" w:rsidRPr="004170C3" w:rsidRDefault="00DC203D" w:rsidP="00DC203D">
            <w:pPr>
              <w:numPr>
                <w:ilvl w:val="0"/>
                <w:numId w:val="42"/>
              </w:numPr>
              <w:ind w:left="601" w:hanging="284"/>
              <w:rPr>
                <w:rFonts w:cs="Arial"/>
                <w:sz w:val="18"/>
                <w:szCs w:val="18"/>
                <w:lang w:val="ru-RU"/>
              </w:rPr>
            </w:pPr>
            <w:r w:rsidRPr="004170C3">
              <w:rPr>
                <w:rFonts w:cs="Arial"/>
                <w:sz w:val="18"/>
                <w:szCs w:val="18"/>
                <w:lang w:val="ru-RU"/>
              </w:rPr>
              <w:t xml:space="preserve">трговину:    1ПМ/50 </w:t>
            </w:r>
            <w:r w:rsidRPr="004170C3">
              <w:rPr>
                <w:rFonts w:cs="Arial"/>
                <w:sz w:val="18"/>
                <w:szCs w:val="18"/>
              </w:rPr>
              <w:t>m²</w:t>
            </w:r>
            <w:r w:rsidRPr="004170C3">
              <w:rPr>
                <w:rFonts w:cs="Arial"/>
                <w:sz w:val="18"/>
                <w:szCs w:val="18"/>
                <w:lang w:val="ru-RU"/>
              </w:rPr>
              <w:t xml:space="preserve"> нето продајног простора</w:t>
            </w:r>
          </w:p>
          <w:p w:rsidR="00DC203D" w:rsidRPr="004170C3" w:rsidRDefault="00DC203D" w:rsidP="00DC203D">
            <w:pPr>
              <w:numPr>
                <w:ilvl w:val="0"/>
                <w:numId w:val="42"/>
              </w:numPr>
              <w:ind w:left="601" w:hanging="284"/>
              <w:rPr>
                <w:rFonts w:cs="Arial"/>
                <w:sz w:val="18"/>
                <w:szCs w:val="18"/>
                <w:lang w:val="ru-RU"/>
              </w:rPr>
            </w:pPr>
            <w:r w:rsidRPr="004170C3">
              <w:rPr>
                <w:rFonts w:cs="Arial"/>
                <w:sz w:val="18"/>
                <w:szCs w:val="18"/>
                <w:lang w:val="ru-RU"/>
              </w:rPr>
              <w:t>угоститељство: 1 ПМ/два стола са по четири столице</w:t>
            </w:r>
          </w:p>
          <w:p w:rsidR="00DC203D" w:rsidRPr="004170C3" w:rsidRDefault="00DC203D" w:rsidP="00DC203D">
            <w:pPr>
              <w:numPr>
                <w:ilvl w:val="0"/>
                <w:numId w:val="42"/>
              </w:numPr>
              <w:ind w:left="601" w:hanging="284"/>
              <w:rPr>
                <w:rFonts w:cs="Arial"/>
                <w:sz w:val="18"/>
                <w:szCs w:val="18"/>
                <w:lang w:val="ru-RU"/>
              </w:rPr>
            </w:pPr>
            <w:r w:rsidRPr="004170C3">
              <w:rPr>
                <w:rFonts w:cs="Arial"/>
                <w:sz w:val="18"/>
                <w:szCs w:val="18"/>
                <w:lang w:val="ru-RU"/>
              </w:rPr>
              <w:t xml:space="preserve">административни или пословни простор: 1 ПМ на 60 </w:t>
            </w:r>
            <w:r w:rsidRPr="004170C3">
              <w:rPr>
                <w:rFonts w:cs="Arial"/>
                <w:sz w:val="18"/>
                <w:szCs w:val="18"/>
              </w:rPr>
              <w:t>m²</w:t>
            </w:r>
            <w:r w:rsidRPr="004170C3">
              <w:rPr>
                <w:rFonts w:cs="Arial"/>
                <w:sz w:val="18"/>
                <w:szCs w:val="18"/>
                <w:lang w:val="ru-RU"/>
              </w:rPr>
              <w:t xml:space="preserve"> НГП</w:t>
            </w:r>
          </w:p>
        </w:tc>
      </w:tr>
      <w:tr w:rsidR="00DC203D" w:rsidRPr="00246376" w:rsidTr="008A5B01">
        <w:tc>
          <w:tcPr>
            <w:tcW w:w="2988" w:type="dxa"/>
            <w:tcBorders>
              <w:top w:val="single" w:sz="4" w:space="0" w:color="000000"/>
              <w:left w:val="single" w:sz="4" w:space="0" w:color="000000"/>
              <w:bottom w:val="single" w:sz="4" w:space="0" w:color="000000"/>
              <w:right w:val="single" w:sz="4" w:space="0" w:color="000000"/>
            </w:tcBorders>
            <w:shd w:val="clear" w:color="auto" w:fill="auto"/>
          </w:tcPr>
          <w:p w:rsidR="00DC203D" w:rsidRPr="00246376" w:rsidRDefault="00DC203D" w:rsidP="008A5B01">
            <w:pPr>
              <w:jc w:val="left"/>
              <w:rPr>
                <w:b/>
                <w:sz w:val="18"/>
                <w:szCs w:val="18"/>
                <w:lang w:val="sr-Cyrl-CS"/>
              </w:rPr>
            </w:pPr>
            <w:r w:rsidRPr="00246376">
              <w:rPr>
                <w:b/>
                <w:sz w:val="18"/>
                <w:szCs w:val="18"/>
                <w:lang w:val="sr-Cyrl-CS"/>
              </w:rPr>
              <w:lastRenderedPageBreak/>
              <w:t>услови за слободне и зелене површине</w:t>
            </w:r>
          </w:p>
        </w:tc>
        <w:tc>
          <w:tcPr>
            <w:tcW w:w="6570" w:type="dxa"/>
            <w:tcBorders>
              <w:top w:val="single" w:sz="4" w:space="0" w:color="000000"/>
              <w:left w:val="single" w:sz="4" w:space="0" w:color="000000"/>
              <w:bottom w:val="single" w:sz="4" w:space="0" w:color="000000"/>
              <w:right w:val="single" w:sz="4" w:space="0" w:color="000000"/>
            </w:tcBorders>
            <w:shd w:val="clear" w:color="auto" w:fill="auto"/>
          </w:tcPr>
          <w:p w:rsidR="00DC203D" w:rsidRPr="00246376" w:rsidRDefault="00DC203D" w:rsidP="00114C33">
            <w:pPr>
              <w:numPr>
                <w:ilvl w:val="0"/>
                <w:numId w:val="29"/>
              </w:numPr>
              <w:rPr>
                <w:sz w:val="18"/>
                <w:szCs w:val="18"/>
                <w:lang w:val="sr-Cyrl-CS"/>
              </w:rPr>
            </w:pPr>
            <w:r w:rsidRPr="00246376">
              <w:rPr>
                <w:sz w:val="18"/>
                <w:szCs w:val="18"/>
                <w:lang w:val="sr-Cyrl-CS"/>
              </w:rPr>
              <w:t>проценат слободних и зелених површина на парцели за слободностојеће објекте је мин. 50%, за једнострано и двострано узидане објекте је мин. 40%, а у централној зони 30%</w:t>
            </w:r>
          </w:p>
          <w:p w:rsidR="00DC203D" w:rsidRPr="00246376" w:rsidRDefault="00DC203D" w:rsidP="00114C33">
            <w:pPr>
              <w:pStyle w:val="ListParagraph"/>
              <w:numPr>
                <w:ilvl w:val="0"/>
                <w:numId w:val="29"/>
              </w:numPr>
              <w:rPr>
                <w:rFonts w:cs="Tahoma"/>
                <w:sz w:val="18"/>
                <w:szCs w:val="18"/>
              </w:rPr>
            </w:pPr>
            <w:r w:rsidRPr="00246376">
              <w:rPr>
                <w:rFonts w:cs="Tahoma"/>
                <w:sz w:val="18"/>
                <w:szCs w:val="18"/>
              </w:rPr>
              <w:t>минимални проценат зелених површина у директном контакту са тлом (без подземних објеката и/или делова одземних објеката) износи 10%</w:t>
            </w:r>
          </w:p>
        </w:tc>
      </w:tr>
    </w:tbl>
    <w:p w:rsidR="00114C33" w:rsidRPr="00246376" w:rsidRDefault="00114C33" w:rsidP="00114C33">
      <w:pPr>
        <w:rPr>
          <w:b/>
          <w:lang w:val="sr-Cyrl-CS"/>
        </w:rPr>
      </w:pPr>
    </w:p>
    <w:p w:rsidR="00114C33" w:rsidRDefault="00114C33" w:rsidP="00224E84">
      <w:pPr>
        <w:rPr>
          <w:b/>
          <w:lang w:val="sr-Cyrl-CS"/>
        </w:rPr>
      </w:pPr>
      <w:r w:rsidRPr="00246376">
        <w:rPr>
          <w:b/>
          <w:lang w:val="sr-Cyrl-CS"/>
        </w:rPr>
        <w:t>ПРАВИЛА ГРАЂЕЊА У ЗОНИ ВИШЕПОРОДИЧНОГ СТАНОВАЊА У ПОСТОЈЕЋИМ ОРГАНИЗОВАНИМ НАСЕЉИМА - ОТВОРЕНИ БЛОК (С9)</w:t>
      </w:r>
    </w:p>
    <w:p w:rsidR="00632A6C" w:rsidRPr="00224E84" w:rsidRDefault="00632A6C" w:rsidP="00224E84">
      <w:pPr>
        <w:rPr>
          <w:b/>
        </w:rPr>
      </w:pPr>
    </w:p>
    <w:p w:rsidR="00114C33" w:rsidRPr="00632A6C" w:rsidRDefault="00114C33" w:rsidP="00114C33">
      <w:pPr>
        <w:rPr>
          <w:sz w:val="20"/>
          <w:szCs w:val="20"/>
        </w:rPr>
      </w:pPr>
      <w:r w:rsidRPr="00632A6C">
        <w:rPr>
          <w:sz w:val="20"/>
          <w:szCs w:val="20"/>
        </w:rPr>
        <w:t xml:space="preserve">У оквиру Плана за намену становање типа С9, </w:t>
      </w:r>
      <w:r w:rsidRPr="00632A6C">
        <w:rPr>
          <w:sz w:val="20"/>
          <w:szCs w:val="20"/>
          <w:lang w:val="sr-Cyrl-CS"/>
        </w:rPr>
        <w:t>зона вишепородичног становања у постојећим организованим насељима - отворени блок</w:t>
      </w:r>
      <w:r w:rsidRPr="00632A6C">
        <w:rPr>
          <w:sz w:val="20"/>
          <w:szCs w:val="20"/>
        </w:rPr>
        <w:t xml:space="preserve"> предвиђено је 3</w:t>
      </w:r>
      <w:proofErr w:type="gramStart"/>
      <w:r w:rsidRPr="00632A6C">
        <w:rPr>
          <w:sz w:val="20"/>
          <w:szCs w:val="20"/>
        </w:rPr>
        <w:t>,46</w:t>
      </w:r>
      <w:proofErr w:type="gramEnd"/>
      <w:r w:rsidRPr="00632A6C">
        <w:rPr>
          <w:sz w:val="20"/>
          <w:szCs w:val="20"/>
        </w:rPr>
        <w:t xml:space="preserve"> ha. </w:t>
      </w:r>
    </w:p>
    <w:p w:rsidR="00224E84" w:rsidRPr="00224E84" w:rsidRDefault="00224E84" w:rsidP="00114C33">
      <w:pPr>
        <w:rPr>
          <w:sz w:val="20"/>
          <w:szCs w:val="20"/>
        </w:rPr>
      </w:pPr>
    </w:p>
    <w:tbl>
      <w:tblPr>
        <w:tblW w:w="96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988"/>
        <w:gridCol w:w="6660"/>
      </w:tblGrid>
      <w:tr w:rsidR="00114C33" w:rsidRPr="00246376" w:rsidTr="008A5B01">
        <w:tc>
          <w:tcPr>
            <w:tcW w:w="2988" w:type="dxa"/>
            <w:shd w:val="clear" w:color="auto" w:fill="auto"/>
          </w:tcPr>
          <w:p w:rsidR="00114C33" w:rsidRPr="00246376" w:rsidRDefault="00114C33" w:rsidP="008A5B01">
            <w:pPr>
              <w:jc w:val="left"/>
              <w:rPr>
                <w:sz w:val="18"/>
                <w:szCs w:val="18"/>
                <w:lang w:val="sr-Cyrl-CS"/>
              </w:rPr>
            </w:pPr>
          </w:p>
        </w:tc>
        <w:tc>
          <w:tcPr>
            <w:tcW w:w="6660" w:type="dxa"/>
            <w:shd w:val="clear" w:color="auto" w:fill="auto"/>
          </w:tcPr>
          <w:p w:rsidR="00114C33" w:rsidRPr="00246376" w:rsidRDefault="00114C33" w:rsidP="008A5B01">
            <w:pPr>
              <w:rPr>
                <w:b/>
                <w:sz w:val="18"/>
                <w:szCs w:val="18"/>
                <w:lang w:val="sr-Cyrl-CS"/>
              </w:rPr>
            </w:pPr>
            <w:r w:rsidRPr="00246376">
              <w:rPr>
                <w:b/>
                <w:sz w:val="18"/>
                <w:szCs w:val="18"/>
                <w:lang w:val="sr-Cyrl-CS"/>
              </w:rPr>
              <w:t>ПРАВИЛА ГРАЂЕЊА У ЗОНИ ВИШЕПОРОДИЧНОГ СТАНОВАЊА У ПОСТОЈЕЋИМ ОРГАНИЗОВАНИМ НАСЕЉИМА - ОТВОРЕНИ БЛОК (С9)</w:t>
            </w:r>
          </w:p>
        </w:tc>
      </w:tr>
      <w:tr w:rsidR="00114C33" w:rsidRPr="00246376" w:rsidTr="008A5B01">
        <w:tc>
          <w:tcPr>
            <w:tcW w:w="2988" w:type="dxa"/>
            <w:shd w:val="clear" w:color="auto" w:fill="auto"/>
          </w:tcPr>
          <w:p w:rsidR="00114C33" w:rsidRPr="00246376" w:rsidRDefault="00114C33" w:rsidP="008A5B01">
            <w:pPr>
              <w:jc w:val="left"/>
              <w:rPr>
                <w:b/>
                <w:sz w:val="18"/>
                <w:szCs w:val="18"/>
                <w:lang w:val="sr-Cyrl-CS"/>
              </w:rPr>
            </w:pPr>
            <w:r w:rsidRPr="00246376">
              <w:rPr>
                <w:b/>
                <w:sz w:val="18"/>
                <w:szCs w:val="18"/>
                <w:lang w:val="sr-Cyrl-CS"/>
              </w:rPr>
              <w:t>основна намена површина</w:t>
            </w:r>
          </w:p>
        </w:tc>
        <w:tc>
          <w:tcPr>
            <w:tcW w:w="6660" w:type="dxa"/>
            <w:shd w:val="clear" w:color="auto" w:fill="auto"/>
          </w:tcPr>
          <w:p w:rsidR="00114C33" w:rsidRPr="00246376" w:rsidRDefault="00114C33" w:rsidP="00114C33">
            <w:pPr>
              <w:pStyle w:val="ListParagraph"/>
              <w:numPr>
                <w:ilvl w:val="0"/>
                <w:numId w:val="28"/>
              </w:numPr>
              <w:rPr>
                <w:rFonts w:cs="Tahoma"/>
                <w:b/>
                <w:sz w:val="18"/>
                <w:szCs w:val="18"/>
              </w:rPr>
            </w:pPr>
            <w:r w:rsidRPr="00246376">
              <w:rPr>
                <w:rFonts w:cs="Tahoma"/>
                <w:b/>
                <w:sz w:val="18"/>
                <w:szCs w:val="18"/>
              </w:rPr>
              <w:t xml:space="preserve">вишепородично </w:t>
            </w:r>
            <w:r w:rsidRPr="00246376">
              <w:rPr>
                <w:rFonts w:cs="Tahoma"/>
                <w:b/>
                <w:sz w:val="18"/>
                <w:szCs w:val="18"/>
                <w:lang w:val="sr-Latn-CS"/>
              </w:rPr>
              <w:t>становање</w:t>
            </w:r>
            <w:r w:rsidRPr="00246376">
              <w:rPr>
                <w:rFonts w:cs="Tahoma"/>
                <w:b/>
                <w:sz w:val="18"/>
                <w:szCs w:val="18"/>
              </w:rPr>
              <w:t xml:space="preserve"> </w:t>
            </w:r>
          </w:p>
        </w:tc>
      </w:tr>
      <w:tr w:rsidR="00114C33" w:rsidRPr="00246376" w:rsidTr="008A5B01">
        <w:tc>
          <w:tcPr>
            <w:tcW w:w="2988" w:type="dxa"/>
            <w:shd w:val="clear" w:color="auto" w:fill="auto"/>
          </w:tcPr>
          <w:p w:rsidR="00114C33" w:rsidRPr="00246376" w:rsidRDefault="00114C33" w:rsidP="008A5B01">
            <w:pPr>
              <w:jc w:val="left"/>
              <w:rPr>
                <w:b/>
                <w:sz w:val="18"/>
                <w:szCs w:val="18"/>
                <w:lang w:val="sr-Cyrl-CS"/>
              </w:rPr>
            </w:pPr>
            <w:r w:rsidRPr="00246376">
              <w:rPr>
                <w:b/>
                <w:sz w:val="18"/>
                <w:szCs w:val="18"/>
                <w:lang w:val="sr-Cyrl-CS"/>
              </w:rPr>
              <w:t>компатибилност намене</w:t>
            </w:r>
          </w:p>
        </w:tc>
        <w:tc>
          <w:tcPr>
            <w:tcW w:w="6660" w:type="dxa"/>
            <w:shd w:val="clear" w:color="auto" w:fill="auto"/>
          </w:tcPr>
          <w:p w:rsidR="00114C33" w:rsidRPr="00246376" w:rsidRDefault="00114C33" w:rsidP="00114C33">
            <w:pPr>
              <w:pStyle w:val="ListParagraph"/>
              <w:numPr>
                <w:ilvl w:val="0"/>
                <w:numId w:val="28"/>
              </w:numPr>
              <w:rPr>
                <w:rFonts w:cs="Tahoma"/>
                <w:sz w:val="18"/>
                <w:szCs w:val="18"/>
              </w:rPr>
            </w:pPr>
            <w:r w:rsidRPr="00246376">
              <w:rPr>
                <w:rFonts w:cs="Tahoma"/>
                <w:sz w:val="18"/>
                <w:szCs w:val="18"/>
              </w:rPr>
              <w:t xml:space="preserve">са вишепородичним становањем су компатибилни </w:t>
            </w:r>
            <w:r w:rsidRPr="00246376">
              <w:rPr>
                <w:rFonts w:cs="Tahoma"/>
                <w:sz w:val="18"/>
                <w:szCs w:val="18"/>
                <w:lang w:val="sr-Latn-CS"/>
              </w:rPr>
              <w:t>комерцијални</w:t>
            </w:r>
            <w:r w:rsidRPr="00246376">
              <w:rPr>
                <w:rFonts w:cs="Tahoma"/>
                <w:sz w:val="18"/>
                <w:szCs w:val="18"/>
              </w:rPr>
              <w:t xml:space="preserve"> садржаји из области трговине и услужних делатности </w:t>
            </w:r>
          </w:p>
          <w:p w:rsidR="00114C33" w:rsidRPr="00246376" w:rsidRDefault="00114C33" w:rsidP="00114C33">
            <w:pPr>
              <w:pStyle w:val="ListParagraph"/>
              <w:numPr>
                <w:ilvl w:val="0"/>
                <w:numId w:val="28"/>
              </w:numPr>
              <w:rPr>
                <w:rFonts w:cs="Tahoma"/>
                <w:sz w:val="18"/>
                <w:szCs w:val="18"/>
              </w:rPr>
            </w:pPr>
            <w:r w:rsidRPr="00246376">
              <w:rPr>
                <w:rFonts w:cs="Tahoma"/>
                <w:sz w:val="18"/>
                <w:szCs w:val="18"/>
              </w:rPr>
              <w:t xml:space="preserve">однос основне и компатибилне </w:t>
            </w:r>
            <w:r w:rsidRPr="004170C3">
              <w:rPr>
                <w:rFonts w:cs="Tahoma"/>
                <w:sz w:val="18"/>
                <w:szCs w:val="18"/>
              </w:rPr>
              <w:t xml:space="preserve">намене </w:t>
            </w:r>
            <w:r w:rsidR="00793466" w:rsidRPr="004170C3">
              <w:rPr>
                <w:rFonts w:cs="Tahoma"/>
                <w:sz w:val="18"/>
                <w:szCs w:val="18"/>
              </w:rPr>
              <w:t>на нивоу парцеле</w:t>
            </w:r>
            <w:r w:rsidR="00793466">
              <w:rPr>
                <w:rFonts w:cs="Tahoma"/>
                <w:sz w:val="18"/>
                <w:szCs w:val="18"/>
              </w:rPr>
              <w:t xml:space="preserve"> </w:t>
            </w:r>
            <w:r w:rsidRPr="00246376">
              <w:rPr>
                <w:rFonts w:cs="Tahoma"/>
                <w:sz w:val="18"/>
                <w:szCs w:val="18"/>
              </w:rPr>
              <w:t xml:space="preserve">је дефинисан у односу мин. 80% : макс. 20% </w:t>
            </w:r>
          </w:p>
          <w:p w:rsidR="00114C33" w:rsidRPr="00F87984" w:rsidRDefault="00114C33" w:rsidP="00F87984">
            <w:pPr>
              <w:pStyle w:val="ListParagraph"/>
              <w:numPr>
                <w:ilvl w:val="0"/>
                <w:numId w:val="28"/>
              </w:numPr>
              <w:rPr>
                <w:rFonts w:cs="Tahoma"/>
                <w:sz w:val="18"/>
                <w:szCs w:val="18"/>
              </w:rPr>
            </w:pPr>
            <w:r w:rsidRPr="00246376">
              <w:rPr>
                <w:rFonts w:cs="Tahoma"/>
                <w:sz w:val="18"/>
                <w:szCs w:val="18"/>
              </w:rPr>
              <w:t xml:space="preserve">на појединачноим парцелама у оквиру ове зоне, компатибилна намена може бити доминантна или једина </w:t>
            </w:r>
          </w:p>
        </w:tc>
      </w:tr>
      <w:tr w:rsidR="00114C33" w:rsidRPr="00246376" w:rsidTr="008A5B01">
        <w:trPr>
          <w:trHeight w:val="422"/>
        </w:trPr>
        <w:tc>
          <w:tcPr>
            <w:tcW w:w="2988" w:type="dxa"/>
            <w:shd w:val="clear" w:color="auto" w:fill="auto"/>
          </w:tcPr>
          <w:p w:rsidR="00114C33" w:rsidRPr="00246376" w:rsidRDefault="00114C33" w:rsidP="008A5B01">
            <w:pPr>
              <w:jc w:val="left"/>
              <w:rPr>
                <w:b/>
                <w:sz w:val="18"/>
                <w:szCs w:val="18"/>
                <w:lang w:val="sr-Cyrl-CS"/>
              </w:rPr>
            </w:pPr>
            <w:r w:rsidRPr="00246376">
              <w:rPr>
                <w:b/>
                <w:sz w:val="18"/>
                <w:szCs w:val="18"/>
                <w:lang w:val="sr-Cyrl-CS"/>
              </w:rPr>
              <w:t xml:space="preserve">број објеката на парцели </w:t>
            </w:r>
          </w:p>
        </w:tc>
        <w:tc>
          <w:tcPr>
            <w:tcW w:w="6660" w:type="dxa"/>
            <w:shd w:val="clear" w:color="auto" w:fill="auto"/>
          </w:tcPr>
          <w:p w:rsidR="00114C33" w:rsidRPr="00246376" w:rsidRDefault="00114C33" w:rsidP="00114C33">
            <w:pPr>
              <w:numPr>
                <w:ilvl w:val="0"/>
                <w:numId w:val="28"/>
              </w:numPr>
              <w:jc w:val="left"/>
              <w:rPr>
                <w:sz w:val="18"/>
                <w:szCs w:val="18"/>
                <w:lang w:val="sr-Cyrl-CS"/>
              </w:rPr>
            </w:pPr>
            <w:r w:rsidRPr="00246376">
              <w:rPr>
                <w:sz w:val="18"/>
                <w:szCs w:val="18"/>
                <w:lang w:val="sr-Cyrl-CS"/>
              </w:rPr>
              <w:t>постојећа организација простора са више објеката на једној грађевинској парцели  или грађевинском комплексу се задржава</w:t>
            </w:r>
          </w:p>
        </w:tc>
      </w:tr>
      <w:tr w:rsidR="00114C33" w:rsidRPr="00246376" w:rsidTr="008A5B01">
        <w:tc>
          <w:tcPr>
            <w:tcW w:w="2988" w:type="dxa"/>
            <w:shd w:val="clear" w:color="auto" w:fill="auto"/>
          </w:tcPr>
          <w:p w:rsidR="00114C33" w:rsidRPr="00246376" w:rsidRDefault="00114C33" w:rsidP="008A5B01">
            <w:pPr>
              <w:jc w:val="left"/>
              <w:rPr>
                <w:b/>
                <w:sz w:val="18"/>
                <w:szCs w:val="18"/>
                <w:lang w:val="sr-Cyrl-CS"/>
              </w:rPr>
            </w:pPr>
            <w:r w:rsidRPr="00246376">
              <w:rPr>
                <w:b/>
                <w:sz w:val="18"/>
                <w:szCs w:val="18"/>
                <w:lang w:val="sr-Cyrl-CS"/>
              </w:rPr>
              <w:t>изградња нових објеката</w:t>
            </w:r>
          </w:p>
        </w:tc>
        <w:tc>
          <w:tcPr>
            <w:tcW w:w="6660" w:type="dxa"/>
            <w:shd w:val="clear" w:color="auto" w:fill="auto"/>
          </w:tcPr>
          <w:p w:rsidR="00114C33" w:rsidRPr="00246376" w:rsidRDefault="00114C33" w:rsidP="00F87984">
            <w:pPr>
              <w:pStyle w:val="ListParagraph"/>
              <w:numPr>
                <w:ilvl w:val="0"/>
                <w:numId w:val="32"/>
              </w:numPr>
              <w:rPr>
                <w:rFonts w:cs="Tahoma"/>
                <w:sz w:val="18"/>
                <w:szCs w:val="18"/>
              </w:rPr>
            </w:pPr>
            <w:r w:rsidRPr="00246376">
              <w:rPr>
                <w:rFonts w:cs="Tahoma"/>
                <w:b/>
                <w:sz w:val="18"/>
                <w:szCs w:val="18"/>
              </w:rPr>
              <w:t>Није дозвољена изградња нових објеката</w:t>
            </w:r>
            <w:r w:rsidRPr="00246376">
              <w:rPr>
                <w:rFonts w:cs="Tahoma"/>
                <w:sz w:val="18"/>
                <w:szCs w:val="18"/>
              </w:rPr>
              <w:t xml:space="preserve"> </w:t>
            </w:r>
          </w:p>
        </w:tc>
      </w:tr>
    </w:tbl>
    <w:p w:rsidR="00B80957" w:rsidRPr="00C82E59" w:rsidRDefault="00B80957" w:rsidP="00114C33">
      <w:pPr>
        <w:rPr>
          <w:b/>
        </w:rPr>
      </w:pPr>
    </w:p>
    <w:p w:rsidR="00114C33" w:rsidRPr="00246376" w:rsidRDefault="00114C33" w:rsidP="00C82E59">
      <w:pPr>
        <w:pStyle w:val="Heading5"/>
        <w:ind w:firstLine="0"/>
        <w:rPr>
          <w:rFonts w:cs="Tahoma"/>
        </w:rPr>
      </w:pPr>
      <w:bookmarkStart w:id="105" w:name="_Toc478471496"/>
      <w:bookmarkStart w:id="106" w:name="_Toc32221683"/>
      <w:r w:rsidRPr="00246376">
        <w:rPr>
          <w:rFonts w:cs="Tahoma"/>
        </w:rPr>
        <w:t>Планиране комерцијалне зоне и градски центри</w:t>
      </w:r>
      <w:bookmarkEnd w:id="105"/>
      <w:bookmarkEnd w:id="106"/>
    </w:p>
    <w:p w:rsidR="00114C33" w:rsidRPr="00246376" w:rsidRDefault="00114C33" w:rsidP="00114C33">
      <w:pPr>
        <w:rPr>
          <w:lang w:val="ru-RU"/>
        </w:rPr>
      </w:pPr>
    </w:p>
    <w:p w:rsidR="00114C33" w:rsidRPr="00AC2463" w:rsidRDefault="00114C33" w:rsidP="00114C33">
      <w:pPr>
        <w:pStyle w:val="ListParagraph"/>
        <w:ind w:left="0"/>
        <w:rPr>
          <w:rFonts w:cs="Tahoma"/>
          <w:color w:val="000000"/>
        </w:rPr>
      </w:pPr>
      <w:r w:rsidRPr="00AC2463">
        <w:rPr>
          <w:rFonts w:cs="Tahoma"/>
          <w:color w:val="000000"/>
        </w:rPr>
        <w:t>На обухваћеном подручју планирају се два типа комерцијалних садржаја:</w:t>
      </w:r>
    </w:p>
    <w:p w:rsidR="00114C33" w:rsidRPr="00AC2463" w:rsidRDefault="00114C33" w:rsidP="00114C33">
      <w:pPr>
        <w:pStyle w:val="NoSpacing"/>
        <w:numPr>
          <w:ilvl w:val="0"/>
          <w:numId w:val="35"/>
        </w:numPr>
        <w:rPr>
          <w:color w:val="000000"/>
          <w:lang w:val="sr-Cyrl-CS"/>
        </w:rPr>
      </w:pPr>
      <w:r>
        <w:rPr>
          <w:color w:val="000000"/>
          <w:lang w:val="sr-Cyrl-CS"/>
        </w:rPr>
        <w:t>комерцијални</w:t>
      </w:r>
      <w:r w:rsidRPr="00AC2463">
        <w:rPr>
          <w:color w:val="000000"/>
          <w:lang w:val="sr-Cyrl-CS"/>
        </w:rPr>
        <w:t xml:space="preserve"> садржај</w:t>
      </w:r>
      <w:r>
        <w:rPr>
          <w:color w:val="000000"/>
          <w:lang w:val="sr-Cyrl-CS"/>
        </w:rPr>
        <w:t>и</w:t>
      </w:r>
      <w:r w:rsidRPr="00AC2463">
        <w:rPr>
          <w:color w:val="000000"/>
          <w:lang w:val="sr-Cyrl-CS"/>
        </w:rPr>
        <w:t xml:space="preserve"> у зони средње спратности (К2)</w:t>
      </w:r>
    </w:p>
    <w:p w:rsidR="00114C33" w:rsidRDefault="00114C33" w:rsidP="00114C33">
      <w:pPr>
        <w:pStyle w:val="NoSpacing"/>
        <w:rPr>
          <w:b/>
          <w:color w:val="000000"/>
          <w:highlight w:val="yellow"/>
          <w:lang w:val="sr-Cyrl-CS"/>
        </w:rPr>
      </w:pPr>
    </w:p>
    <w:p w:rsidR="000C0151" w:rsidRPr="00AC2463" w:rsidRDefault="000C0151" w:rsidP="00114C33">
      <w:pPr>
        <w:pStyle w:val="NoSpacing"/>
        <w:rPr>
          <w:b/>
          <w:color w:val="000000"/>
          <w:highlight w:val="yellow"/>
          <w:lang w:val="sr-Cyrl-CS"/>
        </w:rPr>
      </w:pPr>
    </w:p>
    <w:p w:rsidR="00632A6C" w:rsidRDefault="00114C33" w:rsidP="00114C33">
      <w:pPr>
        <w:pStyle w:val="NoSpacing"/>
        <w:rPr>
          <w:rFonts w:ascii="Arial" w:hAnsi="Arial" w:cs="Arial"/>
          <w:b/>
          <w:lang w:val="sr-Cyrl-CS"/>
        </w:rPr>
      </w:pPr>
      <w:r w:rsidRPr="00224E84">
        <w:rPr>
          <w:rFonts w:ascii="Arial" w:hAnsi="Arial" w:cs="Arial"/>
          <w:b/>
          <w:lang w:val="sr-Cyrl-CS"/>
        </w:rPr>
        <w:t>ПРАВИЛА ГРАЂЕЊА</w:t>
      </w:r>
      <w:r w:rsidRPr="00224E84">
        <w:rPr>
          <w:rFonts w:ascii="Arial" w:hAnsi="Arial" w:cs="Arial"/>
          <w:b/>
          <w:lang w:val="sr-Latn-CS"/>
        </w:rPr>
        <w:t xml:space="preserve"> </w:t>
      </w:r>
      <w:r w:rsidRPr="00224E84">
        <w:rPr>
          <w:rFonts w:ascii="Arial" w:hAnsi="Arial" w:cs="Arial"/>
          <w:b/>
          <w:lang w:val="sr-Cyrl-CS"/>
        </w:rPr>
        <w:t>У ЗОНИ КОМЕРЦИЈАЛНИХ САДРЖАЈА У ЗОНИ СРЕДЊЕ СПРАТНОСТИ  (К2)</w:t>
      </w:r>
    </w:p>
    <w:p w:rsidR="00632A6C" w:rsidRPr="00632A6C" w:rsidRDefault="00632A6C" w:rsidP="00114C33">
      <w:pPr>
        <w:pStyle w:val="NoSpacing"/>
        <w:rPr>
          <w:rFonts w:ascii="Arial" w:hAnsi="Arial" w:cs="Arial"/>
          <w:b/>
          <w:lang w:val="sr-Cyrl-CS"/>
        </w:rPr>
      </w:pPr>
    </w:p>
    <w:p w:rsidR="00114C33" w:rsidRDefault="00114C33" w:rsidP="00114C33">
      <w:pPr>
        <w:rPr>
          <w:sz w:val="20"/>
          <w:szCs w:val="20"/>
        </w:rPr>
      </w:pPr>
      <w:r w:rsidRPr="00632A6C">
        <w:rPr>
          <w:sz w:val="20"/>
          <w:szCs w:val="20"/>
        </w:rPr>
        <w:t xml:space="preserve">У оквиру Плана за намену комерцијални садржаји типа К2, </w:t>
      </w:r>
      <w:r w:rsidRPr="00632A6C">
        <w:rPr>
          <w:sz w:val="20"/>
          <w:szCs w:val="20"/>
          <w:lang w:val="sr-Cyrl-CS"/>
        </w:rPr>
        <w:t>зона комерцијалних садржаја у зони средње спратности</w:t>
      </w:r>
      <w:r w:rsidRPr="00632A6C">
        <w:rPr>
          <w:sz w:val="20"/>
          <w:szCs w:val="20"/>
        </w:rPr>
        <w:t xml:space="preserve"> предвиђено је 0</w:t>
      </w:r>
      <w:proofErr w:type="gramStart"/>
      <w:r w:rsidRPr="00632A6C">
        <w:rPr>
          <w:sz w:val="20"/>
          <w:szCs w:val="20"/>
        </w:rPr>
        <w:t>,67</w:t>
      </w:r>
      <w:proofErr w:type="gramEnd"/>
      <w:r w:rsidRPr="00632A6C">
        <w:rPr>
          <w:sz w:val="20"/>
          <w:szCs w:val="20"/>
        </w:rPr>
        <w:t xml:space="preserve"> ha. </w:t>
      </w:r>
    </w:p>
    <w:p w:rsidR="00632A6C" w:rsidRPr="00632A6C" w:rsidRDefault="00632A6C" w:rsidP="00114C33">
      <w:pPr>
        <w:rPr>
          <w:sz w:val="20"/>
          <w:szCs w:val="20"/>
        </w:rPr>
      </w:pPr>
    </w:p>
    <w:tbl>
      <w:tblPr>
        <w:tblW w:w="95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988"/>
        <w:gridCol w:w="6570"/>
      </w:tblGrid>
      <w:tr w:rsidR="00114C33" w:rsidRPr="00246376" w:rsidTr="008A5B01">
        <w:tc>
          <w:tcPr>
            <w:tcW w:w="2988" w:type="dxa"/>
            <w:shd w:val="clear" w:color="auto" w:fill="auto"/>
          </w:tcPr>
          <w:p w:rsidR="00114C33" w:rsidRPr="00246376" w:rsidRDefault="00114C33" w:rsidP="008A5B01">
            <w:pPr>
              <w:rPr>
                <w:sz w:val="18"/>
                <w:szCs w:val="18"/>
                <w:lang w:val="sr-Cyrl-CS"/>
              </w:rPr>
            </w:pPr>
          </w:p>
        </w:tc>
        <w:tc>
          <w:tcPr>
            <w:tcW w:w="6570" w:type="dxa"/>
            <w:shd w:val="clear" w:color="auto" w:fill="auto"/>
          </w:tcPr>
          <w:p w:rsidR="00114C33" w:rsidRPr="00246376" w:rsidRDefault="00114C33" w:rsidP="008A5B01">
            <w:pPr>
              <w:pStyle w:val="NoSpacing"/>
              <w:rPr>
                <w:b/>
                <w:sz w:val="18"/>
                <w:szCs w:val="18"/>
                <w:lang w:val="sr-Cyrl-CS"/>
              </w:rPr>
            </w:pPr>
            <w:r w:rsidRPr="00246376">
              <w:rPr>
                <w:b/>
                <w:sz w:val="18"/>
                <w:szCs w:val="18"/>
                <w:lang w:val="sr-Cyrl-CS"/>
              </w:rPr>
              <w:t>ПРАВИЛА ГРАЂЕЊА</w:t>
            </w:r>
            <w:r w:rsidRPr="00246376">
              <w:rPr>
                <w:b/>
                <w:sz w:val="18"/>
                <w:szCs w:val="18"/>
                <w:lang w:val="sr-Latn-CS"/>
              </w:rPr>
              <w:t xml:space="preserve"> </w:t>
            </w:r>
            <w:r w:rsidRPr="00246376">
              <w:rPr>
                <w:b/>
                <w:sz w:val="18"/>
                <w:szCs w:val="18"/>
                <w:lang w:val="sr-Cyrl-CS"/>
              </w:rPr>
              <w:t xml:space="preserve">ЗА ЗОНУ КОМЕРЦИЈАЛНИХ САДРЖАЈА </w:t>
            </w:r>
            <w:r>
              <w:rPr>
                <w:b/>
                <w:sz w:val="18"/>
                <w:szCs w:val="18"/>
                <w:lang w:val="sr-Cyrl-CS"/>
              </w:rPr>
              <w:t>У ЗОНИ СРЕДЊЕ СПРАТНОСТИ (К2)</w:t>
            </w:r>
          </w:p>
        </w:tc>
      </w:tr>
      <w:tr w:rsidR="00114C33" w:rsidRPr="00246376" w:rsidTr="008A5B01">
        <w:tc>
          <w:tcPr>
            <w:tcW w:w="2988" w:type="dxa"/>
            <w:shd w:val="clear" w:color="auto" w:fill="auto"/>
          </w:tcPr>
          <w:p w:rsidR="00114C33" w:rsidRPr="00246376" w:rsidRDefault="00114C33" w:rsidP="008A5B01">
            <w:pPr>
              <w:jc w:val="left"/>
              <w:rPr>
                <w:b/>
                <w:sz w:val="18"/>
                <w:szCs w:val="18"/>
                <w:lang w:val="sr-Cyrl-CS"/>
              </w:rPr>
            </w:pPr>
            <w:r w:rsidRPr="00246376">
              <w:rPr>
                <w:b/>
                <w:sz w:val="18"/>
                <w:szCs w:val="18"/>
                <w:lang w:val="sr-Cyrl-CS"/>
              </w:rPr>
              <w:t>основна намена површина</w:t>
            </w:r>
          </w:p>
        </w:tc>
        <w:tc>
          <w:tcPr>
            <w:tcW w:w="6570" w:type="dxa"/>
            <w:shd w:val="clear" w:color="auto" w:fill="auto"/>
          </w:tcPr>
          <w:p w:rsidR="00114C33" w:rsidRPr="00246376" w:rsidRDefault="00114C33" w:rsidP="00114C33">
            <w:pPr>
              <w:pStyle w:val="ListParagraph"/>
              <w:numPr>
                <w:ilvl w:val="0"/>
                <w:numId w:val="28"/>
              </w:numPr>
              <w:rPr>
                <w:rFonts w:cs="Tahoma"/>
                <w:b/>
                <w:sz w:val="18"/>
                <w:szCs w:val="18"/>
              </w:rPr>
            </w:pPr>
            <w:r w:rsidRPr="00246376">
              <w:rPr>
                <w:rFonts w:cs="Tahoma"/>
                <w:b/>
                <w:sz w:val="18"/>
                <w:szCs w:val="18"/>
              </w:rPr>
              <w:t xml:space="preserve">комерцијални садржаји </w:t>
            </w:r>
          </w:p>
          <w:p w:rsidR="00114C33" w:rsidRPr="004170C3" w:rsidRDefault="004170C3" w:rsidP="004170C3">
            <w:pPr>
              <w:pStyle w:val="ListParagraph"/>
              <w:numPr>
                <w:ilvl w:val="0"/>
                <w:numId w:val="47"/>
              </w:numPr>
              <w:rPr>
                <w:rFonts w:cs="Tahoma"/>
                <w:sz w:val="18"/>
                <w:szCs w:val="18"/>
                <w:lang w:val="en-US"/>
              </w:rPr>
            </w:pPr>
            <w:r w:rsidRPr="004170C3">
              <w:rPr>
                <w:sz w:val="18"/>
                <w:szCs w:val="18"/>
              </w:rPr>
              <w:t>комерцијални садржаји: трговина, пословање, угоститељство, комерцијални видови спортских и  рекреативних активности, забаве, туризма, културе, итд.</w:t>
            </w:r>
          </w:p>
        </w:tc>
      </w:tr>
      <w:tr w:rsidR="00114C33" w:rsidRPr="00246376" w:rsidTr="008A5B01">
        <w:trPr>
          <w:trHeight w:val="422"/>
        </w:trPr>
        <w:tc>
          <w:tcPr>
            <w:tcW w:w="2988" w:type="dxa"/>
            <w:shd w:val="clear" w:color="auto" w:fill="auto"/>
          </w:tcPr>
          <w:p w:rsidR="00114C33" w:rsidRPr="00246376" w:rsidRDefault="00114C33" w:rsidP="008A5B01">
            <w:pPr>
              <w:jc w:val="left"/>
              <w:rPr>
                <w:b/>
                <w:sz w:val="18"/>
                <w:szCs w:val="18"/>
                <w:lang w:val="sr-Cyrl-CS"/>
              </w:rPr>
            </w:pPr>
            <w:r w:rsidRPr="00246376">
              <w:rPr>
                <w:b/>
                <w:sz w:val="18"/>
                <w:szCs w:val="18"/>
                <w:lang w:val="sr-Cyrl-CS"/>
              </w:rPr>
              <w:t xml:space="preserve">број објеката на парцели </w:t>
            </w:r>
          </w:p>
        </w:tc>
        <w:tc>
          <w:tcPr>
            <w:tcW w:w="6570" w:type="dxa"/>
            <w:shd w:val="clear" w:color="auto" w:fill="auto"/>
          </w:tcPr>
          <w:p w:rsidR="00114C33" w:rsidRPr="00246376" w:rsidRDefault="00114C33" w:rsidP="00114C33">
            <w:pPr>
              <w:numPr>
                <w:ilvl w:val="0"/>
                <w:numId w:val="33"/>
              </w:numPr>
              <w:autoSpaceDE w:val="0"/>
              <w:autoSpaceDN w:val="0"/>
              <w:adjustRightInd w:val="0"/>
              <w:rPr>
                <w:sz w:val="18"/>
                <w:szCs w:val="18"/>
                <w:lang w:val="sr-Cyrl-CS"/>
              </w:rPr>
            </w:pPr>
            <w:r w:rsidRPr="00246376">
              <w:rPr>
                <w:sz w:val="18"/>
                <w:szCs w:val="18"/>
                <w:lang w:val="sr-Cyrl-CS"/>
              </w:rPr>
              <w:t>на грађевинској парцели гради се један објекат.</w:t>
            </w:r>
          </w:p>
          <w:p w:rsidR="00114C33" w:rsidRPr="00246376" w:rsidRDefault="00114C33" w:rsidP="00114C33">
            <w:pPr>
              <w:numPr>
                <w:ilvl w:val="0"/>
                <w:numId w:val="33"/>
              </w:numPr>
              <w:autoSpaceDE w:val="0"/>
              <w:autoSpaceDN w:val="0"/>
              <w:adjustRightInd w:val="0"/>
              <w:jc w:val="left"/>
              <w:rPr>
                <w:sz w:val="18"/>
                <w:szCs w:val="18"/>
                <w:lang w:val="sr-Cyrl-CS"/>
              </w:rPr>
            </w:pPr>
            <w:r w:rsidRPr="00246376">
              <w:rPr>
                <w:sz w:val="18"/>
                <w:szCs w:val="18"/>
                <w:lang w:val="sr-Cyrl-CS"/>
              </w:rPr>
              <w:t xml:space="preserve">није дозвољена изградња  помоћних објеката изузев објеката  у функцији техничке инфраструктуре (ТС, МРС и сл.). </w:t>
            </w:r>
          </w:p>
        </w:tc>
      </w:tr>
      <w:tr w:rsidR="00114C33" w:rsidRPr="00246376" w:rsidTr="00AC0890">
        <w:trPr>
          <w:trHeight w:val="231"/>
        </w:trPr>
        <w:tc>
          <w:tcPr>
            <w:tcW w:w="2988" w:type="dxa"/>
            <w:shd w:val="clear" w:color="auto" w:fill="auto"/>
          </w:tcPr>
          <w:p w:rsidR="00114C33" w:rsidRPr="00246376" w:rsidRDefault="00114C33" w:rsidP="008A5B01">
            <w:pPr>
              <w:tabs>
                <w:tab w:val="left" w:pos="2430"/>
              </w:tabs>
              <w:jc w:val="left"/>
              <w:rPr>
                <w:b/>
                <w:sz w:val="18"/>
                <w:szCs w:val="18"/>
                <w:lang w:val="sr-Cyrl-CS"/>
              </w:rPr>
            </w:pPr>
            <w:r w:rsidRPr="00246376">
              <w:rPr>
                <w:b/>
                <w:sz w:val="18"/>
                <w:szCs w:val="18"/>
                <w:lang w:val="sr-Cyrl-CS"/>
              </w:rPr>
              <w:t>индекс заузетости парцеле</w:t>
            </w:r>
          </w:p>
        </w:tc>
        <w:tc>
          <w:tcPr>
            <w:tcW w:w="6570" w:type="dxa"/>
            <w:shd w:val="clear" w:color="auto" w:fill="auto"/>
          </w:tcPr>
          <w:p w:rsidR="00114C33" w:rsidRPr="004170C3" w:rsidRDefault="00114C33" w:rsidP="004170C3">
            <w:pPr>
              <w:numPr>
                <w:ilvl w:val="0"/>
                <w:numId w:val="27"/>
              </w:numPr>
              <w:ind w:left="720"/>
              <w:rPr>
                <w:b/>
                <w:sz w:val="18"/>
                <w:szCs w:val="18"/>
                <w:lang w:val="sr-Cyrl-CS"/>
              </w:rPr>
            </w:pPr>
            <w:r w:rsidRPr="00246376">
              <w:rPr>
                <w:sz w:val="18"/>
                <w:szCs w:val="18"/>
                <w:lang w:val="sr-Cyrl-CS"/>
              </w:rPr>
              <w:t>максимални индекс заузетости на парцели је  „З“= 60%</w:t>
            </w:r>
          </w:p>
        </w:tc>
      </w:tr>
      <w:tr w:rsidR="00114C33" w:rsidRPr="00246376" w:rsidTr="00AC0890">
        <w:trPr>
          <w:trHeight w:val="719"/>
        </w:trPr>
        <w:tc>
          <w:tcPr>
            <w:tcW w:w="2988" w:type="dxa"/>
            <w:shd w:val="clear" w:color="auto" w:fill="auto"/>
          </w:tcPr>
          <w:p w:rsidR="00114C33" w:rsidRPr="00246376" w:rsidRDefault="00114C33" w:rsidP="008A5B01">
            <w:pPr>
              <w:jc w:val="left"/>
              <w:rPr>
                <w:b/>
                <w:sz w:val="18"/>
                <w:szCs w:val="18"/>
                <w:lang w:val="sr-Cyrl-CS"/>
              </w:rPr>
            </w:pPr>
            <w:r w:rsidRPr="00246376">
              <w:rPr>
                <w:b/>
                <w:sz w:val="18"/>
                <w:szCs w:val="18"/>
                <w:lang w:val="sr-Cyrl-CS"/>
              </w:rPr>
              <w:t>висина објекта</w:t>
            </w:r>
          </w:p>
        </w:tc>
        <w:tc>
          <w:tcPr>
            <w:tcW w:w="6570" w:type="dxa"/>
            <w:shd w:val="clear" w:color="auto" w:fill="auto"/>
          </w:tcPr>
          <w:p w:rsidR="00114C33" w:rsidRPr="00246376" w:rsidRDefault="00114C33" w:rsidP="00F87984">
            <w:pPr>
              <w:numPr>
                <w:ilvl w:val="0"/>
                <w:numId w:val="30"/>
              </w:numPr>
              <w:rPr>
                <w:sz w:val="18"/>
                <w:szCs w:val="18"/>
                <w:lang w:val="sr-Cyrl-CS"/>
              </w:rPr>
            </w:pPr>
            <w:r w:rsidRPr="00246376">
              <w:rPr>
                <w:sz w:val="18"/>
                <w:szCs w:val="18"/>
                <w:lang w:val="sr-Cyrl-CS"/>
              </w:rPr>
              <w:t xml:space="preserve">максимална висина венца објекта је 19.0 </w:t>
            </w:r>
            <w:r w:rsidRPr="00246376">
              <w:rPr>
                <w:sz w:val="18"/>
                <w:szCs w:val="18"/>
                <w:lang w:val="sr-Latn-CS"/>
              </w:rPr>
              <w:t>m</w:t>
            </w:r>
            <w:r w:rsidRPr="00246376">
              <w:rPr>
                <w:sz w:val="18"/>
                <w:szCs w:val="18"/>
                <w:lang w:val="sr-Cyrl-CS"/>
              </w:rPr>
              <w:t xml:space="preserve"> (максимална висина слемена објекта је 23.5</w:t>
            </w:r>
            <w:r w:rsidRPr="00246376">
              <w:rPr>
                <w:sz w:val="18"/>
                <w:szCs w:val="18"/>
                <w:lang w:val="sr-Latn-CS"/>
              </w:rPr>
              <w:t>m</w:t>
            </w:r>
            <w:r w:rsidRPr="00246376">
              <w:rPr>
                <w:sz w:val="18"/>
                <w:szCs w:val="18"/>
                <w:lang w:val="sr-Cyrl-CS"/>
              </w:rPr>
              <w:t xml:space="preserve">), што дефинише планирану спратност </w:t>
            </w:r>
            <w:r w:rsidRPr="00246376">
              <w:rPr>
                <w:sz w:val="18"/>
                <w:szCs w:val="18"/>
                <w:lang w:val="pl-PL"/>
              </w:rPr>
              <w:t>П+</w:t>
            </w:r>
            <w:r w:rsidRPr="00246376">
              <w:rPr>
                <w:sz w:val="18"/>
                <w:szCs w:val="18"/>
                <w:lang w:val="sr-Cyrl-CS"/>
              </w:rPr>
              <w:t>4+Пк/Пс.</w:t>
            </w:r>
          </w:p>
        </w:tc>
      </w:tr>
      <w:tr w:rsidR="00DC203D" w:rsidRPr="00246376" w:rsidTr="008A5B01">
        <w:tc>
          <w:tcPr>
            <w:tcW w:w="2988" w:type="dxa"/>
            <w:shd w:val="clear" w:color="auto" w:fill="auto"/>
          </w:tcPr>
          <w:p w:rsidR="00DC203D" w:rsidRPr="004170C3" w:rsidRDefault="00DC203D" w:rsidP="003647C4">
            <w:pPr>
              <w:jc w:val="left"/>
              <w:rPr>
                <w:rFonts w:cs="Arial"/>
                <w:b/>
                <w:sz w:val="18"/>
                <w:szCs w:val="18"/>
                <w:lang w:val="sr-Cyrl-CS"/>
              </w:rPr>
            </w:pPr>
            <w:r w:rsidRPr="004170C3">
              <w:rPr>
                <w:rFonts w:cs="Arial"/>
                <w:b/>
                <w:sz w:val="18"/>
                <w:szCs w:val="18"/>
                <w:lang w:val="sr-Cyrl-CS"/>
              </w:rPr>
              <w:t xml:space="preserve">решење паркирања  </w:t>
            </w:r>
          </w:p>
          <w:p w:rsidR="00DC203D" w:rsidRPr="00091452" w:rsidRDefault="00DC203D" w:rsidP="003647C4">
            <w:pPr>
              <w:jc w:val="left"/>
              <w:rPr>
                <w:rFonts w:cs="Arial"/>
                <w:b/>
                <w:color w:val="FF0000"/>
                <w:sz w:val="18"/>
                <w:szCs w:val="18"/>
                <w:highlight w:val="yellow"/>
                <w:lang w:val="sr-Cyrl-CS"/>
              </w:rPr>
            </w:pPr>
          </w:p>
        </w:tc>
        <w:tc>
          <w:tcPr>
            <w:tcW w:w="6570" w:type="dxa"/>
            <w:shd w:val="clear" w:color="auto" w:fill="auto"/>
          </w:tcPr>
          <w:p w:rsidR="00DC203D" w:rsidRPr="00053AAA" w:rsidRDefault="00DC203D" w:rsidP="00DC203D">
            <w:pPr>
              <w:pStyle w:val="ListParagraph"/>
              <w:numPr>
                <w:ilvl w:val="2"/>
                <w:numId w:val="44"/>
              </w:numPr>
              <w:tabs>
                <w:tab w:val="left" w:pos="273"/>
              </w:tabs>
              <w:ind w:left="698"/>
              <w:rPr>
                <w:sz w:val="18"/>
                <w:szCs w:val="18"/>
              </w:rPr>
            </w:pPr>
            <w:r w:rsidRPr="00053AAA">
              <w:rPr>
                <w:sz w:val="18"/>
                <w:szCs w:val="18"/>
              </w:rPr>
              <w:t xml:space="preserve">За планиране садржаје обезбедити потребан број паркинг места, у оквиру припадајуће </w:t>
            </w:r>
            <w:r w:rsidRPr="00053AAA">
              <w:rPr>
                <w:sz w:val="18"/>
                <w:szCs w:val="18"/>
              </w:rPr>
              <w:tab/>
              <w:t>парцеле на основу норматива:</w:t>
            </w:r>
          </w:p>
          <w:p w:rsidR="00DC203D" w:rsidRPr="00E10E7A" w:rsidRDefault="00DC203D" w:rsidP="00DC203D">
            <w:pPr>
              <w:numPr>
                <w:ilvl w:val="0"/>
                <w:numId w:val="45"/>
              </w:numPr>
              <w:tabs>
                <w:tab w:val="left" w:pos="273"/>
              </w:tabs>
              <w:ind w:left="981"/>
              <w:rPr>
                <w:sz w:val="18"/>
                <w:szCs w:val="18"/>
              </w:rPr>
            </w:pPr>
            <w:r w:rsidRPr="00E10E7A">
              <w:rPr>
                <w:sz w:val="18"/>
                <w:szCs w:val="18"/>
              </w:rPr>
              <w:t>1ПМ / 50m2 НГП продајног простора трговинских садржаја,</w:t>
            </w:r>
          </w:p>
          <w:p w:rsidR="00DC203D" w:rsidRPr="00E10E7A" w:rsidRDefault="00DC203D" w:rsidP="00DC203D">
            <w:pPr>
              <w:numPr>
                <w:ilvl w:val="0"/>
                <w:numId w:val="45"/>
              </w:numPr>
              <w:tabs>
                <w:tab w:val="left" w:pos="273"/>
              </w:tabs>
              <w:ind w:left="981"/>
              <w:rPr>
                <w:sz w:val="18"/>
                <w:szCs w:val="18"/>
              </w:rPr>
            </w:pPr>
            <w:r w:rsidRPr="00E10E7A">
              <w:rPr>
                <w:sz w:val="18"/>
                <w:szCs w:val="18"/>
              </w:rPr>
              <w:t>1ПМ / 60m2 НГП административног или пословног простора,</w:t>
            </w:r>
          </w:p>
          <w:p w:rsidR="00DC203D" w:rsidRPr="00053AAA" w:rsidRDefault="00DC203D" w:rsidP="00DC203D">
            <w:pPr>
              <w:numPr>
                <w:ilvl w:val="0"/>
                <w:numId w:val="45"/>
              </w:numPr>
              <w:tabs>
                <w:tab w:val="left" w:pos="273"/>
              </w:tabs>
              <w:ind w:left="981"/>
              <w:rPr>
                <w:sz w:val="18"/>
                <w:szCs w:val="18"/>
              </w:rPr>
            </w:pPr>
            <w:r w:rsidRPr="00E10E7A">
              <w:rPr>
                <w:sz w:val="18"/>
                <w:szCs w:val="18"/>
              </w:rPr>
              <w:t>1ПМ на 50m2 НГП продајног простора шопинг молова, хипермаркета</w:t>
            </w:r>
          </w:p>
        </w:tc>
      </w:tr>
      <w:tr w:rsidR="00DC203D" w:rsidRPr="00246376" w:rsidTr="008A5B01">
        <w:tc>
          <w:tcPr>
            <w:tcW w:w="2988" w:type="dxa"/>
            <w:shd w:val="clear" w:color="auto" w:fill="auto"/>
          </w:tcPr>
          <w:p w:rsidR="00DC203D" w:rsidRPr="00246376" w:rsidRDefault="00DC203D" w:rsidP="008A5B01">
            <w:pPr>
              <w:jc w:val="left"/>
              <w:rPr>
                <w:b/>
                <w:sz w:val="18"/>
                <w:szCs w:val="18"/>
                <w:lang w:val="sr-Cyrl-CS"/>
              </w:rPr>
            </w:pPr>
            <w:r w:rsidRPr="00246376">
              <w:rPr>
                <w:b/>
                <w:sz w:val="18"/>
                <w:szCs w:val="18"/>
                <w:lang w:val="sr-Cyrl-CS"/>
              </w:rPr>
              <w:t>услови за слободне и зелене површине</w:t>
            </w:r>
          </w:p>
        </w:tc>
        <w:tc>
          <w:tcPr>
            <w:tcW w:w="6570" w:type="dxa"/>
            <w:shd w:val="clear" w:color="auto" w:fill="auto"/>
          </w:tcPr>
          <w:p w:rsidR="00DC203D" w:rsidRPr="00246376" w:rsidRDefault="00DC203D" w:rsidP="00114C33">
            <w:pPr>
              <w:numPr>
                <w:ilvl w:val="0"/>
                <w:numId w:val="29"/>
              </w:numPr>
              <w:jc w:val="left"/>
              <w:rPr>
                <w:sz w:val="18"/>
                <w:szCs w:val="18"/>
                <w:lang w:val="sr-Cyrl-CS"/>
              </w:rPr>
            </w:pPr>
            <w:r w:rsidRPr="00246376">
              <w:rPr>
                <w:sz w:val="18"/>
                <w:szCs w:val="18"/>
                <w:lang w:val="sr-Cyrl-CS"/>
              </w:rPr>
              <w:t>проценат слободних и зелених површина на парцели је мин. 40%</w:t>
            </w:r>
          </w:p>
          <w:p w:rsidR="00DC203D" w:rsidRPr="00246376" w:rsidRDefault="00DC203D" w:rsidP="00114C33">
            <w:pPr>
              <w:numPr>
                <w:ilvl w:val="0"/>
                <w:numId w:val="34"/>
              </w:numPr>
              <w:jc w:val="left"/>
              <w:rPr>
                <w:sz w:val="18"/>
                <w:szCs w:val="18"/>
                <w:lang w:val="sr-Cyrl-CS"/>
              </w:rPr>
            </w:pPr>
            <w:r w:rsidRPr="00246376">
              <w:rPr>
                <w:sz w:val="18"/>
                <w:szCs w:val="18"/>
                <w:lang w:val="sr-Cyrl-CS"/>
              </w:rPr>
              <w:t>Минимални проценат зелених површина у директном контакту са тлом (без подземних објеката и/или делова одземних објеката) износи 15%</w:t>
            </w:r>
          </w:p>
        </w:tc>
      </w:tr>
    </w:tbl>
    <w:p w:rsidR="003D33C8" w:rsidRDefault="003D33C8" w:rsidP="00114C33">
      <w:pPr>
        <w:rPr>
          <w:b/>
          <w:highlight w:val="yellow"/>
          <w:lang w:val="sr-Cyrl-CS"/>
        </w:rPr>
      </w:pPr>
    </w:p>
    <w:p w:rsidR="004170C3" w:rsidRDefault="004170C3" w:rsidP="00114C33">
      <w:pPr>
        <w:rPr>
          <w:b/>
          <w:highlight w:val="yellow"/>
          <w:lang w:val="sr-Cyrl-CS"/>
        </w:rPr>
      </w:pPr>
    </w:p>
    <w:p w:rsidR="00AC0890" w:rsidRDefault="00AC0890" w:rsidP="00114C33">
      <w:pPr>
        <w:rPr>
          <w:b/>
          <w:highlight w:val="yellow"/>
          <w:lang w:val="sr-Cyrl-CS"/>
        </w:rPr>
      </w:pPr>
    </w:p>
    <w:p w:rsidR="00AC0890" w:rsidRPr="00246376" w:rsidRDefault="00AC0890" w:rsidP="00114C33">
      <w:pPr>
        <w:rPr>
          <w:b/>
          <w:highlight w:val="yellow"/>
          <w:lang w:val="sr-Cyrl-CS"/>
        </w:rPr>
      </w:pPr>
    </w:p>
    <w:p w:rsidR="000308D8" w:rsidRPr="00224E84" w:rsidRDefault="006A31E2" w:rsidP="00224E84">
      <w:pPr>
        <w:pStyle w:val="Heading4"/>
        <w:rPr>
          <w:rFonts w:cs="Arial"/>
          <w:caps w:val="0"/>
          <w:u w:val="none"/>
        </w:rPr>
      </w:pPr>
      <w:bookmarkStart w:id="107" w:name="_Toc32221684"/>
      <w:r w:rsidRPr="00C4609B">
        <w:rPr>
          <w:rFonts w:cs="Arial"/>
          <w:caps w:val="0"/>
          <w:u w:val="none"/>
          <w:lang w:val="sr-Cyrl-CS"/>
        </w:rPr>
        <w:lastRenderedPageBreak/>
        <w:t>7</w:t>
      </w:r>
      <w:r w:rsidR="00B24D0F">
        <w:rPr>
          <w:rFonts w:cs="Arial"/>
          <w:caps w:val="0"/>
          <w:u w:val="none"/>
          <w:lang w:val="sr-Cyrl-CS"/>
        </w:rPr>
        <w:t>.2</w:t>
      </w:r>
      <w:r w:rsidR="00BA72FD" w:rsidRPr="00C4609B">
        <w:rPr>
          <w:rFonts w:cs="Arial"/>
          <w:caps w:val="0"/>
          <w:u w:val="none"/>
          <w:lang w:val="sr-Cyrl-CS"/>
        </w:rPr>
        <w:t>. Предлог основних урбанистичких параметара и процена планиране БРГП</w:t>
      </w:r>
      <w:bookmarkEnd w:id="107"/>
    </w:p>
    <w:p w:rsidR="008467A9" w:rsidRPr="00C4609B" w:rsidRDefault="008467A9" w:rsidP="00975158">
      <w:pPr>
        <w:pStyle w:val="BodyText"/>
        <w:rPr>
          <w:rFonts w:ascii="Arial" w:hAnsi="Arial" w:cs="Arial"/>
          <w:i/>
          <w:color w:val="FF0000"/>
          <w:sz w:val="22"/>
          <w:szCs w:val="22"/>
          <w:lang w:val="ru-RU"/>
        </w:rPr>
      </w:pPr>
    </w:p>
    <w:p w:rsidR="008467A9" w:rsidRPr="00C4609B" w:rsidRDefault="004C1A51" w:rsidP="008467A9">
      <w:pPr>
        <w:rPr>
          <w:rFonts w:cs="Arial"/>
          <w:lang w:val="sr-Cyrl-CS"/>
        </w:rPr>
      </w:pPr>
      <w:r w:rsidRPr="004C1A51">
        <w:rPr>
          <w:noProof/>
        </w:rPr>
        <w:drawing>
          <wp:inline distT="0" distB="0" distL="0" distR="0">
            <wp:extent cx="6120765" cy="2128680"/>
            <wp:effectExtent l="19050" t="0" r="0" b="0"/>
            <wp:docPr id="2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srcRect/>
                    <a:stretch>
                      <a:fillRect/>
                    </a:stretch>
                  </pic:blipFill>
                  <pic:spPr bwMode="auto">
                    <a:xfrm>
                      <a:off x="0" y="0"/>
                      <a:ext cx="6120765" cy="2128680"/>
                    </a:xfrm>
                    <a:prstGeom prst="rect">
                      <a:avLst/>
                    </a:prstGeom>
                    <a:noFill/>
                    <a:ln w="9525">
                      <a:noFill/>
                      <a:miter lim="800000"/>
                      <a:headEnd/>
                      <a:tailEnd/>
                    </a:ln>
                  </pic:spPr>
                </pic:pic>
              </a:graphicData>
            </a:graphic>
          </wp:inline>
        </w:drawing>
      </w:r>
    </w:p>
    <w:p w:rsidR="008467A9" w:rsidRPr="00C4609B" w:rsidRDefault="008467A9" w:rsidP="008467A9">
      <w:pPr>
        <w:pStyle w:val="TableDescription"/>
        <w:rPr>
          <w:rFonts w:ascii="Arial" w:hAnsi="Arial" w:cs="Arial"/>
          <w:bCs/>
          <w:sz w:val="18"/>
        </w:rPr>
      </w:pPr>
      <w:r w:rsidRPr="00C4609B">
        <w:rPr>
          <w:rFonts w:ascii="Arial" w:hAnsi="Arial" w:cs="Arial"/>
          <w:sz w:val="18"/>
        </w:rPr>
        <w:t>Табела 1 - Табела биланса површина</w:t>
      </w:r>
      <w:r w:rsidR="009F5BE2" w:rsidRPr="00C4609B">
        <w:rPr>
          <w:rFonts w:ascii="Arial" w:hAnsi="Arial" w:cs="Arial"/>
          <w:sz w:val="18"/>
        </w:rPr>
        <w:t xml:space="preserve"> предложених намена (оријентационо)</w:t>
      </w:r>
      <w:r w:rsidRPr="00C4609B">
        <w:rPr>
          <w:rFonts w:ascii="Arial" w:hAnsi="Arial" w:cs="Arial"/>
          <w:sz w:val="18"/>
        </w:rPr>
        <w:t xml:space="preserve"> </w:t>
      </w:r>
    </w:p>
    <w:p w:rsidR="009F5BE2" w:rsidRPr="00AC0890" w:rsidRDefault="00AC0890" w:rsidP="00975158">
      <w:pPr>
        <w:pStyle w:val="BodyText"/>
        <w:rPr>
          <w:rFonts w:ascii="Arial" w:hAnsi="Arial" w:cs="Arial"/>
          <w:i/>
          <w:color w:val="FF0000"/>
          <w:sz w:val="22"/>
          <w:szCs w:val="22"/>
        </w:rPr>
      </w:pPr>
      <w:r>
        <w:rPr>
          <w:rFonts w:ascii="Arial" w:hAnsi="Arial" w:cs="Arial"/>
          <w:i/>
          <w:noProof/>
          <w:color w:val="FF0000"/>
          <w:sz w:val="22"/>
          <w:szCs w:val="22"/>
        </w:rPr>
        <w:drawing>
          <wp:anchor distT="0" distB="0" distL="114300" distR="114300" simplePos="0" relativeHeight="251668480" behindDoc="0" locked="0" layoutInCell="1" allowOverlap="1">
            <wp:simplePos x="0" y="0"/>
            <wp:positionH relativeFrom="margin">
              <wp:align>center</wp:align>
            </wp:positionH>
            <wp:positionV relativeFrom="margin">
              <wp:posOffset>2736215</wp:posOffset>
            </wp:positionV>
            <wp:extent cx="6124575" cy="3152775"/>
            <wp:effectExtent l="19050" t="0" r="9525" b="0"/>
            <wp:wrapSquare wrapText="bothSides"/>
            <wp:docPr id="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srcRect/>
                    <a:stretch>
                      <a:fillRect/>
                    </a:stretch>
                  </pic:blipFill>
                  <pic:spPr bwMode="auto">
                    <a:xfrm>
                      <a:off x="0" y="0"/>
                      <a:ext cx="6124575" cy="3152775"/>
                    </a:xfrm>
                    <a:prstGeom prst="rect">
                      <a:avLst/>
                    </a:prstGeom>
                    <a:noFill/>
                    <a:ln w="9525">
                      <a:noFill/>
                      <a:miter lim="800000"/>
                      <a:headEnd/>
                      <a:tailEnd/>
                    </a:ln>
                  </pic:spPr>
                </pic:pic>
              </a:graphicData>
            </a:graphic>
          </wp:anchor>
        </w:drawing>
      </w:r>
    </w:p>
    <w:p w:rsidR="00826E2F" w:rsidRPr="00C4609B" w:rsidRDefault="00826E2F" w:rsidP="00826E2F">
      <w:pPr>
        <w:pStyle w:val="TableDescription"/>
        <w:rPr>
          <w:rFonts w:ascii="Arial" w:hAnsi="Arial" w:cs="Arial"/>
          <w:bCs/>
          <w:sz w:val="18"/>
        </w:rPr>
      </w:pPr>
      <w:r w:rsidRPr="00C4609B">
        <w:rPr>
          <w:rFonts w:ascii="Arial" w:hAnsi="Arial" w:cs="Arial"/>
          <w:sz w:val="18"/>
        </w:rPr>
        <w:t xml:space="preserve">Табела 2 - </w:t>
      </w:r>
      <w:r w:rsidRPr="00C4609B">
        <w:rPr>
          <w:rFonts w:ascii="Arial" w:hAnsi="Arial" w:cs="Arial"/>
          <w:bCs/>
          <w:sz w:val="18"/>
        </w:rPr>
        <w:t xml:space="preserve">Упоредни </w:t>
      </w:r>
      <w:r w:rsidRPr="00C4609B">
        <w:rPr>
          <w:rFonts w:ascii="Arial" w:hAnsi="Arial" w:cs="Arial"/>
          <w:sz w:val="18"/>
        </w:rPr>
        <w:t xml:space="preserve">приказ укупних постојећих и планираних капацитета - </w:t>
      </w:r>
      <w:r w:rsidRPr="00C4609B">
        <w:rPr>
          <w:rFonts w:ascii="Arial" w:hAnsi="Arial" w:cs="Arial"/>
          <w:bCs/>
          <w:sz w:val="18"/>
        </w:rPr>
        <w:t>оријентационо</w:t>
      </w:r>
    </w:p>
    <w:p w:rsidR="00B57A8B" w:rsidRPr="00C4609B" w:rsidRDefault="00B57A8B" w:rsidP="00975158">
      <w:pPr>
        <w:pStyle w:val="BodyText"/>
        <w:rPr>
          <w:rFonts w:ascii="Arial" w:hAnsi="Arial" w:cs="Arial"/>
          <w:sz w:val="22"/>
          <w:szCs w:val="22"/>
        </w:rPr>
      </w:pPr>
    </w:p>
    <w:p w:rsidR="00B57A8B" w:rsidRPr="00C4609B" w:rsidRDefault="00632A6C" w:rsidP="00975158">
      <w:pPr>
        <w:pStyle w:val="BodyText"/>
        <w:rPr>
          <w:rFonts w:ascii="Arial" w:hAnsi="Arial" w:cs="Arial"/>
          <w:szCs w:val="22"/>
        </w:rPr>
      </w:pPr>
      <w:r w:rsidRPr="00632A6C">
        <w:rPr>
          <w:noProof/>
          <w:szCs w:val="22"/>
        </w:rPr>
        <w:drawing>
          <wp:anchor distT="0" distB="0" distL="114300" distR="114300" simplePos="0" relativeHeight="251669504" behindDoc="0" locked="0" layoutInCell="1" allowOverlap="1">
            <wp:simplePos x="0" y="0"/>
            <wp:positionH relativeFrom="margin">
              <wp:posOffset>3810</wp:posOffset>
            </wp:positionH>
            <wp:positionV relativeFrom="margin">
              <wp:posOffset>6422390</wp:posOffset>
            </wp:positionV>
            <wp:extent cx="6067425" cy="1847850"/>
            <wp:effectExtent l="19050" t="0" r="9525" b="0"/>
            <wp:wrapSquare wrapText="bothSides"/>
            <wp:docPr id="1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srcRect/>
                    <a:stretch>
                      <a:fillRect/>
                    </a:stretch>
                  </pic:blipFill>
                  <pic:spPr bwMode="auto">
                    <a:xfrm>
                      <a:off x="0" y="0"/>
                      <a:ext cx="6067425" cy="1847850"/>
                    </a:xfrm>
                    <a:prstGeom prst="rect">
                      <a:avLst/>
                    </a:prstGeom>
                    <a:noFill/>
                    <a:ln w="9525">
                      <a:noFill/>
                      <a:miter lim="800000"/>
                      <a:headEnd/>
                      <a:tailEnd/>
                    </a:ln>
                  </pic:spPr>
                </pic:pic>
              </a:graphicData>
            </a:graphic>
          </wp:anchor>
        </w:drawing>
      </w:r>
    </w:p>
    <w:p w:rsidR="00B57A8B" w:rsidRPr="00C4609B" w:rsidRDefault="00B57A8B" w:rsidP="00B57A8B">
      <w:pPr>
        <w:pStyle w:val="TableDescription"/>
        <w:rPr>
          <w:rFonts w:ascii="Arial" w:hAnsi="Arial" w:cs="Arial"/>
          <w:bCs/>
          <w:sz w:val="18"/>
          <w:lang w:val="en-US"/>
        </w:rPr>
      </w:pPr>
      <w:r w:rsidRPr="00C4609B">
        <w:rPr>
          <w:rFonts w:ascii="Arial" w:hAnsi="Arial" w:cs="Arial"/>
          <w:bCs/>
          <w:sz w:val="18"/>
        </w:rPr>
        <w:t>Табела 3 - Табела процењених укупних капацитета инфраструктуре – оријентационо</w:t>
      </w:r>
    </w:p>
    <w:p w:rsidR="00B57A8B" w:rsidRPr="00C4609B" w:rsidRDefault="00FF4AA5" w:rsidP="00B57A8B">
      <w:pPr>
        <w:pStyle w:val="TableDescription"/>
        <w:rPr>
          <w:rFonts w:ascii="Arial" w:hAnsi="Arial" w:cs="Arial"/>
          <w:bCs/>
          <w:sz w:val="18"/>
          <w:lang w:val="en-US"/>
        </w:rPr>
      </w:pPr>
      <w:r w:rsidRPr="00FF4AA5">
        <w:rPr>
          <w:noProof/>
          <w:lang w:val="en-US"/>
        </w:rPr>
        <w:lastRenderedPageBreak/>
        <w:drawing>
          <wp:inline distT="0" distB="0" distL="0" distR="0">
            <wp:extent cx="6120765" cy="3788988"/>
            <wp:effectExtent l="1905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srcRect/>
                    <a:stretch>
                      <a:fillRect/>
                    </a:stretch>
                  </pic:blipFill>
                  <pic:spPr bwMode="auto">
                    <a:xfrm>
                      <a:off x="0" y="0"/>
                      <a:ext cx="6120765" cy="3788988"/>
                    </a:xfrm>
                    <a:prstGeom prst="rect">
                      <a:avLst/>
                    </a:prstGeom>
                    <a:noFill/>
                    <a:ln w="9525">
                      <a:noFill/>
                      <a:miter lim="800000"/>
                      <a:headEnd/>
                      <a:tailEnd/>
                    </a:ln>
                  </pic:spPr>
                </pic:pic>
              </a:graphicData>
            </a:graphic>
          </wp:inline>
        </w:drawing>
      </w:r>
    </w:p>
    <w:p w:rsidR="00AC0890" w:rsidRDefault="00AC0890" w:rsidP="00826E2F">
      <w:pPr>
        <w:pStyle w:val="TableDescription"/>
        <w:rPr>
          <w:rFonts w:ascii="Arial" w:hAnsi="Arial" w:cs="Arial"/>
          <w:sz w:val="18"/>
        </w:rPr>
      </w:pPr>
    </w:p>
    <w:p w:rsidR="00826E2F" w:rsidRPr="00C4609B" w:rsidRDefault="00826E2F" w:rsidP="00826E2F">
      <w:pPr>
        <w:pStyle w:val="TableDescription"/>
        <w:rPr>
          <w:rFonts w:ascii="Arial" w:hAnsi="Arial" w:cs="Arial"/>
          <w:sz w:val="18"/>
        </w:rPr>
      </w:pPr>
      <w:r w:rsidRPr="00C4609B">
        <w:rPr>
          <w:rFonts w:ascii="Arial" w:hAnsi="Arial" w:cs="Arial"/>
          <w:sz w:val="18"/>
        </w:rPr>
        <w:t xml:space="preserve">Табела </w:t>
      </w:r>
      <w:r w:rsidR="00452D8A" w:rsidRPr="00C4609B">
        <w:rPr>
          <w:rFonts w:ascii="Arial" w:hAnsi="Arial" w:cs="Arial"/>
          <w:sz w:val="18"/>
          <w:lang w:val="en-US"/>
        </w:rPr>
        <w:t>4</w:t>
      </w:r>
      <w:r w:rsidRPr="00C4609B">
        <w:rPr>
          <w:rFonts w:ascii="Arial" w:hAnsi="Arial" w:cs="Arial"/>
          <w:sz w:val="18"/>
        </w:rPr>
        <w:t xml:space="preserve"> - Упоредни приказ предложених урбанистичких параметара и параметара ПГР Београда</w:t>
      </w:r>
    </w:p>
    <w:p w:rsidR="007E0B3E" w:rsidRPr="00C4609B" w:rsidRDefault="007E0B3E" w:rsidP="00201DFC">
      <w:pPr>
        <w:rPr>
          <w:rFonts w:cs="Arial"/>
          <w:color w:val="00B050"/>
          <w:lang w:val="sr-Cyrl-CS"/>
        </w:rPr>
      </w:pPr>
    </w:p>
    <w:p w:rsidR="00201DFC" w:rsidRPr="00260700" w:rsidRDefault="00201DFC" w:rsidP="00201DFC">
      <w:pPr>
        <w:rPr>
          <w:rFonts w:cs="Arial"/>
        </w:rPr>
      </w:pPr>
      <w:proofErr w:type="gramStart"/>
      <w:r w:rsidRPr="00260700">
        <w:rPr>
          <w:rFonts w:cs="Arial"/>
        </w:rPr>
        <w:t>У фази Нацрта плана прецизно ће се одредити биланси планираних површина, урбан</w:t>
      </w:r>
      <w:r w:rsidR="007E0B3E" w:rsidRPr="00260700">
        <w:rPr>
          <w:rFonts w:cs="Arial"/>
        </w:rPr>
        <w:t xml:space="preserve">истички параметри на нивоу </w:t>
      </w:r>
      <w:r w:rsidRPr="00260700">
        <w:rPr>
          <w:rFonts w:cs="Arial"/>
        </w:rPr>
        <w:t>парцеле као и планирани капацитети изградње.</w:t>
      </w:r>
      <w:proofErr w:type="gramEnd"/>
    </w:p>
    <w:p w:rsidR="00C950CE" w:rsidRDefault="00C950CE" w:rsidP="009507F5">
      <w:pPr>
        <w:pStyle w:val="BodyText"/>
        <w:rPr>
          <w:rFonts w:ascii="Arial" w:hAnsi="Arial" w:cs="Arial"/>
          <w:b/>
          <w:sz w:val="22"/>
          <w:szCs w:val="22"/>
        </w:rPr>
      </w:pPr>
    </w:p>
    <w:p w:rsidR="00224E84" w:rsidRDefault="00224E84" w:rsidP="009507F5">
      <w:pPr>
        <w:pStyle w:val="BodyText"/>
        <w:rPr>
          <w:rFonts w:ascii="Arial" w:hAnsi="Arial" w:cs="Arial"/>
          <w:b/>
          <w:sz w:val="22"/>
          <w:szCs w:val="22"/>
        </w:rPr>
      </w:pPr>
    </w:p>
    <w:p w:rsidR="00224E84" w:rsidRPr="00224E84" w:rsidRDefault="00224E84" w:rsidP="009507F5">
      <w:pPr>
        <w:pStyle w:val="BodyText"/>
        <w:rPr>
          <w:rFonts w:ascii="Arial" w:hAnsi="Arial" w:cs="Arial"/>
          <w:b/>
          <w:sz w:val="22"/>
          <w:szCs w:val="22"/>
        </w:rPr>
      </w:pPr>
    </w:p>
    <w:p w:rsidR="009507F5" w:rsidRPr="00C4609B" w:rsidRDefault="006A31E2" w:rsidP="009507F5">
      <w:pPr>
        <w:pStyle w:val="Heading3"/>
        <w:pBdr>
          <w:top w:val="none" w:sz="0" w:space="0" w:color="auto"/>
          <w:left w:val="none" w:sz="0" w:space="0" w:color="auto"/>
          <w:bottom w:val="none" w:sz="0" w:space="0" w:color="auto"/>
          <w:right w:val="none" w:sz="0" w:space="0" w:color="auto"/>
        </w:pBdr>
        <w:rPr>
          <w:rFonts w:cs="Arial"/>
          <w:caps w:val="0"/>
          <w:sz w:val="22"/>
          <w:szCs w:val="22"/>
          <w:lang w:val="sr-Cyrl-CS"/>
        </w:rPr>
      </w:pPr>
      <w:bookmarkStart w:id="108" w:name="_Toc32221685"/>
      <w:r w:rsidRPr="00C4609B">
        <w:rPr>
          <w:rFonts w:cs="Arial"/>
          <w:sz w:val="22"/>
          <w:szCs w:val="22"/>
          <w:lang w:val="sr-Cyrl-CS"/>
        </w:rPr>
        <w:t>8</w:t>
      </w:r>
      <w:r w:rsidR="009507F5" w:rsidRPr="00C4609B">
        <w:rPr>
          <w:rFonts w:cs="Arial"/>
          <w:sz w:val="22"/>
          <w:szCs w:val="22"/>
        </w:rPr>
        <w:t xml:space="preserve">. </w:t>
      </w:r>
      <w:r w:rsidR="009507F5" w:rsidRPr="00C4609B">
        <w:rPr>
          <w:rFonts w:cs="Arial"/>
          <w:caps w:val="0"/>
          <w:sz w:val="22"/>
          <w:szCs w:val="22"/>
          <w:lang w:val="sr-Cyrl-CS"/>
        </w:rPr>
        <w:t xml:space="preserve">ОЧЕКИВАНИ ЕФЕКТИ ПЛАНИРАЊА </w:t>
      </w:r>
      <w:r w:rsidR="00BA72FD" w:rsidRPr="00C4609B">
        <w:rPr>
          <w:rFonts w:cs="Arial"/>
          <w:caps w:val="0"/>
          <w:sz w:val="22"/>
          <w:szCs w:val="22"/>
          <w:lang w:val="sr-Cyrl-CS"/>
        </w:rPr>
        <w:t>У ПОГЛЕДУ УНАПРЕЂЕЊА НАЧИНА КОРИШЋЕЊА ПРОСТОРА</w:t>
      </w:r>
      <w:bookmarkEnd w:id="108"/>
    </w:p>
    <w:p w:rsidR="009507F5" w:rsidRPr="00162284" w:rsidRDefault="009507F5" w:rsidP="009507F5">
      <w:pPr>
        <w:rPr>
          <w:rStyle w:val="NormalUpit"/>
          <w:rFonts w:ascii="Arial" w:hAnsi="Arial" w:cs="Arial"/>
        </w:rPr>
      </w:pPr>
    </w:p>
    <w:p w:rsidR="00C23E1D" w:rsidRPr="00162284" w:rsidRDefault="00C23E1D" w:rsidP="00C23E1D">
      <w:pPr>
        <w:rPr>
          <w:rFonts w:cs="Arial"/>
        </w:rPr>
      </w:pPr>
    </w:p>
    <w:p w:rsidR="00C23E1D" w:rsidRPr="00162284" w:rsidRDefault="00C23E1D" w:rsidP="00C23E1D">
      <w:pPr>
        <w:rPr>
          <w:rFonts w:cs="Arial"/>
        </w:rPr>
      </w:pPr>
      <w:r w:rsidRPr="00162284">
        <w:rPr>
          <w:rFonts w:cs="Arial"/>
        </w:rPr>
        <w:t>Очекивани ефекти планирања су:</w:t>
      </w:r>
    </w:p>
    <w:p w:rsidR="00C23E1D" w:rsidRPr="00162284" w:rsidRDefault="00C23E1D" w:rsidP="00C8291C">
      <w:pPr>
        <w:numPr>
          <w:ilvl w:val="0"/>
          <w:numId w:val="12"/>
        </w:numPr>
        <w:rPr>
          <w:rFonts w:cs="Arial"/>
        </w:rPr>
      </w:pPr>
      <w:r w:rsidRPr="00162284">
        <w:rPr>
          <w:rFonts w:cs="Arial"/>
        </w:rPr>
        <w:t>Повећање атрактивности</w:t>
      </w:r>
      <w:r w:rsidR="007D6AB6" w:rsidRPr="00162284">
        <w:rPr>
          <w:rFonts w:cs="Arial"/>
        </w:rPr>
        <w:t xml:space="preserve"> подручја</w:t>
      </w:r>
      <w:r w:rsidRPr="00162284">
        <w:rPr>
          <w:rFonts w:cs="Arial"/>
        </w:rPr>
        <w:t>, амбијенталних вредности, стандарда станова</w:t>
      </w:r>
      <w:r w:rsidR="00C95EBC" w:rsidRPr="00162284">
        <w:rPr>
          <w:rFonts w:cs="Arial"/>
        </w:rPr>
        <w:t>ња...</w:t>
      </w:r>
    </w:p>
    <w:p w:rsidR="007D6AB6" w:rsidRPr="00162284" w:rsidRDefault="007D6AB6" w:rsidP="00C8291C">
      <w:pPr>
        <w:numPr>
          <w:ilvl w:val="0"/>
          <w:numId w:val="12"/>
        </w:numPr>
        <w:rPr>
          <w:rFonts w:cs="Arial"/>
        </w:rPr>
      </w:pPr>
      <w:r w:rsidRPr="00162284">
        <w:rPr>
          <w:rFonts w:cs="Arial"/>
        </w:rPr>
        <w:t xml:space="preserve">Заокруживање </w:t>
      </w:r>
      <w:r w:rsidRPr="00162284">
        <w:rPr>
          <w:rFonts w:cs="Arial"/>
          <w:lang w:val="sr-Cyrl-CS"/>
        </w:rPr>
        <w:t>просторно-функционалне и обликовне трансформације (овог дела града)</w:t>
      </w:r>
    </w:p>
    <w:p w:rsidR="00C95EBC" w:rsidRPr="00162284" w:rsidRDefault="00C95EBC" w:rsidP="00C8291C">
      <w:pPr>
        <w:numPr>
          <w:ilvl w:val="0"/>
          <w:numId w:val="12"/>
        </w:numPr>
        <w:rPr>
          <w:rFonts w:cs="Arial"/>
        </w:rPr>
      </w:pPr>
      <w:r w:rsidRPr="00162284">
        <w:rPr>
          <w:rFonts w:cs="Arial"/>
          <w:lang w:val="sr-Cyrl-CS"/>
        </w:rPr>
        <w:t>Урбо-економска обнова, реконструкција и трансформација предметног подручја</w:t>
      </w:r>
      <w:r w:rsidR="00901E52" w:rsidRPr="00162284">
        <w:rPr>
          <w:rFonts w:cs="Arial"/>
          <w:lang w:val="sr-Cyrl-CS"/>
        </w:rPr>
        <w:t xml:space="preserve"> </w:t>
      </w:r>
      <w:r w:rsidR="00E0032F" w:rsidRPr="00162284">
        <w:rPr>
          <w:rFonts w:cs="Arial"/>
          <w:lang w:val="sr-Cyrl-CS"/>
        </w:rPr>
        <w:t xml:space="preserve">коју покреће </w:t>
      </w:r>
      <w:r w:rsidR="00901E52" w:rsidRPr="00162284">
        <w:rPr>
          <w:rFonts w:cs="Arial"/>
          <w:lang w:val="sr-Cyrl-CS"/>
        </w:rPr>
        <w:t xml:space="preserve">додатна или нова изградња на овом подручју </w:t>
      </w:r>
      <w:r w:rsidR="00E0032F" w:rsidRPr="00162284">
        <w:rPr>
          <w:rFonts w:cs="Arial"/>
          <w:lang w:val="sr-Cyrl-CS"/>
        </w:rPr>
        <w:t>...</w:t>
      </w:r>
    </w:p>
    <w:p w:rsidR="007D6AB6" w:rsidRPr="00162284" w:rsidRDefault="007D6AB6" w:rsidP="00C8291C">
      <w:pPr>
        <w:numPr>
          <w:ilvl w:val="0"/>
          <w:numId w:val="12"/>
        </w:numPr>
        <w:rPr>
          <w:rFonts w:cs="Arial"/>
        </w:rPr>
      </w:pPr>
      <w:r w:rsidRPr="00162284">
        <w:rPr>
          <w:rFonts w:cs="Arial"/>
          <w:lang w:val="sr-Cyrl-CS"/>
        </w:rPr>
        <w:t>Опремање предметног подручја објектима комуналне, саобраћајне и социјалне инфраструктуре</w:t>
      </w:r>
    </w:p>
    <w:p w:rsidR="007D6AB6" w:rsidRPr="00162284" w:rsidRDefault="007D6AB6" w:rsidP="00C8291C">
      <w:pPr>
        <w:numPr>
          <w:ilvl w:val="0"/>
          <w:numId w:val="12"/>
        </w:numPr>
        <w:rPr>
          <w:rFonts w:cs="Arial"/>
        </w:rPr>
      </w:pPr>
      <w:r w:rsidRPr="00162284">
        <w:rPr>
          <w:rFonts w:cs="Arial"/>
          <w:lang w:val="sr-Cyrl-CS"/>
        </w:rPr>
        <w:t xml:space="preserve">Рационалније коришћење природних ресурса </w:t>
      </w:r>
      <w:r w:rsidR="00C95EBC" w:rsidRPr="00162284">
        <w:rPr>
          <w:rFonts w:cs="Arial"/>
          <w:lang w:val="sr-Cyrl-CS"/>
        </w:rPr>
        <w:t xml:space="preserve">и смањење негативних утицаја на животну средину </w:t>
      </w:r>
      <w:r w:rsidRPr="00162284">
        <w:rPr>
          <w:rFonts w:cs="Arial"/>
          <w:lang w:val="sr-Cyrl-CS"/>
        </w:rPr>
        <w:t>применом енергетски ефикасне изградње</w:t>
      </w:r>
    </w:p>
    <w:p w:rsidR="00C95EBC" w:rsidRPr="00162284" w:rsidRDefault="00C95EBC" w:rsidP="00C8291C">
      <w:pPr>
        <w:numPr>
          <w:ilvl w:val="0"/>
          <w:numId w:val="12"/>
        </w:numPr>
        <w:rPr>
          <w:rFonts w:cs="Arial"/>
        </w:rPr>
      </w:pPr>
      <w:r w:rsidRPr="00162284">
        <w:rPr>
          <w:rFonts w:cs="Arial"/>
          <w:lang w:val="sr-Cyrl-CS"/>
        </w:rPr>
        <w:t>Употпуњавање и унапређење важних градских визура и силуете града</w:t>
      </w:r>
    </w:p>
    <w:p w:rsidR="00D01199" w:rsidRDefault="00D01199" w:rsidP="006D26B4">
      <w:pPr>
        <w:rPr>
          <w:rFonts w:cs="Arial"/>
        </w:rPr>
      </w:pPr>
    </w:p>
    <w:p w:rsidR="004170C3" w:rsidRDefault="004170C3" w:rsidP="006D26B4">
      <w:pPr>
        <w:rPr>
          <w:rFonts w:cs="Arial"/>
        </w:rPr>
      </w:pPr>
    </w:p>
    <w:p w:rsidR="004170C3" w:rsidRDefault="004170C3" w:rsidP="006D26B4">
      <w:pPr>
        <w:rPr>
          <w:rFonts w:cs="Arial"/>
        </w:rPr>
      </w:pPr>
    </w:p>
    <w:p w:rsidR="004170C3" w:rsidRDefault="004170C3" w:rsidP="006D26B4">
      <w:pPr>
        <w:rPr>
          <w:rFonts w:cs="Arial"/>
        </w:rPr>
      </w:pPr>
    </w:p>
    <w:p w:rsidR="004170C3" w:rsidRDefault="004170C3" w:rsidP="006D26B4">
      <w:pPr>
        <w:rPr>
          <w:rFonts w:cs="Arial"/>
        </w:rPr>
      </w:pPr>
    </w:p>
    <w:p w:rsidR="004170C3" w:rsidRDefault="004170C3" w:rsidP="006D26B4">
      <w:pPr>
        <w:rPr>
          <w:rFonts w:cs="Arial"/>
        </w:rPr>
      </w:pPr>
    </w:p>
    <w:p w:rsidR="004170C3" w:rsidRDefault="004170C3" w:rsidP="006D26B4">
      <w:pPr>
        <w:rPr>
          <w:rFonts w:cs="Arial"/>
        </w:rPr>
      </w:pPr>
    </w:p>
    <w:p w:rsidR="004170C3" w:rsidRDefault="004170C3" w:rsidP="006D26B4">
      <w:pPr>
        <w:rPr>
          <w:rFonts w:cs="Arial"/>
        </w:rPr>
      </w:pPr>
    </w:p>
    <w:p w:rsidR="004170C3" w:rsidRDefault="004170C3" w:rsidP="006D26B4">
      <w:pPr>
        <w:rPr>
          <w:rFonts w:cs="Arial"/>
        </w:rPr>
      </w:pPr>
    </w:p>
    <w:p w:rsidR="004170C3" w:rsidRDefault="004170C3" w:rsidP="006D26B4">
      <w:pPr>
        <w:rPr>
          <w:rFonts w:cs="Arial"/>
        </w:rPr>
      </w:pPr>
    </w:p>
    <w:p w:rsidR="004170C3" w:rsidRDefault="004170C3" w:rsidP="006D26B4">
      <w:pPr>
        <w:rPr>
          <w:rFonts w:cs="Arial"/>
        </w:rPr>
      </w:pPr>
    </w:p>
    <w:p w:rsidR="004170C3" w:rsidRDefault="004170C3" w:rsidP="006D26B4">
      <w:pPr>
        <w:rPr>
          <w:rFonts w:cs="Arial"/>
        </w:rPr>
      </w:pPr>
    </w:p>
    <w:p w:rsidR="004170C3" w:rsidRPr="004170C3" w:rsidRDefault="004170C3" w:rsidP="006D26B4">
      <w:pPr>
        <w:rPr>
          <w:rFonts w:cs="Arial"/>
        </w:rPr>
      </w:pPr>
    </w:p>
    <w:p w:rsidR="009507F5" w:rsidRPr="00C4609B" w:rsidRDefault="009507F5" w:rsidP="009507F5">
      <w:pPr>
        <w:rPr>
          <w:rFonts w:cs="Arial"/>
          <w:lang w:val="sr-Cyrl-CS"/>
        </w:rPr>
      </w:pPr>
      <w:r w:rsidRPr="00C4609B">
        <w:rPr>
          <w:rFonts w:cs="Arial"/>
          <w:lang w:val="ru-RU"/>
        </w:rPr>
        <w:lastRenderedPageBreak/>
        <w:t>Саставни део Елабората за рани јавни увид су и:</w:t>
      </w:r>
    </w:p>
    <w:p w:rsidR="009507F5" w:rsidRPr="00C4609B" w:rsidRDefault="009507F5" w:rsidP="009507F5">
      <w:pPr>
        <w:rPr>
          <w:rFonts w:cs="Arial"/>
          <w:color w:val="FF0000"/>
          <w:lang w:val="sr-Cyrl-CS"/>
        </w:rPr>
      </w:pPr>
    </w:p>
    <w:p w:rsidR="009507F5" w:rsidRPr="00C4609B" w:rsidRDefault="009507F5" w:rsidP="009507F5">
      <w:pPr>
        <w:pStyle w:val="Heading1"/>
        <w:rPr>
          <w:rFonts w:ascii="Arial" w:hAnsi="Arial" w:cs="Arial"/>
          <w:bCs w:val="0"/>
          <w:i/>
          <w:caps w:val="0"/>
          <w:sz w:val="24"/>
          <w:szCs w:val="24"/>
        </w:rPr>
      </w:pPr>
      <w:bookmarkStart w:id="109" w:name="_Toc279142805"/>
      <w:bookmarkStart w:id="110" w:name="_Toc287600016"/>
      <w:bookmarkStart w:id="111" w:name="_Toc290543466"/>
      <w:bookmarkStart w:id="112" w:name="_Toc293333292"/>
      <w:bookmarkStart w:id="113" w:name="_Toc293410486"/>
      <w:bookmarkStart w:id="114" w:name="_Toc293410723"/>
      <w:bookmarkStart w:id="115" w:name="_Toc357673100"/>
      <w:bookmarkStart w:id="116" w:name="_Toc375655139"/>
      <w:bookmarkStart w:id="117" w:name="_Toc32221686"/>
      <w:r w:rsidRPr="00C4609B">
        <w:rPr>
          <w:rFonts w:ascii="Arial" w:hAnsi="Arial" w:cs="Arial"/>
          <w:sz w:val="24"/>
          <w:szCs w:val="24"/>
        </w:rPr>
        <w:t>II</w:t>
      </w:r>
      <w:r w:rsidRPr="00C4609B">
        <w:rPr>
          <w:rFonts w:ascii="Arial" w:hAnsi="Arial" w:cs="Arial"/>
          <w:sz w:val="24"/>
          <w:szCs w:val="24"/>
        </w:rPr>
        <w:tab/>
      </w:r>
      <w:r w:rsidRPr="00C4609B">
        <w:rPr>
          <w:rFonts w:ascii="Arial" w:hAnsi="Arial" w:cs="Arial"/>
          <w:bCs w:val="0"/>
          <w:caps w:val="0"/>
          <w:sz w:val="24"/>
          <w:szCs w:val="24"/>
        </w:rPr>
        <w:t>ГРАФИЧКИ ПРИЛОЗИ</w:t>
      </w:r>
      <w:bookmarkEnd w:id="109"/>
      <w:bookmarkEnd w:id="110"/>
      <w:bookmarkEnd w:id="111"/>
      <w:bookmarkEnd w:id="112"/>
      <w:bookmarkEnd w:id="113"/>
      <w:bookmarkEnd w:id="114"/>
      <w:bookmarkEnd w:id="115"/>
      <w:bookmarkEnd w:id="116"/>
      <w:bookmarkEnd w:id="117"/>
      <w:r w:rsidR="007B7C22" w:rsidRPr="00C4609B">
        <w:rPr>
          <w:rFonts w:ascii="Arial" w:hAnsi="Arial" w:cs="Arial"/>
          <w:bCs w:val="0"/>
          <w:caps w:val="0"/>
          <w:sz w:val="24"/>
          <w:szCs w:val="24"/>
        </w:rPr>
        <w:t xml:space="preserve"> </w:t>
      </w:r>
    </w:p>
    <w:p w:rsidR="00486FA7" w:rsidRPr="00C4609B" w:rsidRDefault="00486FA7" w:rsidP="00486FA7">
      <w:pPr>
        <w:rPr>
          <w:rFonts w:cs="Arial"/>
          <w:color w:val="FF0000"/>
        </w:rPr>
      </w:pPr>
    </w:p>
    <w:tbl>
      <w:tblPr>
        <w:tblW w:w="0" w:type="auto"/>
        <w:tblLook w:val="04A0"/>
      </w:tblPr>
      <w:tblGrid>
        <w:gridCol w:w="8330"/>
        <w:gridCol w:w="1525"/>
      </w:tblGrid>
      <w:tr w:rsidR="00D01199" w:rsidRPr="00162284" w:rsidTr="00D01199">
        <w:tc>
          <w:tcPr>
            <w:tcW w:w="8330" w:type="dxa"/>
          </w:tcPr>
          <w:p w:rsidR="00D01199" w:rsidRPr="00162284" w:rsidRDefault="00D01199" w:rsidP="00AE6E9C">
            <w:pPr>
              <w:numPr>
                <w:ilvl w:val="0"/>
                <w:numId w:val="16"/>
              </w:numPr>
              <w:rPr>
                <w:rFonts w:cs="Arial"/>
              </w:rPr>
            </w:pPr>
            <w:r w:rsidRPr="00162284">
              <w:rPr>
                <w:rFonts w:cs="Arial"/>
                <w:bCs/>
                <w:caps/>
                <w:lang w:val="sr-Cyrl-CS"/>
              </w:rPr>
              <w:t xml:space="preserve">ШИРА СИТУАЦИЈА СА ГРАНИЦОМ </w:t>
            </w:r>
            <w:r w:rsidR="00AE6E9C">
              <w:rPr>
                <w:rFonts w:cs="Arial"/>
                <w:bCs/>
                <w:caps/>
                <w:lang w:val="sr-Cyrl-CS"/>
              </w:rPr>
              <w:t>ПЛАНА НА ОРТО-ФОТО СНИМКУ</w:t>
            </w:r>
            <w:r w:rsidRPr="00162284">
              <w:rPr>
                <w:rFonts w:cs="Arial"/>
                <w:bCs/>
                <w:caps/>
                <w:lang w:val="sr-Cyrl-CS"/>
              </w:rPr>
              <w:tab/>
            </w:r>
          </w:p>
        </w:tc>
        <w:tc>
          <w:tcPr>
            <w:tcW w:w="1525" w:type="dxa"/>
          </w:tcPr>
          <w:p w:rsidR="00D01199" w:rsidRPr="00162284" w:rsidRDefault="00D01199" w:rsidP="00D01199">
            <w:pPr>
              <w:jc w:val="right"/>
              <w:rPr>
                <w:rFonts w:cs="Arial"/>
              </w:rPr>
            </w:pPr>
            <w:r w:rsidRPr="00162284">
              <w:rPr>
                <w:rFonts w:cs="Arial"/>
                <w:bCs/>
                <w:caps/>
                <w:lang w:val="sr-Cyrl-CS"/>
              </w:rPr>
              <w:t>р 1: 1000</w:t>
            </w:r>
          </w:p>
        </w:tc>
      </w:tr>
      <w:tr w:rsidR="00D01199" w:rsidRPr="00162284" w:rsidTr="00D01199">
        <w:tc>
          <w:tcPr>
            <w:tcW w:w="8330" w:type="dxa"/>
          </w:tcPr>
          <w:p w:rsidR="00D01199" w:rsidRPr="00162284" w:rsidRDefault="00D01199" w:rsidP="00C8291C">
            <w:pPr>
              <w:numPr>
                <w:ilvl w:val="0"/>
                <w:numId w:val="16"/>
              </w:numPr>
              <w:rPr>
                <w:rFonts w:cs="Arial"/>
              </w:rPr>
            </w:pPr>
            <w:r w:rsidRPr="00162284">
              <w:rPr>
                <w:rFonts w:cs="Arial"/>
                <w:bCs/>
                <w:caps/>
                <w:lang w:val="sr-Cyrl-CS"/>
              </w:rPr>
              <w:t>ПОСТОЈЕ</w:t>
            </w:r>
            <w:r w:rsidRPr="00162284">
              <w:rPr>
                <w:rFonts w:cs="Arial"/>
                <w:bCs/>
                <w:caps/>
              </w:rPr>
              <w:t>ЋЕ КОРИШЋЕЊЕ ЗЕМЉИШТА</w:t>
            </w:r>
            <w:r w:rsidRPr="00162284">
              <w:rPr>
                <w:rFonts w:cs="Arial"/>
                <w:bCs/>
                <w:caps/>
                <w:lang w:val="sr-Cyrl-CS"/>
              </w:rPr>
              <w:tab/>
            </w:r>
          </w:p>
        </w:tc>
        <w:tc>
          <w:tcPr>
            <w:tcW w:w="1525" w:type="dxa"/>
          </w:tcPr>
          <w:p w:rsidR="00D01199" w:rsidRPr="00162284" w:rsidRDefault="00D01199" w:rsidP="00D01199">
            <w:pPr>
              <w:jc w:val="right"/>
              <w:rPr>
                <w:rFonts w:cs="Arial"/>
              </w:rPr>
            </w:pPr>
            <w:r w:rsidRPr="00162284">
              <w:rPr>
                <w:rFonts w:cs="Arial"/>
                <w:bCs/>
                <w:caps/>
                <w:lang w:val="sr-Cyrl-CS"/>
              </w:rPr>
              <w:t>р 1: 1000</w:t>
            </w:r>
          </w:p>
        </w:tc>
      </w:tr>
      <w:tr w:rsidR="00D01199" w:rsidRPr="00162284" w:rsidTr="00D01199">
        <w:tc>
          <w:tcPr>
            <w:tcW w:w="8330" w:type="dxa"/>
          </w:tcPr>
          <w:p w:rsidR="00D01199" w:rsidRPr="00162284" w:rsidRDefault="00D01199" w:rsidP="00C8291C">
            <w:pPr>
              <w:numPr>
                <w:ilvl w:val="0"/>
                <w:numId w:val="16"/>
              </w:numPr>
              <w:rPr>
                <w:rFonts w:cs="Arial"/>
              </w:rPr>
            </w:pPr>
            <w:r w:rsidRPr="00162284">
              <w:rPr>
                <w:rFonts w:cs="Arial"/>
                <w:bCs/>
                <w:caps/>
                <w:lang w:val="sr-Cyrl-CS"/>
              </w:rPr>
              <w:t>ПРЕДЛОГ ПЛАНИРАНЕ НАМЕНЕ ПОВРШИНА</w:t>
            </w:r>
          </w:p>
        </w:tc>
        <w:tc>
          <w:tcPr>
            <w:tcW w:w="1525" w:type="dxa"/>
          </w:tcPr>
          <w:p w:rsidR="00D01199" w:rsidRPr="00162284" w:rsidRDefault="00D01199" w:rsidP="00D01199">
            <w:pPr>
              <w:jc w:val="right"/>
              <w:rPr>
                <w:rFonts w:cs="Arial"/>
              </w:rPr>
            </w:pPr>
            <w:r w:rsidRPr="00162284">
              <w:rPr>
                <w:rFonts w:cs="Arial"/>
                <w:bCs/>
                <w:caps/>
                <w:lang w:val="sr-Cyrl-CS"/>
              </w:rPr>
              <w:t>р 1: 1000</w:t>
            </w:r>
          </w:p>
        </w:tc>
      </w:tr>
    </w:tbl>
    <w:p w:rsidR="00D01199" w:rsidRPr="00C4609B" w:rsidRDefault="00D01199" w:rsidP="00486FA7">
      <w:pPr>
        <w:rPr>
          <w:rFonts w:cs="Arial"/>
          <w:i/>
          <w:color w:val="FF0000"/>
        </w:rPr>
      </w:pPr>
    </w:p>
    <w:p w:rsidR="00C41CF1" w:rsidRPr="00C4609B" w:rsidRDefault="00C41CF1" w:rsidP="00C41CF1">
      <w:pPr>
        <w:rPr>
          <w:rFonts w:cs="Arial"/>
        </w:rPr>
      </w:pPr>
    </w:p>
    <w:p w:rsidR="00D42F51" w:rsidRPr="00C4609B" w:rsidRDefault="00D42F51" w:rsidP="00D42F51">
      <w:pPr>
        <w:pStyle w:val="Heading1"/>
        <w:rPr>
          <w:rFonts w:ascii="Arial" w:hAnsi="Arial" w:cs="Arial"/>
          <w:bCs w:val="0"/>
          <w:caps w:val="0"/>
          <w:sz w:val="24"/>
          <w:szCs w:val="24"/>
        </w:rPr>
      </w:pPr>
      <w:bookmarkStart w:id="118" w:name="_Toc32221687"/>
      <w:r w:rsidRPr="00C4609B">
        <w:rPr>
          <w:rFonts w:ascii="Arial" w:hAnsi="Arial" w:cs="Arial"/>
          <w:sz w:val="24"/>
          <w:szCs w:val="24"/>
        </w:rPr>
        <w:t>III</w:t>
      </w:r>
      <w:r w:rsidRPr="00C4609B">
        <w:rPr>
          <w:rFonts w:ascii="Arial" w:hAnsi="Arial" w:cs="Arial"/>
          <w:sz w:val="24"/>
          <w:szCs w:val="24"/>
        </w:rPr>
        <w:tab/>
      </w:r>
      <w:r w:rsidRPr="00C4609B">
        <w:rPr>
          <w:rFonts w:ascii="Arial" w:hAnsi="Arial" w:cs="Arial"/>
          <w:bCs w:val="0"/>
          <w:caps w:val="0"/>
          <w:sz w:val="24"/>
          <w:szCs w:val="24"/>
        </w:rPr>
        <w:t>ДОКУМЕНТАЦИЈА</w:t>
      </w:r>
      <w:bookmarkEnd w:id="118"/>
    </w:p>
    <w:p w:rsidR="009507F5" w:rsidRPr="00C4609B" w:rsidRDefault="009507F5" w:rsidP="009507F5">
      <w:pPr>
        <w:pStyle w:val="Title"/>
        <w:rPr>
          <w:rFonts w:cs="Arial"/>
          <w:color w:val="FF0000"/>
          <w:sz w:val="18"/>
          <w:szCs w:val="18"/>
        </w:rPr>
      </w:pPr>
    </w:p>
    <w:p w:rsidR="008E7397" w:rsidRPr="003F7542" w:rsidRDefault="008E7397" w:rsidP="008E7397">
      <w:pPr>
        <w:pStyle w:val="NormalNumbered"/>
        <w:numPr>
          <w:ilvl w:val="0"/>
          <w:numId w:val="17"/>
        </w:numPr>
        <w:rPr>
          <w:rFonts w:cs="Arial"/>
        </w:rPr>
      </w:pPr>
      <w:r w:rsidRPr="003F7542">
        <w:rPr>
          <w:rFonts w:cs="Arial"/>
        </w:rPr>
        <w:t>Регистрација предузећа</w:t>
      </w:r>
    </w:p>
    <w:p w:rsidR="008E7397" w:rsidRPr="008E7397" w:rsidRDefault="008E7397" w:rsidP="008E7397">
      <w:pPr>
        <w:numPr>
          <w:ilvl w:val="0"/>
          <w:numId w:val="17"/>
        </w:numPr>
        <w:rPr>
          <w:rFonts w:cs="Arial"/>
          <w:lang w:val="ru-RU"/>
        </w:rPr>
      </w:pPr>
      <w:r>
        <w:rPr>
          <w:rFonts w:cs="Arial"/>
        </w:rPr>
        <w:t>Лиценца и Изјава одговорног урбанисте</w:t>
      </w:r>
    </w:p>
    <w:p w:rsidR="008E7397" w:rsidRPr="008E7397" w:rsidRDefault="000C1F0E" w:rsidP="008E7397">
      <w:pPr>
        <w:numPr>
          <w:ilvl w:val="0"/>
          <w:numId w:val="17"/>
        </w:numPr>
        <w:rPr>
          <w:rFonts w:cs="Arial"/>
          <w:lang w:val="ru-RU"/>
        </w:rPr>
      </w:pPr>
      <w:r w:rsidRPr="00162284">
        <w:rPr>
          <w:rFonts w:cs="Arial"/>
          <w:lang w:val="ru-RU"/>
        </w:rPr>
        <w:t xml:space="preserve">Одлука о изради Плана детаљне регулације </w:t>
      </w:r>
    </w:p>
    <w:p w:rsidR="00AE063A" w:rsidRPr="00162284" w:rsidRDefault="000C1F0E" w:rsidP="00C8291C">
      <w:pPr>
        <w:numPr>
          <w:ilvl w:val="0"/>
          <w:numId w:val="17"/>
        </w:numPr>
        <w:rPr>
          <w:rFonts w:cs="Arial"/>
          <w:lang w:val="ru-RU"/>
        </w:rPr>
      </w:pPr>
      <w:r w:rsidRPr="00162284">
        <w:rPr>
          <w:rFonts w:cs="Arial"/>
          <w:lang w:val="ru-RU"/>
        </w:rPr>
        <w:t>Решење о неприступању изради Стратешке процене утицаја плана на животну средину</w:t>
      </w:r>
    </w:p>
    <w:p w:rsidR="00EE39B0" w:rsidRPr="00162284" w:rsidRDefault="000C1F0E" w:rsidP="00C8291C">
      <w:pPr>
        <w:numPr>
          <w:ilvl w:val="0"/>
          <w:numId w:val="17"/>
        </w:numPr>
        <w:rPr>
          <w:rFonts w:cs="Arial"/>
          <w:lang w:val="ru-RU"/>
        </w:rPr>
      </w:pPr>
      <w:r w:rsidRPr="00162284">
        <w:rPr>
          <w:rFonts w:cs="Arial"/>
        </w:rPr>
        <w:t xml:space="preserve">Извод из ПГР </w:t>
      </w:r>
      <w:r w:rsidR="00AE063A" w:rsidRPr="00162284">
        <w:rPr>
          <w:rFonts w:cs="Arial"/>
        </w:rPr>
        <w:t>Београда</w:t>
      </w:r>
      <w:r w:rsidRPr="00162284">
        <w:rPr>
          <w:rFonts w:cs="Arial"/>
        </w:rPr>
        <w:tab/>
      </w:r>
      <w:r w:rsidRPr="00162284">
        <w:rPr>
          <w:rFonts w:cs="Arial"/>
        </w:rPr>
        <w:tab/>
      </w:r>
      <w:r w:rsidRPr="00162284">
        <w:rPr>
          <w:rFonts w:cs="Arial"/>
        </w:rPr>
        <w:tab/>
      </w:r>
      <w:r w:rsidRPr="00162284">
        <w:rPr>
          <w:rFonts w:cs="Arial"/>
        </w:rPr>
        <w:tab/>
      </w:r>
    </w:p>
    <w:p w:rsidR="007B7C22" w:rsidRPr="00162284" w:rsidRDefault="007B7C22" w:rsidP="00C8291C">
      <w:pPr>
        <w:numPr>
          <w:ilvl w:val="0"/>
          <w:numId w:val="17"/>
        </w:numPr>
        <w:rPr>
          <w:rFonts w:cs="Arial"/>
          <w:lang w:val="ru-RU"/>
        </w:rPr>
      </w:pPr>
      <w:r w:rsidRPr="00162284">
        <w:rPr>
          <w:rFonts w:cs="Arial"/>
        </w:rPr>
        <w:t>Подаци о постојећој планској документацији</w:t>
      </w:r>
    </w:p>
    <w:p w:rsidR="003401FE" w:rsidRPr="00162284" w:rsidRDefault="002377B8" w:rsidP="00162284">
      <w:pPr>
        <w:numPr>
          <w:ilvl w:val="0"/>
          <w:numId w:val="17"/>
        </w:numPr>
        <w:rPr>
          <w:rFonts w:cs="Arial"/>
          <w:bCs/>
          <w:lang w:val="sr-Cyrl-CS"/>
        </w:rPr>
      </w:pPr>
      <w:r w:rsidRPr="00162284">
        <w:rPr>
          <w:rFonts w:cs="Arial"/>
        </w:rPr>
        <w:t>Анализа доступности јавних простора</w:t>
      </w:r>
      <w:r w:rsidR="00A355DB" w:rsidRPr="00162284">
        <w:rPr>
          <w:rFonts w:cs="Arial"/>
        </w:rPr>
        <w:t xml:space="preserve"> </w:t>
      </w:r>
    </w:p>
    <w:p w:rsidR="0095221B" w:rsidRPr="00162284" w:rsidRDefault="0095221B" w:rsidP="003401FE">
      <w:pPr>
        <w:numPr>
          <w:ilvl w:val="0"/>
          <w:numId w:val="17"/>
        </w:numPr>
        <w:rPr>
          <w:rFonts w:cs="Arial"/>
          <w:bCs/>
          <w:lang w:val="sr-Cyrl-CS"/>
        </w:rPr>
      </w:pPr>
      <w:r w:rsidRPr="00162284">
        <w:rPr>
          <w:rFonts w:cs="Arial"/>
          <w:bCs/>
          <w:lang w:val="sr-Cyrl-CS"/>
        </w:rPr>
        <w:t>Иницијативе (</w:t>
      </w:r>
      <w:r w:rsidR="0011799D" w:rsidRPr="00162284">
        <w:rPr>
          <w:rFonts w:cs="Arial"/>
          <w:bCs/>
          <w:lang w:val="sr-Cyrl-CS"/>
        </w:rPr>
        <w:t xml:space="preserve">Програмски захтев </w:t>
      </w:r>
      <w:r w:rsidR="00EE39B0" w:rsidRPr="00162284">
        <w:rPr>
          <w:rFonts w:cs="Arial"/>
          <w:bCs/>
          <w:lang w:val="sr-Cyrl-CS"/>
        </w:rPr>
        <w:t>Дирекције</w:t>
      </w:r>
      <w:r w:rsidRPr="00162284">
        <w:rPr>
          <w:rFonts w:cs="Arial"/>
          <w:bCs/>
          <w:lang w:val="sr-Cyrl-CS"/>
        </w:rPr>
        <w:t>)</w:t>
      </w:r>
    </w:p>
    <w:p w:rsidR="009507F5" w:rsidRPr="00C4609B" w:rsidRDefault="009507F5" w:rsidP="00627C13">
      <w:pPr>
        <w:pStyle w:val="Title"/>
        <w:jc w:val="both"/>
        <w:rPr>
          <w:rFonts w:cs="Arial"/>
          <w:color w:val="FF0000"/>
          <w:sz w:val="18"/>
          <w:szCs w:val="18"/>
        </w:rPr>
      </w:pPr>
    </w:p>
    <w:p w:rsidR="007E0B3E" w:rsidRPr="00C4609B" w:rsidRDefault="007E0B3E" w:rsidP="009C2567">
      <w:pPr>
        <w:rPr>
          <w:rFonts w:cs="Arial"/>
          <w:i/>
          <w:color w:val="00B050"/>
        </w:rPr>
      </w:pPr>
    </w:p>
    <w:sectPr w:rsidR="007E0B3E" w:rsidRPr="00C4609B" w:rsidSect="00387632">
      <w:footerReference w:type="default" r:id="rId29"/>
      <w:pgSz w:w="11907" w:h="16839" w:code="9"/>
      <w:pgMar w:top="851" w:right="1134" w:bottom="851" w:left="1134" w:header="720" w:footer="403" w:gutter="0"/>
      <w:pgNumType w:start="1"/>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60669" w:rsidRDefault="00B60669">
      <w:r>
        <w:separator/>
      </w:r>
    </w:p>
  </w:endnote>
  <w:endnote w:type="continuationSeparator" w:id="0">
    <w:p w:rsidR="00B60669" w:rsidRDefault="00B60669">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 Cirilica Helvetica">
    <w:panose1 w:val="020B7200000000000000"/>
    <w:charset w:val="00"/>
    <w:family w:val="swiss"/>
    <w:pitch w:val="variable"/>
    <w:sig w:usb0="00000083" w:usb1="00000000" w:usb2="00000000" w:usb3="00000000" w:csb0="00000009" w:csb1="00000000"/>
  </w:font>
  <w:font w:name="Arial">
    <w:panose1 w:val="020B0604020202020204"/>
    <w:charset w:val="00"/>
    <w:family w:val="swiss"/>
    <w:pitch w:val="variable"/>
    <w:sig w:usb0="E0002EFF" w:usb1="C000785B" w:usb2="00000009" w:usb3="00000000" w:csb0="000001FF" w:csb1="00000000"/>
  </w:font>
  <w:font w:name="CirTajms">
    <w:panose1 w:val="020B7200000000000000"/>
    <w:charset w:val="00"/>
    <w:family w:val="swiss"/>
    <w:pitch w:val="variable"/>
    <w:sig w:usb0="00000087" w:usb1="00000000" w:usb2="00000000" w:usb3="00000000" w:csb0="0000001B" w:csb1="00000000"/>
  </w:font>
  <w:font w:name="Adobe Cirilica Helvetica">
    <w:altName w:val="Cirilica Helvetica"/>
    <w:panose1 w:val="00000000000000000000"/>
    <w:charset w:val="00"/>
    <w:family w:val="auto"/>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TimesRoman">
    <w:panose1 w:val="00000000000000000000"/>
    <w:charset w:val="00"/>
    <w:family w:val="auto"/>
    <w:pitch w:val="variable"/>
    <w:sig w:usb0="00000083" w:usb1="00000000" w:usb2="00000000" w:usb3="00000000" w:csb0="00000009"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modern"/>
    <w:notTrueType/>
    <w:pitch w:val="fixed"/>
    <w:sig w:usb0="00000003" w:usb1="00000000" w:usb2="00000000" w:usb3="00000000" w:csb0="00000001" w:csb1="00000000"/>
  </w:font>
  <w:font w:name="YU Times New Roman">
    <w:altName w:val="Courier New"/>
    <w:charset w:val="00"/>
    <w:family w:val="roman"/>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MyriadPro-Bold">
    <w:altName w:val="MS Gothic"/>
    <w:panose1 w:val="00000000000000000000"/>
    <w:charset w:val="80"/>
    <w:family w:val="swiss"/>
    <w:notTrueType/>
    <w:pitch w:val="default"/>
    <w:sig w:usb0="00000001" w:usb1="08070000" w:usb2="00000010" w:usb3="00000000" w:csb0="00020000" w:csb1="00000000"/>
  </w:font>
  <w:font w:name="Technic">
    <w:panose1 w:val="00000400000000000000"/>
    <w:charset w:val="02"/>
    <w:family w:val="auto"/>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87984" w:rsidRDefault="00F87984">
    <w:pPr>
      <w:pStyle w:val="Footer"/>
      <w:ind w:right="360"/>
      <w:jc w:val="cen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87984" w:rsidRDefault="00F87984">
    <w:pPr>
      <w:pStyle w:val="Footer"/>
      <w:ind w:right="360"/>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87984" w:rsidRPr="002B5606" w:rsidRDefault="007248DE">
    <w:pPr>
      <w:pStyle w:val="Footer"/>
      <w:jc w:val="center"/>
      <w:rPr>
        <w:rFonts w:ascii="Arial" w:hAnsi="Arial" w:cs="Arial"/>
        <w:sz w:val="20"/>
        <w:szCs w:val="20"/>
      </w:rPr>
    </w:pPr>
    <w:r w:rsidRPr="002B5606">
      <w:rPr>
        <w:rFonts w:ascii="Arial" w:hAnsi="Arial" w:cs="Arial"/>
        <w:sz w:val="20"/>
        <w:szCs w:val="20"/>
      </w:rPr>
      <w:fldChar w:fldCharType="begin"/>
    </w:r>
    <w:r w:rsidR="00F87984" w:rsidRPr="002B5606">
      <w:rPr>
        <w:rFonts w:ascii="Arial" w:hAnsi="Arial" w:cs="Arial"/>
        <w:sz w:val="20"/>
        <w:szCs w:val="20"/>
      </w:rPr>
      <w:instrText xml:space="preserve"> PAGE   \* MERGEFORMAT </w:instrText>
    </w:r>
    <w:r w:rsidRPr="002B5606">
      <w:rPr>
        <w:rFonts w:ascii="Arial" w:hAnsi="Arial" w:cs="Arial"/>
        <w:sz w:val="20"/>
        <w:szCs w:val="20"/>
      </w:rPr>
      <w:fldChar w:fldCharType="separate"/>
    </w:r>
    <w:r w:rsidR="008173BB">
      <w:rPr>
        <w:rFonts w:ascii="Arial" w:hAnsi="Arial" w:cs="Arial"/>
        <w:noProof/>
        <w:sz w:val="20"/>
        <w:szCs w:val="20"/>
      </w:rPr>
      <w:t>21</w:t>
    </w:r>
    <w:r w:rsidRPr="002B5606">
      <w:rPr>
        <w:rFonts w:ascii="Arial" w:hAnsi="Arial" w:cs="Arial"/>
        <w:sz w:val="20"/>
        <w:szCs w:val="20"/>
      </w:rPr>
      <w:fldChar w:fldCharType="end"/>
    </w:r>
  </w:p>
  <w:p w:rsidR="00F87984" w:rsidRDefault="00F87984">
    <w:pPr>
      <w:pStyle w:val="Footer"/>
      <w:ind w:right="360"/>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60669" w:rsidRDefault="00B60669">
      <w:r>
        <w:separator/>
      </w:r>
    </w:p>
  </w:footnote>
  <w:footnote w:type="continuationSeparator" w:id="0">
    <w:p w:rsidR="00B60669" w:rsidRDefault="00B6066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2"/>
    <w:multiLevelType w:val="singleLevel"/>
    <w:tmpl w:val="EE3629C4"/>
    <w:lvl w:ilvl="0">
      <w:start w:val="1"/>
      <w:numFmt w:val="bullet"/>
      <w:pStyle w:val="ListBullet3"/>
      <w:lvlText w:val=""/>
      <w:lvlJc w:val="left"/>
      <w:pPr>
        <w:tabs>
          <w:tab w:val="num" w:pos="1080"/>
        </w:tabs>
        <w:ind w:left="1080" w:hanging="360"/>
      </w:pPr>
      <w:rPr>
        <w:rFonts w:ascii="Symbol" w:hAnsi="Symbol" w:hint="default"/>
      </w:rPr>
    </w:lvl>
  </w:abstractNum>
  <w:abstractNum w:abstractNumId="1">
    <w:nsid w:val="FFFFFF83"/>
    <w:multiLevelType w:val="singleLevel"/>
    <w:tmpl w:val="D250D8CC"/>
    <w:lvl w:ilvl="0">
      <w:start w:val="1"/>
      <w:numFmt w:val="bullet"/>
      <w:pStyle w:val="ListBullet2"/>
      <w:lvlText w:val=""/>
      <w:lvlJc w:val="left"/>
      <w:pPr>
        <w:tabs>
          <w:tab w:val="num" w:pos="720"/>
        </w:tabs>
        <w:ind w:left="720" w:hanging="360"/>
      </w:pPr>
      <w:rPr>
        <w:rFonts w:ascii="Symbol" w:hAnsi="Symbol" w:hint="default"/>
      </w:rPr>
    </w:lvl>
  </w:abstractNum>
  <w:abstractNum w:abstractNumId="2">
    <w:nsid w:val="FFFFFF89"/>
    <w:multiLevelType w:val="singleLevel"/>
    <w:tmpl w:val="F230ADE6"/>
    <w:lvl w:ilvl="0">
      <w:start w:val="1"/>
      <w:numFmt w:val="bullet"/>
      <w:pStyle w:val="ListBullet"/>
      <w:lvlText w:val=""/>
      <w:lvlJc w:val="left"/>
      <w:pPr>
        <w:tabs>
          <w:tab w:val="num" w:pos="360"/>
        </w:tabs>
        <w:ind w:left="360" w:hanging="360"/>
      </w:pPr>
      <w:rPr>
        <w:rFonts w:ascii="Symbol" w:hAnsi="Symbol" w:hint="default"/>
      </w:rPr>
    </w:lvl>
  </w:abstractNum>
  <w:abstractNum w:abstractNumId="3">
    <w:nsid w:val="01857613"/>
    <w:multiLevelType w:val="hybridMultilevel"/>
    <w:tmpl w:val="1A3844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A895B96"/>
    <w:multiLevelType w:val="hybridMultilevel"/>
    <w:tmpl w:val="81CC17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B600F9E"/>
    <w:multiLevelType w:val="hybridMultilevel"/>
    <w:tmpl w:val="024C6B7A"/>
    <w:lvl w:ilvl="0" w:tplc="C86EAEAA">
      <w:start w:val="1"/>
      <w:numFmt w:val="decimal"/>
      <w:pStyle w:val="NormalNumbered"/>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0FE02782"/>
    <w:multiLevelType w:val="hybridMultilevel"/>
    <w:tmpl w:val="67FA4CE4"/>
    <w:lvl w:ilvl="0" w:tplc="FBBAA1DA">
      <w:start w:val="3"/>
      <w:numFmt w:val="bullet"/>
      <w:lvlText w:val="-"/>
      <w:lvlJc w:val="left"/>
      <w:pPr>
        <w:ind w:left="360" w:hanging="360"/>
      </w:pPr>
      <w:rPr>
        <w:rFonts w:ascii="Tahoma" w:eastAsia="Times New Roman" w:hAnsi="Tahoma" w:cs="Tahoma"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nsid w:val="12E16C88"/>
    <w:multiLevelType w:val="hybridMultilevel"/>
    <w:tmpl w:val="E4D45E82"/>
    <w:lvl w:ilvl="0" w:tplc="2E805DD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59413D4"/>
    <w:multiLevelType w:val="hybridMultilevel"/>
    <w:tmpl w:val="095A0C1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nsid w:val="18053DAC"/>
    <w:multiLevelType w:val="hybridMultilevel"/>
    <w:tmpl w:val="A0E4B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8076E02"/>
    <w:multiLevelType w:val="hybridMultilevel"/>
    <w:tmpl w:val="59767A84"/>
    <w:lvl w:ilvl="0" w:tplc="7CD6C1B4">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B816C5E"/>
    <w:multiLevelType w:val="hybridMultilevel"/>
    <w:tmpl w:val="9BD013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D1311B2"/>
    <w:multiLevelType w:val="hybridMultilevel"/>
    <w:tmpl w:val="097E6EA0"/>
    <w:lvl w:ilvl="0" w:tplc="04090001">
      <w:start w:val="1"/>
      <w:numFmt w:val="bullet"/>
      <w:lvlText w:val=""/>
      <w:lvlJc w:val="left"/>
      <w:pPr>
        <w:ind w:left="754" w:hanging="360"/>
      </w:pPr>
      <w:rPr>
        <w:rFonts w:ascii="Symbol" w:hAnsi="Symbol" w:hint="default"/>
      </w:rPr>
    </w:lvl>
    <w:lvl w:ilvl="1" w:tplc="04090003" w:tentative="1">
      <w:start w:val="1"/>
      <w:numFmt w:val="bullet"/>
      <w:lvlText w:val="o"/>
      <w:lvlJc w:val="left"/>
      <w:pPr>
        <w:ind w:left="1474" w:hanging="360"/>
      </w:pPr>
      <w:rPr>
        <w:rFonts w:ascii="Courier New" w:hAnsi="Courier New" w:cs="Courier New" w:hint="default"/>
      </w:rPr>
    </w:lvl>
    <w:lvl w:ilvl="2" w:tplc="04090005" w:tentative="1">
      <w:start w:val="1"/>
      <w:numFmt w:val="bullet"/>
      <w:lvlText w:val=""/>
      <w:lvlJc w:val="left"/>
      <w:pPr>
        <w:ind w:left="2194" w:hanging="360"/>
      </w:pPr>
      <w:rPr>
        <w:rFonts w:ascii="Wingdings" w:hAnsi="Wingdings" w:hint="default"/>
      </w:rPr>
    </w:lvl>
    <w:lvl w:ilvl="3" w:tplc="04090001" w:tentative="1">
      <w:start w:val="1"/>
      <w:numFmt w:val="bullet"/>
      <w:lvlText w:val=""/>
      <w:lvlJc w:val="left"/>
      <w:pPr>
        <w:ind w:left="2914" w:hanging="360"/>
      </w:pPr>
      <w:rPr>
        <w:rFonts w:ascii="Symbol" w:hAnsi="Symbol" w:hint="default"/>
      </w:rPr>
    </w:lvl>
    <w:lvl w:ilvl="4" w:tplc="04090003" w:tentative="1">
      <w:start w:val="1"/>
      <w:numFmt w:val="bullet"/>
      <w:lvlText w:val="o"/>
      <w:lvlJc w:val="left"/>
      <w:pPr>
        <w:ind w:left="3634" w:hanging="360"/>
      </w:pPr>
      <w:rPr>
        <w:rFonts w:ascii="Courier New" w:hAnsi="Courier New" w:cs="Courier New" w:hint="default"/>
      </w:rPr>
    </w:lvl>
    <w:lvl w:ilvl="5" w:tplc="04090005" w:tentative="1">
      <w:start w:val="1"/>
      <w:numFmt w:val="bullet"/>
      <w:lvlText w:val=""/>
      <w:lvlJc w:val="left"/>
      <w:pPr>
        <w:ind w:left="4354" w:hanging="360"/>
      </w:pPr>
      <w:rPr>
        <w:rFonts w:ascii="Wingdings" w:hAnsi="Wingdings" w:hint="default"/>
      </w:rPr>
    </w:lvl>
    <w:lvl w:ilvl="6" w:tplc="04090001" w:tentative="1">
      <w:start w:val="1"/>
      <w:numFmt w:val="bullet"/>
      <w:lvlText w:val=""/>
      <w:lvlJc w:val="left"/>
      <w:pPr>
        <w:ind w:left="5074" w:hanging="360"/>
      </w:pPr>
      <w:rPr>
        <w:rFonts w:ascii="Symbol" w:hAnsi="Symbol" w:hint="default"/>
      </w:rPr>
    </w:lvl>
    <w:lvl w:ilvl="7" w:tplc="04090003" w:tentative="1">
      <w:start w:val="1"/>
      <w:numFmt w:val="bullet"/>
      <w:lvlText w:val="o"/>
      <w:lvlJc w:val="left"/>
      <w:pPr>
        <w:ind w:left="5794" w:hanging="360"/>
      </w:pPr>
      <w:rPr>
        <w:rFonts w:ascii="Courier New" w:hAnsi="Courier New" w:cs="Courier New" w:hint="default"/>
      </w:rPr>
    </w:lvl>
    <w:lvl w:ilvl="8" w:tplc="04090005" w:tentative="1">
      <w:start w:val="1"/>
      <w:numFmt w:val="bullet"/>
      <w:lvlText w:val=""/>
      <w:lvlJc w:val="left"/>
      <w:pPr>
        <w:ind w:left="6514" w:hanging="360"/>
      </w:pPr>
      <w:rPr>
        <w:rFonts w:ascii="Wingdings" w:hAnsi="Wingdings" w:hint="default"/>
      </w:rPr>
    </w:lvl>
  </w:abstractNum>
  <w:abstractNum w:abstractNumId="13">
    <w:nsid w:val="1FBF2CD1"/>
    <w:multiLevelType w:val="hybridMultilevel"/>
    <w:tmpl w:val="0B7CF7E6"/>
    <w:lvl w:ilvl="0" w:tplc="04090001">
      <w:numFmt w:val="bullet"/>
      <w:lvlText w:val="-"/>
      <w:lvlJc w:val="left"/>
      <w:pPr>
        <w:ind w:left="360" w:hanging="360"/>
      </w:pPr>
      <w:rPr>
        <w:rFonts w:ascii="Tahoma" w:eastAsia="Times New Roman" w:hAnsi="Tahoma" w:cs="Tahoma" w:hint="default"/>
        <w:color w:val="auto"/>
        <w:sz w:val="18"/>
        <w:szCs w:val="18"/>
      </w:rPr>
    </w:lvl>
    <w:lvl w:ilvl="1" w:tplc="04090019">
      <w:start w:val="1"/>
      <w:numFmt w:val="bullet"/>
      <w:lvlText w:val="o"/>
      <w:lvlJc w:val="left"/>
      <w:pPr>
        <w:ind w:left="1080" w:hanging="360"/>
      </w:pPr>
      <w:rPr>
        <w:rFonts w:ascii="Courier New" w:hAnsi="Courier New" w:cs="Courier New" w:hint="default"/>
      </w:rPr>
    </w:lvl>
    <w:lvl w:ilvl="2" w:tplc="0409001B" w:tentative="1">
      <w:start w:val="1"/>
      <w:numFmt w:val="bullet"/>
      <w:lvlText w:val=""/>
      <w:lvlJc w:val="left"/>
      <w:pPr>
        <w:ind w:left="1800" w:hanging="360"/>
      </w:pPr>
      <w:rPr>
        <w:rFonts w:ascii="Wingdings" w:hAnsi="Wingdings" w:hint="default"/>
      </w:rPr>
    </w:lvl>
    <w:lvl w:ilvl="3" w:tplc="0409000F" w:tentative="1">
      <w:start w:val="1"/>
      <w:numFmt w:val="bullet"/>
      <w:lvlText w:val=""/>
      <w:lvlJc w:val="left"/>
      <w:pPr>
        <w:ind w:left="2520" w:hanging="360"/>
      </w:pPr>
      <w:rPr>
        <w:rFonts w:ascii="Symbol" w:hAnsi="Symbol" w:hint="default"/>
      </w:rPr>
    </w:lvl>
    <w:lvl w:ilvl="4" w:tplc="04090019" w:tentative="1">
      <w:start w:val="1"/>
      <w:numFmt w:val="bullet"/>
      <w:lvlText w:val="o"/>
      <w:lvlJc w:val="left"/>
      <w:pPr>
        <w:ind w:left="3240" w:hanging="360"/>
      </w:pPr>
      <w:rPr>
        <w:rFonts w:ascii="Courier New" w:hAnsi="Courier New" w:cs="Courier New" w:hint="default"/>
      </w:rPr>
    </w:lvl>
    <w:lvl w:ilvl="5" w:tplc="0409001B" w:tentative="1">
      <w:start w:val="1"/>
      <w:numFmt w:val="bullet"/>
      <w:lvlText w:val=""/>
      <w:lvlJc w:val="left"/>
      <w:pPr>
        <w:ind w:left="3960" w:hanging="360"/>
      </w:pPr>
      <w:rPr>
        <w:rFonts w:ascii="Wingdings" w:hAnsi="Wingdings" w:hint="default"/>
      </w:rPr>
    </w:lvl>
    <w:lvl w:ilvl="6" w:tplc="0409000F" w:tentative="1">
      <w:start w:val="1"/>
      <w:numFmt w:val="bullet"/>
      <w:lvlText w:val=""/>
      <w:lvlJc w:val="left"/>
      <w:pPr>
        <w:ind w:left="4680" w:hanging="360"/>
      </w:pPr>
      <w:rPr>
        <w:rFonts w:ascii="Symbol" w:hAnsi="Symbol" w:hint="default"/>
      </w:rPr>
    </w:lvl>
    <w:lvl w:ilvl="7" w:tplc="04090019" w:tentative="1">
      <w:start w:val="1"/>
      <w:numFmt w:val="bullet"/>
      <w:lvlText w:val="o"/>
      <w:lvlJc w:val="left"/>
      <w:pPr>
        <w:ind w:left="5400" w:hanging="360"/>
      </w:pPr>
      <w:rPr>
        <w:rFonts w:ascii="Courier New" w:hAnsi="Courier New" w:cs="Courier New" w:hint="default"/>
      </w:rPr>
    </w:lvl>
    <w:lvl w:ilvl="8" w:tplc="0409001B" w:tentative="1">
      <w:start w:val="1"/>
      <w:numFmt w:val="bullet"/>
      <w:lvlText w:val=""/>
      <w:lvlJc w:val="left"/>
      <w:pPr>
        <w:ind w:left="6120" w:hanging="360"/>
      </w:pPr>
      <w:rPr>
        <w:rFonts w:ascii="Wingdings" w:hAnsi="Wingdings" w:hint="default"/>
      </w:rPr>
    </w:lvl>
  </w:abstractNum>
  <w:abstractNum w:abstractNumId="14">
    <w:nsid w:val="213C2AB5"/>
    <w:multiLevelType w:val="hybridMultilevel"/>
    <w:tmpl w:val="8528DC22"/>
    <w:lvl w:ilvl="0" w:tplc="7D0008F2">
      <w:start w:val="3"/>
      <w:numFmt w:val="bullet"/>
      <w:lvlText w:val="-"/>
      <w:lvlJc w:val="left"/>
      <w:pPr>
        <w:ind w:left="720" w:hanging="36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21C45EA"/>
    <w:multiLevelType w:val="hybridMultilevel"/>
    <w:tmpl w:val="D28499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3CF7944"/>
    <w:multiLevelType w:val="hybridMultilevel"/>
    <w:tmpl w:val="33000B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794186A"/>
    <w:multiLevelType w:val="hybridMultilevel"/>
    <w:tmpl w:val="9606F438"/>
    <w:lvl w:ilvl="0" w:tplc="F21A85A0">
      <w:start w:val="1"/>
      <w:numFmt w:val="bullet"/>
      <w:lvlText w:val="-"/>
      <w:lvlJc w:val="left"/>
      <w:pPr>
        <w:ind w:left="720" w:hanging="360"/>
      </w:pPr>
      <w:rPr>
        <w:rFonts w:ascii="Tahoma" w:eastAsia="Times New Roman" w:hAnsi="Tahoma" w:cs="Tahoma"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C421C60"/>
    <w:multiLevelType w:val="hybridMultilevel"/>
    <w:tmpl w:val="706674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CA3132D"/>
    <w:multiLevelType w:val="hybridMultilevel"/>
    <w:tmpl w:val="4156FD30"/>
    <w:lvl w:ilvl="0" w:tplc="04090001">
      <w:start w:val="1"/>
      <w:numFmt w:val="bullet"/>
      <w:lvlText w:val=""/>
      <w:lvlJc w:val="left"/>
      <w:pPr>
        <w:ind w:left="360" w:hanging="360"/>
      </w:pPr>
      <w:rPr>
        <w:rFonts w:ascii="Symbol" w:hAnsi="Symbol" w:hint="default"/>
      </w:rPr>
    </w:lvl>
    <w:lvl w:ilvl="1" w:tplc="2E805DD8">
      <w:start w:val="1"/>
      <w:numFmt w:val="bullet"/>
      <w:lvlText w:val="-"/>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380A25F4"/>
    <w:multiLevelType w:val="hybridMultilevel"/>
    <w:tmpl w:val="6E2C22F6"/>
    <w:lvl w:ilvl="0" w:tplc="F21A85A0">
      <w:start w:val="1"/>
      <w:numFmt w:val="bullet"/>
      <w:lvlText w:val="-"/>
      <w:lvlJc w:val="left"/>
      <w:pPr>
        <w:ind w:left="720" w:hanging="36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A26724D"/>
    <w:multiLevelType w:val="hybridMultilevel"/>
    <w:tmpl w:val="825C71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CF23E1E"/>
    <w:multiLevelType w:val="hybridMultilevel"/>
    <w:tmpl w:val="7F3E0D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1CB59E1"/>
    <w:multiLevelType w:val="hybridMultilevel"/>
    <w:tmpl w:val="C0621EB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nsid w:val="41FA5E91"/>
    <w:multiLevelType w:val="hybridMultilevel"/>
    <w:tmpl w:val="5D2A877E"/>
    <w:lvl w:ilvl="0" w:tplc="2E805DD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21324E5"/>
    <w:multiLevelType w:val="hybridMultilevel"/>
    <w:tmpl w:val="E878CB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2A161D8"/>
    <w:multiLevelType w:val="hybridMultilevel"/>
    <w:tmpl w:val="BA025FA6"/>
    <w:lvl w:ilvl="0" w:tplc="6436C148">
      <w:start w:val="1"/>
      <w:numFmt w:val="bullet"/>
      <w:lvlText w:val=""/>
      <w:lvlJc w:val="left"/>
      <w:pPr>
        <w:ind w:left="720" w:hanging="360"/>
      </w:pPr>
      <w:rPr>
        <w:rFonts w:ascii="Symbol" w:hAnsi="Symbol" w:hint="default"/>
      </w:rPr>
    </w:lvl>
    <w:lvl w:ilvl="1" w:tplc="7E62F144" w:tentative="1">
      <w:start w:val="1"/>
      <w:numFmt w:val="bullet"/>
      <w:lvlText w:val="o"/>
      <w:lvlJc w:val="left"/>
      <w:pPr>
        <w:ind w:left="1440" w:hanging="360"/>
      </w:pPr>
      <w:rPr>
        <w:rFonts w:ascii="Courier New" w:hAnsi="Courier New" w:cs="Courier New" w:hint="default"/>
      </w:rPr>
    </w:lvl>
    <w:lvl w:ilvl="2" w:tplc="6E7C01A6" w:tentative="1">
      <w:start w:val="1"/>
      <w:numFmt w:val="bullet"/>
      <w:lvlText w:val=""/>
      <w:lvlJc w:val="left"/>
      <w:pPr>
        <w:ind w:left="2160" w:hanging="360"/>
      </w:pPr>
      <w:rPr>
        <w:rFonts w:ascii="Wingdings" w:hAnsi="Wingdings" w:hint="default"/>
      </w:rPr>
    </w:lvl>
    <w:lvl w:ilvl="3" w:tplc="AB964518" w:tentative="1">
      <w:start w:val="1"/>
      <w:numFmt w:val="bullet"/>
      <w:lvlText w:val=""/>
      <w:lvlJc w:val="left"/>
      <w:pPr>
        <w:ind w:left="2880" w:hanging="360"/>
      </w:pPr>
      <w:rPr>
        <w:rFonts w:ascii="Symbol" w:hAnsi="Symbol" w:hint="default"/>
      </w:rPr>
    </w:lvl>
    <w:lvl w:ilvl="4" w:tplc="29A4EA50" w:tentative="1">
      <w:start w:val="1"/>
      <w:numFmt w:val="bullet"/>
      <w:lvlText w:val="o"/>
      <w:lvlJc w:val="left"/>
      <w:pPr>
        <w:ind w:left="3600" w:hanging="360"/>
      </w:pPr>
      <w:rPr>
        <w:rFonts w:ascii="Courier New" w:hAnsi="Courier New" w:cs="Courier New" w:hint="default"/>
      </w:rPr>
    </w:lvl>
    <w:lvl w:ilvl="5" w:tplc="AF420A98" w:tentative="1">
      <w:start w:val="1"/>
      <w:numFmt w:val="bullet"/>
      <w:lvlText w:val=""/>
      <w:lvlJc w:val="left"/>
      <w:pPr>
        <w:ind w:left="4320" w:hanging="360"/>
      </w:pPr>
      <w:rPr>
        <w:rFonts w:ascii="Wingdings" w:hAnsi="Wingdings" w:hint="default"/>
      </w:rPr>
    </w:lvl>
    <w:lvl w:ilvl="6" w:tplc="D18A1014" w:tentative="1">
      <w:start w:val="1"/>
      <w:numFmt w:val="bullet"/>
      <w:lvlText w:val=""/>
      <w:lvlJc w:val="left"/>
      <w:pPr>
        <w:ind w:left="5040" w:hanging="360"/>
      </w:pPr>
      <w:rPr>
        <w:rFonts w:ascii="Symbol" w:hAnsi="Symbol" w:hint="default"/>
      </w:rPr>
    </w:lvl>
    <w:lvl w:ilvl="7" w:tplc="35685012" w:tentative="1">
      <w:start w:val="1"/>
      <w:numFmt w:val="bullet"/>
      <w:lvlText w:val="o"/>
      <w:lvlJc w:val="left"/>
      <w:pPr>
        <w:ind w:left="5760" w:hanging="360"/>
      </w:pPr>
      <w:rPr>
        <w:rFonts w:ascii="Courier New" w:hAnsi="Courier New" w:cs="Courier New" w:hint="default"/>
      </w:rPr>
    </w:lvl>
    <w:lvl w:ilvl="8" w:tplc="38685358" w:tentative="1">
      <w:start w:val="1"/>
      <w:numFmt w:val="bullet"/>
      <w:lvlText w:val=""/>
      <w:lvlJc w:val="left"/>
      <w:pPr>
        <w:ind w:left="6480" w:hanging="360"/>
      </w:pPr>
      <w:rPr>
        <w:rFonts w:ascii="Wingdings" w:hAnsi="Wingdings" w:hint="default"/>
      </w:rPr>
    </w:lvl>
  </w:abstractNum>
  <w:abstractNum w:abstractNumId="27">
    <w:nsid w:val="4A597E35"/>
    <w:multiLevelType w:val="hybridMultilevel"/>
    <w:tmpl w:val="D0FE55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D772434"/>
    <w:multiLevelType w:val="hybridMultilevel"/>
    <w:tmpl w:val="E562A072"/>
    <w:lvl w:ilvl="0" w:tplc="D124128A">
      <w:start w:val="1"/>
      <w:numFmt w:val="bullet"/>
      <w:lvlText w:val=""/>
      <w:lvlJc w:val="left"/>
      <w:pPr>
        <w:ind w:left="720" w:hanging="360"/>
      </w:pPr>
      <w:rPr>
        <w:rFonts w:ascii="Symbol" w:hAnsi="Symbol" w:hint="default"/>
        <w:strike w:val="0"/>
        <w:color w:val="auto"/>
      </w:rPr>
    </w:lvl>
    <w:lvl w:ilvl="1" w:tplc="0A4EAD8C" w:tentative="1">
      <w:start w:val="1"/>
      <w:numFmt w:val="bullet"/>
      <w:lvlText w:val="o"/>
      <w:lvlJc w:val="left"/>
      <w:pPr>
        <w:ind w:left="1440" w:hanging="360"/>
      </w:pPr>
      <w:rPr>
        <w:rFonts w:ascii="Courier New" w:hAnsi="Courier New" w:cs="Courier New" w:hint="default"/>
      </w:rPr>
    </w:lvl>
    <w:lvl w:ilvl="2" w:tplc="5D2E27F0" w:tentative="1">
      <w:start w:val="1"/>
      <w:numFmt w:val="bullet"/>
      <w:lvlText w:val=""/>
      <w:lvlJc w:val="left"/>
      <w:pPr>
        <w:ind w:left="2160" w:hanging="360"/>
      </w:pPr>
      <w:rPr>
        <w:rFonts w:ascii="Wingdings" w:hAnsi="Wingdings" w:hint="default"/>
      </w:rPr>
    </w:lvl>
    <w:lvl w:ilvl="3" w:tplc="80CE0020" w:tentative="1">
      <w:start w:val="1"/>
      <w:numFmt w:val="bullet"/>
      <w:lvlText w:val=""/>
      <w:lvlJc w:val="left"/>
      <w:pPr>
        <w:ind w:left="2880" w:hanging="360"/>
      </w:pPr>
      <w:rPr>
        <w:rFonts w:ascii="Symbol" w:hAnsi="Symbol" w:hint="default"/>
      </w:rPr>
    </w:lvl>
    <w:lvl w:ilvl="4" w:tplc="36A6F8CC" w:tentative="1">
      <w:start w:val="1"/>
      <w:numFmt w:val="bullet"/>
      <w:lvlText w:val="o"/>
      <w:lvlJc w:val="left"/>
      <w:pPr>
        <w:ind w:left="3600" w:hanging="360"/>
      </w:pPr>
      <w:rPr>
        <w:rFonts w:ascii="Courier New" w:hAnsi="Courier New" w:cs="Courier New" w:hint="default"/>
      </w:rPr>
    </w:lvl>
    <w:lvl w:ilvl="5" w:tplc="4E1274DC" w:tentative="1">
      <w:start w:val="1"/>
      <w:numFmt w:val="bullet"/>
      <w:lvlText w:val=""/>
      <w:lvlJc w:val="left"/>
      <w:pPr>
        <w:ind w:left="4320" w:hanging="360"/>
      </w:pPr>
      <w:rPr>
        <w:rFonts w:ascii="Wingdings" w:hAnsi="Wingdings" w:hint="default"/>
      </w:rPr>
    </w:lvl>
    <w:lvl w:ilvl="6" w:tplc="878442BE" w:tentative="1">
      <w:start w:val="1"/>
      <w:numFmt w:val="bullet"/>
      <w:lvlText w:val=""/>
      <w:lvlJc w:val="left"/>
      <w:pPr>
        <w:ind w:left="5040" w:hanging="360"/>
      </w:pPr>
      <w:rPr>
        <w:rFonts w:ascii="Symbol" w:hAnsi="Symbol" w:hint="default"/>
      </w:rPr>
    </w:lvl>
    <w:lvl w:ilvl="7" w:tplc="E6828AB4" w:tentative="1">
      <w:start w:val="1"/>
      <w:numFmt w:val="bullet"/>
      <w:lvlText w:val="o"/>
      <w:lvlJc w:val="left"/>
      <w:pPr>
        <w:ind w:left="5760" w:hanging="360"/>
      </w:pPr>
      <w:rPr>
        <w:rFonts w:ascii="Courier New" w:hAnsi="Courier New" w:cs="Courier New" w:hint="default"/>
      </w:rPr>
    </w:lvl>
    <w:lvl w:ilvl="8" w:tplc="964EAA6C" w:tentative="1">
      <w:start w:val="1"/>
      <w:numFmt w:val="bullet"/>
      <w:lvlText w:val=""/>
      <w:lvlJc w:val="left"/>
      <w:pPr>
        <w:ind w:left="6480" w:hanging="360"/>
      </w:pPr>
      <w:rPr>
        <w:rFonts w:ascii="Wingdings" w:hAnsi="Wingdings" w:hint="default"/>
      </w:rPr>
    </w:lvl>
  </w:abstractNum>
  <w:abstractNum w:abstractNumId="29">
    <w:nsid w:val="4F621E9A"/>
    <w:multiLevelType w:val="hybridMultilevel"/>
    <w:tmpl w:val="0B7AB7F2"/>
    <w:lvl w:ilvl="0" w:tplc="04090005">
      <w:start w:val="1"/>
      <w:numFmt w:val="bullet"/>
      <w:lvlText w:val=""/>
      <w:lvlJc w:val="left"/>
      <w:pPr>
        <w:ind w:left="360" w:hanging="360"/>
      </w:pPr>
      <w:rPr>
        <w:rFonts w:ascii="Wingdings" w:hAnsi="Wingdings" w:hint="default"/>
        <w:color w:val="auto"/>
        <w:sz w:val="18"/>
        <w:szCs w:val="18"/>
      </w:rPr>
    </w:lvl>
    <w:lvl w:ilvl="1" w:tplc="04090019">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F" w:tentative="1">
      <w:start w:val="1"/>
      <w:numFmt w:val="bullet"/>
      <w:lvlText w:val=""/>
      <w:lvlJc w:val="left"/>
      <w:pPr>
        <w:ind w:left="2520" w:hanging="360"/>
      </w:pPr>
      <w:rPr>
        <w:rFonts w:ascii="Symbol" w:hAnsi="Symbol" w:hint="default"/>
      </w:rPr>
    </w:lvl>
    <w:lvl w:ilvl="4" w:tplc="04090019" w:tentative="1">
      <w:start w:val="1"/>
      <w:numFmt w:val="bullet"/>
      <w:lvlText w:val="o"/>
      <w:lvlJc w:val="left"/>
      <w:pPr>
        <w:ind w:left="3240" w:hanging="360"/>
      </w:pPr>
      <w:rPr>
        <w:rFonts w:ascii="Courier New" w:hAnsi="Courier New" w:cs="Courier New" w:hint="default"/>
      </w:rPr>
    </w:lvl>
    <w:lvl w:ilvl="5" w:tplc="0409001B" w:tentative="1">
      <w:start w:val="1"/>
      <w:numFmt w:val="bullet"/>
      <w:lvlText w:val=""/>
      <w:lvlJc w:val="left"/>
      <w:pPr>
        <w:ind w:left="3960" w:hanging="360"/>
      </w:pPr>
      <w:rPr>
        <w:rFonts w:ascii="Wingdings" w:hAnsi="Wingdings" w:hint="default"/>
      </w:rPr>
    </w:lvl>
    <w:lvl w:ilvl="6" w:tplc="0409000F" w:tentative="1">
      <w:start w:val="1"/>
      <w:numFmt w:val="bullet"/>
      <w:lvlText w:val=""/>
      <w:lvlJc w:val="left"/>
      <w:pPr>
        <w:ind w:left="4680" w:hanging="360"/>
      </w:pPr>
      <w:rPr>
        <w:rFonts w:ascii="Symbol" w:hAnsi="Symbol" w:hint="default"/>
      </w:rPr>
    </w:lvl>
    <w:lvl w:ilvl="7" w:tplc="04090019" w:tentative="1">
      <w:start w:val="1"/>
      <w:numFmt w:val="bullet"/>
      <w:lvlText w:val="o"/>
      <w:lvlJc w:val="left"/>
      <w:pPr>
        <w:ind w:left="5400" w:hanging="360"/>
      </w:pPr>
      <w:rPr>
        <w:rFonts w:ascii="Courier New" w:hAnsi="Courier New" w:cs="Courier New" w:hint="default"/>
      </w:rPr>
    </w:lvl>
    <w:lvl w:ilvl="8" w:tplc="0409001B" w:tentative="1">
      <w:start w:val="1"/>
      <w:numFmt w:val="bullet"/>
      <w:lvlText w:val=""/>
      <w:lvlJc w:val="left"/>
      <w:pPr>
        <w:ind w:left="6120" w:hanging="360"/>
      </w:pPr>
      <w:rPr>
        <w:rFonts w:ascii="Wingdings" w:hAnsi="Wingdings" w:hint="default"/>
      </w:rPr>
    </w:lvl>
  </w:abstractNum>
  <w:abstractNum w:abstractNumId="30">
    <w:nsid w:val="4FA066F0"/>
    <w:multiLevelType w:val="hybridMultilevel"/>
    <w:tmpl w:val="D15C3D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2B70D7B"/>
    <w:multiLevelType w:val="hybridMultilevel"/>
    <w:tmpl w:val="A7AABDAE"/>
    <w:lvl w:ilvl="0" w:tplc="F21A85A0">
      <w:start w:val="1"/>
      <w:numFmt w:val="bullet"/>
      <w:lvlText w:val="-"/>
      <w:lvlJc w:val="left"/>
      <w:pPr>
        <w:ind w:left="360" w:hanging="360"/>
      </w:pPr>
      <w:rPr>
        <w:rFonts w:ascii="Tahoma" w:eastAsia="Times New Roman" w:hAnsi="Tahoma" w:cs="Tahoma" w:hint="default"/>
        <w:color w:val="auto"/>
        <w:sz w:val="18"/>
        <w:szCs w:val="18"/>
      </w:rPr>
    </w:lvl>
    <w:lvl w:ilvl="1" w:tplc="04090019">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F" w:tentative="1">
      <w:start w:val="1"/>
      <w:numFmt w:val="bullet"/>
      <w:lvlText w:val=""/>
      <w:lvlJc w:val="left"/>
      <w:pPr>
        <w:ind w:left="2520" w:hanging="360"/>
      </w:pPr>
      <w:rPr>
        <w:rFonts w:ascii="Symbol" w:hAnsi="Symbol" w:hint="default"/>
      </w:rPr>
    </w:lvl>
    <w:lvl w:ilvl="4" w:tplc="04090019" w:tentative="1">
      <w:start w:val="1"/>
      <w:numFmt w:val="bullet"/>
      <w:lvlText w:val="o"/>
      <w:lvlJc w:val="left"/>
      <w:pPr>
        <w:ind w:left="3240" w:hanging="360"/>
      </w:pPr>
      <w:rPr>
        <w:rFonts w:ascii="Courier New" w:hAnsi="Courier New" w:cs="Courier New" w:hint="default"/>
      </w:rPr>
    </w:lvl>
    <w:lvl w:ilvl="5" w:tplc="0409001B" w:tentative="1">
      <w:start w:val="1"/>
      <w:numFmt w:val="bullet"/>
      <w:lvlText w:val=""/>
      <w:lvlJc w:val="left"/>
      <w:pPr>
        <w:ind w:left="3960" w:hanging="360"/>
      </w:pPr>
      <w:rPr>
        <w:rFonts w:ascii="Wingdings" w:hAnsi="Wingdings" w:hint="default"/>
      </w:rPr>
    </w:lvl>
    <w:lvl w:ilvl="6" w:tplc="0409000F" w:tentative="1">
      <w:start w:val="1"/>
      <w:numFmt w:val="bullet"/>
      <w:lvlText w:val=""/>
      <w:lvlJc w:val="left"/>
      <w:pPr>
        <w:ind w:left="4680" w:hanging="360"/>
      </w:pPr>
      <w:rPr>
        <w:rFonts w:ascii="Symbol" w:hAnsi="Symbol" w:hint="default"/>
      </w:rPr>
    </w:lvl>
    <w:lvl w:ilvl="7" w:tplc="04090019" w:tentative="1">
      <w:start w:val="1"/>
      <w:numFmt w:val="bullet"/>
      <w:lvlText w:val="o"/>
      <w:lvlJc w:val="left"/>
      <w:pPr>
        <w:ind w:left="5400" w:hanging="360"/>
      </w:pPr>
      <w:rPr>
        <w:rFonts w:ascii="Courier New" w:hAnsi="Courier New" w:cs="Courier New" w:hint="default"/>
      </w:rPr>
    </w:lvl>
    <w:lvl w:ilvl="8" w:tplc="0409001B" w:tentative="1">
      <w:start w:val="1"/>
      <w:numFmt w:val="bullet"/>
      <w:lvlText w:val=""/>
      <w:lvlJc w:val="left"/>
      <w:pPr>
        <w:ind w:left="6120" w:hanging="360"/>
      </w:pPr>
      <w:rPr>
        <w:rFonts w:ascii="Wingdings" w:hAnsi="Wingdings" w:hint="default"/>
      </w:rPr>
    </w:lvl>
  </w:abstractNum>
  <w:abstractNum w:abstractNumId="32">
    <w:nsid w:val="54B868AB"/>
    <w:multiLevelType w:val="hybridMultilevel"/>
    <w:tmpl w:val="57C20084"/>
    <w:lvl w:ilvl="0" w:tplc="14707E10">
      <w:start w:val="1"/>
      <w:numFmt w:val="bullet"/>
      <w:lvlText w:val=""/>
      <w:lvlJc w:val="left"/>
      <w:pPr>
        <w:ind w:left="360" w:hanging="360"/>
      </w:pPr>
      <w:rPr>
        <w:rFonts w:ascii="Symbol" w:hAnsi="Symbol" w:hint="default"/>
        <w:color w:val="auto"/>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nsid w:val="5BF21316"/>
    <w:multiLevelType w:val="hybridMultilevel"/>
    <w:tmpl w:val="CEC61E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5EFE058A"/>
    <w:multiLevelType w:val="hybridMultilevel"/>
    <w:tmpl w:val="2FCE5870"/>
    <w:lvl w:ilvl="0" w:tplc="0409000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60D0559D"/>
    <w:multiLevelType w:val="hybridMultilevel"/>
    <w:tmpl w:val="80AA9C06"/>
    <w:lvl w:ilvl="0" w:tplc="FE02259A">
      <w:start w:val="1"/>
      <w:numFmt w:val="decimal"/>
      <w:pStyle w:val="Slika"/>
      <w:lvlText w:val="Slika %1."/>
      <w:lvlJc w:val="left"/>
      <w:pPr>
        <w:tabs>
          <w:tab w:val="num" w:pos="624"/>
        </w:tabs>
        <w:ind w:left="1304" w:hanging="944"/>
      </w:pPr>
      <w:rPr>
        <w:rFonts w:ascii="A Cirilica Helvetica" w:hAnsi="A Cirilica Helvetica" w:cs="Tahoma"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20"/>
        <w:szCs w:val="20"/>
        <w:u w:val="none"/>
        <w:vertAlign w:val="baseline"/>
        <w:em w:val="none"/>
      </w:rPr>
    </w:lvl>
    <w:lvl w:ilvl="1" w:tplc="EE245F60">
      <w:start w:val="1"/>
      <w:numFmt w:val="bullet"/>
      <w:lvlText w:val=""/>
      <w:lvlJc w:val="left"/>
      <w:pPr>
        <w:tabs>
          <w:tab w:val="num" w:pos="1440"/>
        </w:tabs>
        <w:ind w:left="1440" w:hanging="360"/>
      </w:pPr>
      <w:rPr>
        <w:rFonts w:ascii="Symbol" w:hAnsi="Symbol" w:cs="Times New Roman"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2" w:tplc="6FEE88E0">
      <w:start w:val="1"/>
      <w:numFmt w:val="bullet"/>
      <w:lvlText w:val="-"/>
      <w:lvlJc w:val="left"/>
      <w:pPr>
        <w:tabs>
          <w:tab w:val="num" w:pos="851"/>
        </w:tabs>
        <w:ind w:left="851" w:hanging="284"/>
      </w:pPr>
      <w:rPr>
        <w:rFonts w:ascii="A Cirilica Helvetica" w:eastAsia="Times New Roman" w:hAnsi="A Cirilica Helvetica" w:cs="Times New Roman"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3" w:tplc="878A59B6" w:tentative="1">
      <w:start w:val="1"/>
      <w:numFmt w:val="decimal"/>
      <w:lvlText w:val="%4."/>
      <w:lvlJc w:val="left"/>
      <w:pPr>
        <w:tabs>
          <w:tab w:val="num" w:pos="2880"/>
        </w:tabs>
        <w:ind w:left="2880" w:hanging="360"/>
      </w:pPr>
    </w:lvl>
    <w:lvl w:ilvl="4" w:tplc="FB489E9A" w:tentative="1">
      <w:start w:val="1"/>
      <w:numFmt w:val="lowerLetter"/>
      <w:lvlText w:val="%5."/>
      <w:lvlJc w:val="left"/>
      <w:pPr>
        <w:tabs>
          <w:tab w:val="num" w:pos="3600"/>
        </w:tabs>
        <w:ind w:left="3600" w:hanging="360"/>
      </w:pPr>
    </w:lvl>
    <w:lvl w:ilvl="5" w:tplc="F132ABB6" w:tentative="1">
      <w:start w:val="1"/>
      <w:numFmt w:val="lowerRoman"/>
      <w:lvlText w:val="%6."/>
      <w:lvlJc w:val="right"/>
      <w:pPr>
        <w:tabs>
          <w:tab w:val="num" w:pos="4320"/>
        </w:tabs>
        <w:ind w:left="4320" w:hanging="180"/>
      </w:pPr>
    </w:lvl>
    <w:lvl w:ilvl="6" w:tplc="F2ECF6FC" w:tentative="1">
      <w:start w:val="1"/>
      <w:numFmt w:val="decimal"/>
      <w:lvlText w:val="%7."/>
      <w:lvlJc w:val="left"/>
      <w:pPr>
        <w:tabs>
          <w:tab w:val="num" w:pos="5040"/>
        </w:tabs>
        <w:ind w:left="5040" w:hanging="360"/>
      </w:pPr>
    </w:lvl>
    <w:lvl w:ilvl="7" w:tplc="C04A7678" w:tentative="1">
      <w:start w:val="1"/>
      <w:numFmt w:val="lowerLetter"/>
      <w:lvlText w:val="%8."/>
      <w:lvlJc w:val="left"/>
      <w:pPr>
        <w:tabs>
          <w:tab w:val="num" w:pos="5760"/>
        </w:tabs>
        <w:ind w:left="5760" w:hanging="360"/>
      </w:pPr>
    </w:lvl>
    <w:lvl w:ilvl="8" w:tplc="70468DD6" w:tentative="1">
      <w:start w:val="1"/>
      <w:numFmt w:val="lowerRoman"/>
      <w:lvlText w:val="%9."/>
      <w:lvlJc w:val="right"/>
      <w:pPr>
        <w:tabs>
          <w:tab w:val="num" w:pos="6480"/>
        </w:tabs>
        <w:ind w:left="6480" w:hanging="180"/>
      </w:pPr>
    </w:lvl>
  </w:abstractNum>
  <w:abstractNum w:abstractNumId="36">
    <w:nsid w:val="671978DC"/>
    <w:multiLevelType w:val="hybridMultilevel"/>
    <w:tmpl w:val="6E9E34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6CA71F20"/>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38">
    <w:nsid w:val="6CCA6286"/>
    <w:multiLevelType w:val="hybridMultilevel"/>
    <w:tmpl w:val="19204BB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nsid w:val="6D5401B0"/>
    <w:multiLevelType w:val="hybridMultilevel"/>
    <w:tmpl w:val="B380A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1825EFD"/>
    <w:multiLevelType w:val="hybridMultilevel"/>
    <w:tmpl w:val="A16E80E6"/>
    <w:lvl w:ilvl="0" w:tplc="3FA892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31A6E26"/>
    <w:multiLevelType w:val="hybridMultilevel"/>
    <w:tmpl w:val="CFA0DB8C"/>
    <w:lvl w:ilvl="0" w:tplc="FBBAA1DA">
      <w:start w:val="3"/>
      <w:numFmt w:val="bullet"/>
      <w:lvlText w:val="-"/>
      <w:lvlJc w:val="left"/>
      <w:pPr>
        <w:ind w:left="720" w:hanging="36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36F4CF9"/>
    <w:multiLevelType w:val="hybridMultilevel"/>
    <w:tmpl w:val="7CD44B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77FF3BE3"/>
    <w:multiLevelType w:val="hybridMultilevel"/>
    <w:tmpl w:val="A37A1D70"/>
    <w:lvl w:ilvl="0" w:tplc="AD4018EC">
      <w:start w:val="1"/>
      <w:numFmt w:val="decimal"/>
      <w:lvlText w:val="%1."/>
      <w:lvlJc w:val="left"/>
      <w:pPr>
        <w:ind w:left="360" w:hanging="360"/>
      </w:pPr>
      <w:rPr>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
    <w:nsid w:val="79866903"/>
    <w:multiLevelType w:val="hybridMultilevel"/>
    <w:tmpl w:val="EF1ED598"/>
    <w:lvl w:ilvl="0" w:tplc="FFFFFFFF">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7D602000"/>
    <w:multiLevelType w:val="hybridMultilevel"/>
    <w:tmpl w:val="E40AFA68"/>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46">
    <w:nsid w:val="7FE12022"/>
    <w:multiLevelType w:val="hybridMultilevel"/>
    <w:tmpl w:val="39E470DC"/>
    <w:lvl w:ilvl="0" w:tplc="D7E6113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0"/>
  </w:num>
  <w:num w:numId="4">
    <w:abstractNumId w:val="10"/>
  </w:num>
  <w:num w:numId="5">
    <w:abstractNumId w:val="5"/>
  </w:num>
  <w:num w:numId="6">
    <w:abstractNumId w:val="37"/>
  </w:num>
  <w:num w:numId="7">
    <w:abstractNumId w:val="35"/>
  </w:num>
  <w:num w:numId="8">
    <w:abstractNumId w:val="33"/>
  </w:num>
  <w:num w:numId="9">
    <w:abstractNumId w:val="14"/>
  </w:num>
  <w:num w:numId="10">
    <w:abstractNumId w:val="41"/>
  </w:num>
  <w:num w:numId="11">
    <w:abstractNumId w:val="6"/>
  </w:num>
  <w:num w:numId="12">
    <w:abstractNumId w:val="21"/>
  </w:num>
  <w:num w:numId="13">
    <w:abstractNumId w:val="22"/>
  </w:num>
  <w:num w:numId="14">
    <w:abstractNumId w:val="3"/>
  </w:num>
  <w:num w:numId="15">
    <w:abstractNumId w:val="4"/>
  </w:num>
  <w:num w:numId="16">
    <w:abstractNumId w:val="43"/>
  </w:num>
  <w:num w:numId="17">
    <w:abstractNumId w:val="32"/>
  </w:num>
  <w:num w:numId="18">
    <w:abstractNumId w:val="42"/>
  </w:num>
  <w:num w:numId="19">
    <w:abstractNumId w:val="38"/>
  </w:num>
  <w:num w:numId="20">
    <w:abstractNumId w:val="39"/>
  </w:num>
  <w:num w:numId="21">
    <w:abstractNumId w:val="16"/>
  </w:num>
  <w:num w:numId="22">
    <w:abstractNumId w:val="15"/>
  </w:num>
  <w:num w:numId="23">
    <w:abstractNumId w:val="25"/>
  </w:num>
  <w:num w:numId="24">
    <w:abstractNumId w:val="8"/>
  </w:num>
  <w:num w:numId="25">
    <w:abstractNumId w:val="18"/>
  </w:num>
  <w:num w:numId="26">
    <w:abstractNumId w:val="9"/>
  </w:num>
  <w:num w:numId="27">
    <w:abstractNumId w:val="19"/>
  </w:num>
  <w:num w:numId="28">
    <w:abstractNumId w:val="28"/>
  </w:num>
  <w:num w:numId="29">
    <w:abstractNumId w:val="23"/>
  </w:num>
  <w:num w:numId="30">
    <w:abstractNumId w:val="40"/>
  </w:num>
  <w:num w:numId="31">
    <w:abstractNumId w:val="34"/>
  </w:num>
  <w:num w:numId="32">
    <w:abstractNumId w:val="45"/>
  </w:num>
  <w:num w:numId="33">
    <w:abstractNumId w:val="46"/>
  </w:num>
  <w:num w:numId="34">
    <w:abstractNumId w:val="26"/>
  </w:num>
  <w:num w:numId="35">
    <w:abstractNumId w:val="30"/>
  </w:num>
  <w:num w:numId="36">
    <w:abstractNumId w:val="27"/>
  </w:num>
  <w:num w:numId="37">
    <w:abstractNumId w:val="24"/>
  </w:num>
  <w:num w:numId="38">
    <w:abstractNumId w:val="7"/>
  </w:num>
  <w:num w:numId="39">
    <w:abstractNumId w:val="44"/>
  </w:num>
  <w:num w:numId="40">
    <w:abstractNumId w:val="36"/>
  </w:num>
  <w:num w:numId="41">
    <w:abstractNumId w:val="11"/>
  </w:num>
  <w:num w:numId="42">
    <w:abstractNumId w:val="13"/>
  </w:num>
  <w:num w:numId="43">
    <w:abstractNumId w:val="12"/>
  </w:num>
  <w:num w:numId="44">
    <w:abstractNumId w:val="29"/>
  </w:num>
  <w:num w:numId="45">
    <w:abstractNumId w:val="31"/>
  </w:num>
  <w:num w:numId="46">
    <w:abstractNumId w:val="17"/>
  </w:num>
  <w:num w:numId="47">
    <w:abstractNumId w:val="20"/>
  </w:num>
  <w:numIdMacAtCleanup w:val="1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embedSystemFonts/>
  <w:hideSpellingErrors/>
  <w:activeWritingStyle w:appName="MSWord" w:lang="en-US" w:vendorID="64" w:dllVersion="131077" w:nlCheck="1" w:checkStyle="1"/>
  <w:activeWritingStyle w:appName="MSWord" w:lang="en-US" w:vendorID="64" w:dllVersion="131078" w:nlCheck="1" w:checkStyle="1"/>
  <w:activeWritingStyle w:appName="MSWord" w:lang="es-CL" w:vendorID="64" w:dllVersion="131078" w:nlCheck="1" w:checkStyle="1"/>
  <w:activeWritingStyle w:appName="MSWord" w:lang="es-ES" w:vendorID="64" w:dllVersion="131078" w:nlCheck="1" w:checkStyle="1"/>
  <w:activeWritingStyle w:appName="MSWord" w:lang="fr-FR" w:vendorID="64" w:dllVersion="131078" w:nlCheck="1" w:checkStyle="1"/>
  <w:activeWritingStyle w:appName="MSWord" w:lang="en-GB" w:vendorID="64" w:dllVersion="131078" w:nlCheck="1" w:checkStyle="1"/>
  <w:proofState w:grammar="clean"/>
  <w:stylePaneFormatFilter w:val="0004"/>
  <w:defaultTabStop w:val="720"/>
  <w:drawingGridHorizontalSpacing w:val="110"/>
  <w:displayHorizontalDrawingGridEvery w:val="2"/>
  <w:noPunctuationKerning/>
  <w:characterSpacingControl w:val="doNotCompress"/>
  <w:hdrShapeDefaults>
    <o:shapedefaults v:ext="edit" spidmax="99330"/>
  </w:hdrShapeDefaults>
  <w:footnotePr>
    <w:footnote w:id="-1"/>
    <w:footnote w:id="0"/>
  </w:footnotePr>
  <w:endnotePr>
    <w:endnote w:id="-1"/>
    <w:endnote w:id="0"/>
  </w:endnotePr>
  <w:compat/>
  <w:rsids>
    <w:rsidRoot w:val="009D49AD"/>
    <w:rsid w:val="000004E6"/>
    <w:rsid w:val="0000060C"/>
    <w:rsid w:val="00000DAF"/>
    <w:rsid w:val="00000E42"/>
    <w:rsid w:val="0000232D"/>
    <w:rsid w:val="0000238E"/>
    <w:rsid w:val="00002F69"/>
    <w:rsid w:val="00003060"/>
    <w:rsid w:val="000032BE"/>
    <w:rsid w:val="00003365"/>
    <w:rsid w:val="000033CE"/>
    <w:rsid w:val="000041BC"/>
    <w:rsid w:val="00004A22"/>
    <w:rsid w:val="00004CA6"/>
    <w:rsid w:val="000057C7"/>
    <w:rsid w:val="000057F4"/>
    <w:rsid w:val="000064BB"/>
    <w:rsid w:val="00006590"/>
    <w:rsid w:val="0000687D"/>
    <w:rsid w:val="00006BE7"/>
    <w:rsid w:val="00007201"/>
    <w:rsid w:val="0000750E"/>
    <w:rsid w:val="00007BDA"/>
    <w:rsid w:val="00010224"/>
    <w:rsid w:val="000105DB"/>
    <w:rsid w:val="00010BE8"/>
    <w:rsid w:val="000112FF"/>
    <w:rsid w:val="000117E1"/>
    <w:rsid w:val="00012ADF"/>
    <w:rsid w:val="00013234"/>
    <w:rsid w:val="00013370"/>
    <w:rsid w:val="0001367C"/>
    <w:rsid w:val="00013DD7"/>
    <w:rsid w:val="000142E0"/>
    <w:rsid w:val="0001450C"/>
    <w:rsid w:val="00014D4A"/>
    <w:rsid w:val="000151B5"/>
    <w:rsid w:val="00015C57"/>
    <w:rsid w:val="00016BD3"/>
    <w:rsid w:val="00016C2A"/>
    <w:rsid w:val="00016E9F"/>
    <w:rsid w:val="00017ED7"/>
    <w:rsid w:val="00017FEF"/>
    <w:rsid w:val="000204E4"/>
    <w:rsid w:val="00020870"/>
    <w:rsid w:val="00021170"/>
    <w:rsid w:val="00022931"/>
    <w:rsid w:val="000232D9"/>
    <w:rsid w:val="0002330B"/>
    <w:rsid w:val="0002338F"/>
    <w:rsid w:val="00023524"/>
    <w:rsid w:val="00023701"/>
    <w:rsid w:val="00023748"/>
    <w:rsid w:val="0002384C"/>
    <w:rsid w:val="0002392B"/>
    <w:rsid w:val="0002415D"/>
    <w:rsid w:val="00025149"/>
    <w:rsid w:val="000253AF"/>
    <w:rsid w:val="00025514"/>
    <w:rsid w:val="00025E6D"/>
    <w:rsid w:val="00026089"/>
    <w:rsid w:val="00026CCE"/>
    <w:rsid w:val="00027E9A"/>
    <w:rsid w:val="00027FC7"/>
    <w:rsid w:val="00030855"/>
    <w:rsid w:val="000308D8"/>
    <w:rsid w:val="000309ED"/>
    <w:rsid w:val="00030C19"/>
    <w:rsid w:val="00031022"/>
    <w:rsid w:val="00031AF1"/>
    <w:rsid w:val="00031C84"/>
    <w:rsid w:val="000323ED"/>
    <w:rsid w:val="00032594"/>
    <w:rsid w:val="0003268E"/>
    <w:rsid w:val="0003280A"/>
    <w:rsid w:val="0003299B"/>
    <w:rsid w:val="00032D2B"/>
    <w:rsid w:val="00033847"/>
    <w:rsid w:val="00033AB9"/>
    <w:rsid w:val="0003432C"/>
    <w:rsid w:val="000344C6"/>
    <w:rsid w:val="00034DA0"/>
    <w:rsid w:val="000356F5"/>
    <w:rsid w:val="00035D20"/>
    <w:rsid w:val="00036173"/>
    <w:rsid w:val="000364FF"/>
    <w:rsid w:val="000372EC"/>
    <w:rsid w:val="00037E23"/>
    <w:rsid w:val="00040127"/>
    <w:rsid w:val="00040C7A"/>
    <w:rsid w:val="00040FBA"/>
    <w:rsid w:val="0004130D"/>
    <w:rsid w:val="000415B6"/>
    <w:rsid w:val="000416D5"/>
    <w:rsid w:val="00041AA8"/>
    <w:rsid w:val="000423DD"/>
    <w:rsid w:val="00042654"/>
    <w:rsid w:val="00042A0A"/>
    <w:rsid w:val="00043015"/>
    <w:rsid w:val="0004336C"/>
    <w:rsid w:val="00043508"/>
    <w:rsid w:val="000442D4"/>
    <w:rsid w:val="000442DD"/>
    <w:rsid w:val="00044388"/>
    <w:rsid w:val="000446C6"/>
    <w:rsid w:val="0004474C"/>
    <w:rsid w:val="00045030"/>
    <w:rsid w:val="00045752"/>
    <w:rsid w:val="000459CF"/>
    <w:rsid w:val="00045B0A"/>
    <w:rsid w:val="00045BE6"/>
    <w:rsid w:val="000462B8"/>
    <w:rsid w:val="00046E5B"/>
    <w:rsid w:val="000472E7"/>
    <w:rsid w:val="000473AC"/>
    <w:rsid w:val="0004752E"/>
    <w:rsid w:val="0005007B"/>
    <w:rsid w:val="00050114"/>
    <w:rsid w:val="000505C7"/>
    <w:rsid w:val="00050877"/>
    <w:rsid w:val="000508EE"/>
    <w:rsid w:val="00050E5C"/>
    <w:rsid w:val="00050F5E"/>
    <w:rsid w:val="0005141E"/>
    <w:rsid w:val="0005182B"/>
    <w:rsid w:val="00052249"/>
    <w:rsid w:val="0005299C"/>
    <w:rsid w:val="00053D9E"/>
    <w:rsid w:val="0005468C"/>
    <w:rsid w:val="000550AE"/>
    <w:rsid w:val="000559E8"/>
    <w:rsid w:val="00055F7E"/>
    <w:rsid w:val="0005647C"/>
    <w:rsid w:val="0005689F"/>
    <w:rsid w:val="00056B37"/>
    <w:rsid w:val="00056C74"/>
    <w:rsid w:val="00057983"/>
    <w:rsid w:val="000600C8"/>
    <w:rsid w:val="00060BA8"/>
    <w:rsid w:val="0006148B"/>
    <w:rsid w:val="0006180C"/>
    <w:rsid w:val="00061819"/>
    <w:rsid w:val="00061B2A"/>
    <w:rsid w:val="000625F0"/>
    <w:rsid w:val="00062631"/>
    <w:rsid w:val="00062E3E"/>
    <w:rsid w:val="000633BB"/>
    <w:rsid w:val="00063B18"/>
    <w:rsid w:val="00065146"/>
    <w:rsid w:val="00066366"/>
    <w:rsid w:val="000668D0"/>
    <w:rsid w:val="00066A36"/>
    <w:rsid w:val="00066B44"/>
    <w:rsid w:val="00067419"/>
    <w:rsid w:val="000675EC"/>
    <w:rsid w:val="00067956"/>
    <w:rsid w:val="000679B2"/>
    <w:rsid w:val="00067CBC"/>
    <w:rsid w:val="00067CF3"/>
    <w:rsid w:val="00067DC2"/>
    <w:rsid w:val="00067E75"/>
    <w:rsid w:val="000700E1"/>
    <w:rsid w:val="00070988"/>
    <w:rsid w:val="0007146B"/>
    <w:rsid w:val="00071855"/>
    <w:rsid w:val="000722D8"/>
    <w:rsid w:val="00073453"/>
    <w:rsid w:val="00073705"/>
    <w:rsid w:val="00073871"/>
    <w:rsid w:val="00074141"/>
    <w:rsid w:val="0007444C"/>
    <w:rsid w:val="00074809"/>
    <w:rsid w:val="0007484E"/>
    <w:rsid w:val="000755B1"/>
    <w:rsid w:val="000755EB"/>
    <w:rsid w:val="00075A75"/>
    <w:rsid w:val="00075A76"/>
    <w:rsid w:val="00076027"/>
    <w:rsid w:val="000762C9"/>
    <w:rsid w:val="00076443"/>
    <w:rsid w:val="00076694"/>
    <w:rsid w:val="000767B8"/>
    <w:rsid w:val="00076C41"/>
    <w:rsid w:val="0007718A"/>
    <w:rsid w:val="00077241"/>
    <w:rsid w:val="0007746D"/>
    <w:rsid w:val="000778AB"/>
    <w:rsid w:val="00077F9F"/>
    <w:rsid w:val="00080140"/>
    <w:rsid w:val="0008043D"/>
    <w:rsid w:val="00080659"/>
    <w:rsid w:val="00082499"/>
    <w:rsid w:val="00082A3E"/>
    <w:rsid w:val="0008310A"/>
    <w:rsid w:val="00083BB6"/>
    <w:rsid w:val="00083C48"/>
    <w:rsid w:val="00083F60"/>
    <w:rsid w:val="000840BF"/>
    <w:rsid w:val="00084105"/>
    <w:rsid w:val="000841B7"/>
    <w:rsid w:val="00084B7E"/>
    <w:rsid w:val="00084D97"/>
    <w:rsid w:val="00084D9F"/>
    <w:rsid w:val="00084DAB"/>
    <w:rsid w:val="000854A4"/>
    <w:rsid w:val="00085983"/>
    <w:rsid w:val="00085C79"/>
    <w:rsid w:val="00085F6C"/>
    <w:rsid w:val="000864CA"/>
    <w:rsid w:val="00086718"/>
    <w:rsid w:val="000869F0"/>
    <w:rsid w:val="00086F41"/>
    <w:rsid w:val="00087758"/>
    <w:rsid w:val="00090FE4"/>
    <w:rsid w:val="00091208"/>
    <w:rsid w:val="00091519"/>
    <w:rsid w:val="00091703"/>
    <w:rsid w:val="00091A5B"/>
    <w:rsid w:val="00092C8F"/>
    <w:rsid w:val="00092DF8"/>
    <w:rsid w:val="00093273"/>
    <w:rsid w:val="0009379E"/>
    <w:rsid w:val="00093B0F"/>
    <w:rsid w:val="000940CC"/>
    <w:rsid w:val="0009451A"/>
    <w:rsid w:val="00094DE6"/>
    <w:rsid w:val="0009524F"/>
    <w:rsid w:val="00095E69"/>
    <w:rsid w:val="00096403"/>
    <w:rsid w:val="00096DBF"/>
    <w:rsid w:val="0009716D"/>
    <w:rsid w:val="0009730D"/>
    <w:rsid w:val="000973FF"/>
    <w:rsid w:val="000976FA"/>
    <w:rsid w:val="000A0B35"/>
    <w:rsid w:val="000A100E"/>
    <w:rsid w:val="000A143C"/>
    <w:rsid w:val="000A1A95"/>
    <w:rsid w:val="000A1E1A"/>
    <w:rsid w:val="000A2255"/>
    <w:rsid w:val="000A2420"/>
    <w:rsid w:val="000A2CE3"/>
    <w:rsid w:val="000A2D4E"/>
    <w:rsid w:val="000A2E58"/>
    <w:rsid w:val="000A2E5F"/>
    <w:rsid w:val="000A2EDF"/>
    <w:rsid w:val="000A36D6"/>
    <w:rsid w:val="000A390B"/>
    <w:rsid w:val="000A3DAF"/>
    <w:rsid w:val="000A44A6"/>
    <w:rsid w:val="000A491A"/>
    <w:rsid w:val="000A4BD7"/>
    <w:rsid w:val="000A4F38"/>
    <w:rsid w:val="000A58EB"/>
    <w:rsid w:val="000A60CA"/>
    <w:rsid w:val="000A6209"/>
    <w:rsid w:val="000A676F"/>
    <w:rsid w:val="000A6D3F"/>
    <w:rsid w:val="000A76AE"/>
    <w:rsid w:val="000A7DD7"/>
    <w:rsid w:val="000A7E82"/>
    <w:rsid w:val="000B02FF"/>
    <w:rsid w:val="000B03E8"/>
    <w:rsid w:val="000B0786"/>
    <w:rsid w:val="000B17AC"/>
    <w:rsid w:val="000B2321"/>
    <w:rsid w:val="000B2804"/>
    <w:rsid w:val="000B2BCE"/>
    <w:rsid w:val="000B2C2F"/>
    <w:rsid w:val="000B31FF"/>
    <w:rsid w:val="000B3739"/>
    <w:rsid w:val="000B3A7F"/>
    <w:rsid w:val="000B3C23"/>
    <w:rsid w:val="000B3FED"/>
    <w:rsid w:val="000B42E7"/>
    <w:rsid w:val="000B43ED"/>
    <w:rsid w:val="000B46A3"/>
    <w:rsid w:val="000B48AB"/>
    <w:rsid w:val="000B4DCD"/>
    <w:rsid w:val="000B5088"/>
    <w:rsid w:val="000B50EF"/>
    <w:rsid w:val="000B53AB"/>
    <w:rsid w:val="000B5C85"/>
    <w:rsid w:val="000B5F8C"/>
    <w:rsid w:val="000B5FFC"/>
    <w:rsid w:val="000B62E9"/>
    <w:rsid w:val="000B734A"/>
    <w:rsid w:val="000C0151"/>
    <w:rsid w:val="000C0B3E"/>
    <w:rsid w:val="000C1236"/>
    <w:rsid w:val="000C1F0E"/>
    <w:rsid w:val="000C35E8"/>
    <w:rsid w:val="000C3F8C"/>
    <w:rsid w:val="000C4219"/>
    <w:rsid w:val="000C427F"/>
    <w:rsid w:val="000C47B7"/>
    <w:rsid w:val="000C529D"/>
    <w:rsid w:val="000C56CD"/>
    <w:rsid w:val="000C579E"/>
    <w:rsid w:val="000C57D7"/>
    <w:rsid w:val="000C5E12"/>
    <w:rsid w:val="000C612B"/>
    <w:rsid w:val="000C6FFE"/>
    <w:rsid w:val="000C7226"/>
    <w:rsid w:val="000C7415"/>
    <w:rsid w:val="000C7516"/>
    <w:rsid w:val="000C7BA5"/>
    <w:rsid w:val="000C7D4B"/>
    <w:rsid w:val="000C7FED"/>
    <w:rsid w:val="000D0128"/>
    <w:rsid w:val="000D05EE"/>
    <w:rsid w:val="000D0863"/>
    <w:rsid w:val="000D0D85"/>
    <w:rsid w:val="000D166B"/>
    <w:rsid w:val="000D1A62"/>
    <w:rsid w:val="000D2E7D"/>
    <w:rsid w:val="000D3090"/>
    <w:rsid w:val="000D3484"/>
    <w:rsid w:val="000D3B85"/>
    <w:rsid w:val="000D4B76"/>
    <w:rsid w:val="000D54AC"/>
    <w:rsid w:val="000D5D2D"/>
    <w:rsid w:val="000D635F"/>
    <w:rsid w:val="000D6890"/>
    <w:rsid w:val="000D68FC"/>
    <w:rsid w:val="000D696F"/>
    <w:rsid w:val="000D6D95"/>
    <w:rsid w:val="000D75CA"/>
    <w:rsid w:val="000D77DE"/>
    <w:rsid w:val="000D7EE9"/>
    <w:rsid w:val="000E0000"/>
    <w:rsid w:val="000E0CD2"/>
    <w:rsid w:val="000E117C"/>
    <w:rsid w:val="000E1355"/>
    <w:rsid w:val="000E176B"/>
    <w:rsid w:val="000E1C41"/>
    <w:rsid w:val="000E20C0"/>
    <w:rsid w:val="000E2277"/>
    <w:rsid w:val="000E22E7"/>
    <w:rsid w:val="000E3453"/>
    <w:rsid w:val="000E40F5"/>
    <w:rsid w:val="000E4292"/>
    <w:rsid w:val="000E47D5"/>
    <w:rsid w:val="000E4AE7"/>
    <w:rsid w:val="000E51E6"/>
    <w:rsid w:val="000E579C"/>
    <w:rsid w:val="000E5A79"/>
    <w:rsid w:val="000E5A92"/>
    <w:rsid w:val="000E5AB8"/>
    <w:rsid w:val="000E5E99"/>
    <w:rsid w:val="000E5F53"/>
    <w:rsid w:val="000E6969"/>
    <w:rsid w:val="000E6A08"/>
    <w:rsid w:val="000E72BF"/>
    <w:rsid w:val="000F027B"/>
    <w:rsid w:val="000F0A32"/>
    <w:rsid w:val="000F0EA8"/>
    <w:rsid w:val="000F0FDD"/>
    <w:rsid w:val="000F23CF"/>
    <w:rsid w:val="000F27F4"/>
    <w:rsid w:val="000F2D3C"/>
    <w:rsid w:val="000F2DAF"/>
    <w:rsid w:val="000F2E7B"/>
    <w:rsid w:val="000F32E0"/>
    <w:rsid w:val="000F32F0"/>
    <w:rsid w:val="000F3536"/>
    <w:rsid w:val="000F356E"/>
    <w:rsid w:val="000F3765"/>
    <w:rsid w:val="000F3BC6"/>
    <w:rsid w:val="000F413B"/>
    <w:rsid w:val="000F434F"/>
    <w:rsid w:val="000F4D7B"/>
    <w:rsid w:val="000F5361"/>
    <w:rsid w:val="000F5F11"/>
    <w:rsid w:val="000F664D"/>
    <w:rsid w:val="000F6914"/>
    <w:rsid w:val="000F773A"/>
    <w:rsid w:val="000F7DEE"/>
    <w:rsid w:val="0010017D"/>
    <w:rsid w:val="001002F7"/>
    <w:rsid w:val="001004A1"/>
    <w:rsid w:val="00101117"/>
    <w:rsid w:val="0010165B"/>
    <w:rsid w:val="00101A1C"/>
    <w:rsid w:val="00102620"/>
    <w:rsid w:val="00102673"/>
    <w:rsid w:val="001027B4"/>
    <w:rsid w:val="001041BC"/>
    <w:rsid w:val="00104500"/>
    <w:rsid w:val="00104610"/>
    <w:rsid w:val="00104CB5"/>
    <w:rsid w:val="00104CEE"/>
    <w:rsid w:val="00105598"/>
    <w:rsid w:val="001056EA"/>
    <w:rsid w:val="00105D76"/>
    <w:rsid w:val="00106AA1"/>
    <w:rsid w:val="00106FDD"/>
    <w:rsid w:val="001072BE"/>
    <w:rsid w:val="001077F9"/>
    <w:rsid w:val="00107E1A"/>
    <w:rsid w:val="00107E94"/>
    <w:rsid w:val="001104C0"/>
    <w:rsid w:val="0011115D"/>
    <w:rsid w:val="00111CC1"/>
    <w:rsid w:val="0011208D"/>
    <w:rsid w:val="00112613"/>
    <w:rsid w:val="001128E5"/>
    <w:rsid w:val="00112BE1"/>
    <w:rsid w:val="00112FCF"/>
    <w:rsid w:val="00113DE2"/>
    <w:rsid w:val="0011428A"/>
    <w:rsid w:val="001147D9"/>
    <w:rsid w:val="001148BC"/>
    <w:rsid w:val="00114C33"/>
    <w:rsid w:val="0011593B"/>
    <w:rsid w:val="00116284"/>
    <w:rsid w:val="001166FC"/>
    <w:rsid w:val="001176D4"/>
    <w:rsid w:val="0011799D"/>
    <w:rsid w:val="00120B82"/>
    <w:rsid w:val="001216D9"/>
    <w:rsid w:val="00121722"/>
    <w:rsid w:val="00121812"/>
    <w:rsid w:val="00121B3A"/>
    <w:rsid w:val="00122BC5"/>
    <w:rsid w:val="00122CE5"/>
    <w:rsid w:val="00123745"/>
    <w:rsid w:val="00123B85"/>
    <w:rsid w:val="00123BD6"/>
    <w:rsid w:val="00123F59"/>
    <w:rsid w:val="001241CB"/>
    <w:rsid w:val="0012449D"/>
    <w:rsid w:val="00125153"/>
    <w:rsid w:val="00125450"/>
    <w:rsid w:val="001257DD"/>
    <w:rsid w:val="00125DA6"/>
    <w:rsid w:val="00125DAA"/>
    <w:rsid w:val="001260F6"/>
    <w:rsid w:val="00126AB5"/>
    <w:rsid w:val="00126BED"/>
    <w:rsid w:val="00126C38"/>
    <w:rsid w:val="00130002"/>
    <w:rsid w:val="00130546"/>
    <w:rsid w:val="00130790"/>
    <w:rsid w:val="001311A2"/>
    <w:rsid w:val="00131297"/>
    <w:rsid w:val="00131ABF"/>
    <w:rsid w:val="00132112"/>
    <w:rsid w:val="00132629"/>
    <w:rsid w:val="00132778"/>
    <w:rsid w:val="0013286C"/>
    <w:rsid w:val="00132B45"/>
    <w:rsid w:val="0013303A"/>
    <w:rsid w:val="001338D8"/>
    <w:rsid w:val="0013486C"/>
    <w:rsid w:val="0013492C"/>
    <w:rsid w:val="00134FCB"/>
    <w:rsid w:val="001358C4"/>
    <w:rsid w:val="0013693D"/>
    <w:rsid w:val="00136F2A"/>
    <w:rsid w:val="0013789C"/>
    <w:rsid w:val="00137ACA"/>
    <w:rsid w:val="00137BFF"/>
    <w:rsid w:val="00140053"/>
    <w:rsid w:val="0014042C"/>
    <w:rsid w:val="00140BCE"/>
    <w:rsid w:val="00140D4E"/>
    <w:rsid w:val="00140E96"/>
    <w:rsid w:val="001417B6"/>
    <w:rsid w:val="00141D84"/>
    <w:rsid w:val="0014241A"/>
    <w:rsid w:val="00143421"/>
    <w:rsid w:val="001437B4"/>
    <w:rsid w:val="00144128"/>
    <w:rsid w:val="0014479D"/>
    <w:rsid w:val="00144A1B"/>
    <w:rsid w:val="00145EFF"/>
    <w:rsid w:val="00146269"/>
    <w:rsid w:val="00146A25"/>
    <w:rsid w:val="00146C5D"/>
    <w:rsid w:val="00147456"/>
    <w:rsid w:val="001474BE"/>
    <w:rsid w:val="00147B40"/>
    <w:rsid w:val="00150018"/>
    <w:rsid w:val="00150174"/>
    <w:rsid w:val="001509BC"/>
    <w:rsid w:val="00151B2B"/>
    <w:rsid w:val="001523DC"/>
    <w:rsid w:val="00152DDC"/>
    <w:rsid w:val="0015444D"/>
    <w:rsid w:val="00154944"/>
    <w:rsid w:val="00154CA9"/>
    <w:rsid w:val="00155208"/>
    <w:rsid w:val="00156691"/>
    <w:rsid w:val="00156957"/>
    <w:rsid w:val="00156EF6"/>
    <w:rsid w:val="0015710B"/>
    <w:rsid w:val="00157767"/>
    <w:rsid w:val="001577FE"/>
    <w:rsid w:val="00157FFC"/>
    <w:rsid w:val="00160254"/>
    <w:rsid w:val="001604B9"/>
    <w:rsid w:val="001604D4"/>
    <w:rsid w:val="00160869"/>
    <w:rsid w:val="00160DAB"/>
    <w:rsid w:val="00161185"/>
    <w:rsid w:val="001612DD"/>
    <w:rsid w:val="00161692"/>
    <w:rsid w:val="001616CD"/>
    <w:rsid w:val="0016181D"/>
    <w:rsid w:val="00161F8F"/>
    <w:rsid w:val="00162284"/>
    <w:rsid w:val="00162701"/>
    <w:rsid w:val="00162E17"/>
    <w:rsid w:val="0016309E"/>
    <w:rsid w:val="001639D2"/>
    <w:rsid w:val="00164957"/>
    <w:rsid w:val="001649ED"/>
    <w:rsid w:val="00165651"/>
    <w:rsid w:val="00165B85"/>
    <w:rsid w:val="00165F68"/>
    <w:rsid w:val="00165FD8"/>
    <w:rsid w:val="0016638A"/>
    <w:rsid w:val="00166CF0"/>
    <w:rsid w:val="00166D1D"/>
    <w:rsid w:val="00167248"/>
    <w:rsid w:val="001705BD"/>
    <w:rsid w:val="001707FF"/>
    <w:rsid w:val="00170AC6"/>
    <w:rsid w:val="00170F67"/>
    <w:rsid w:val="001712D7"/>
    <w:rsid w:val="001713C0"/>
    <w:rsid w:val="00171577"/>
    <w:rsid w:val="00171865"/>
    <w:rsid w:val="0017197C"/>
    <w:rsid w:val="001719AA"/>
    <w:rsid w:val="00171DCF"/>
    <w:rsid w:val="0017294A"/>
    <w:rsid w:val="00172A66"/>
    <w:rsid w:val="00172C6C"/>
    <w:rsid w:val="00172CD3"/>
    <w:rsid w:val="001735E1"/>
    <w:rsid w:val="00173757"/>
    <w:rsid w:val="00173F9B"/>
    <w:rsid w:val="00174A74"/>
    <w:rsid w:val="00174C8E"/>
    <w:rsid w:val="00174DDC"/>
    <w:rsid w:val="00176278"/>
    <w:rsid w:val="0017639C"/>
    <w:rsid w:val="0017742E"/>
    <w:rsid w:val="001774BE"/>
    <w:rsid w:val="00177DEC"/>
    <w:rsid w:val="00177FE1"/>
    <w:rsid w:val="00180191"/>
    <w:rsid w:val="001809BA"/>
    <w:rsid w:val="00180B0B"/>
    <w:rsid w:val="001815AC"/>
    <w:rsid w:val="001816B1"/>
    <w:rsid w:val="001826D6"/>
    <w:rsid w:val="00182CAF"/>
    <w:rsid w:val="001830E6"/>
    <w:rsid w:val="001837A3"/>
    <w:rsid w:val="00183C01"/>
    <w:rsid w:val="00184741"/>
    <w:rsid w:val="00185418"/>
    <w:rsid w:val="0018574B"/>
    <w:rsid w:val="00185CD2"/>
    <w:rsid w:val="00186167"/>
    <w:rsid w:val="0018663E"/>
    <w:rsid w:val="00186675"/>
    <w:rsid w:val="001867E8"/>
    <w:rsid w:val="00186B8E"/>
    <w:rsid w:val="00187961"/>
    <w:rsid w:val="00187CEE"/>
    <w:rsid w:val="0019005F"/>
    <w:rsid w:val="001903F7"/>
    <w:rsid w:val="00190BA2"/>
    <w:rsid w:val="00191242"/>
    <w:rsid w:val="00191CC8"/>
    <w:rsid w:val="00192098"/>
    <w:rsid w:val="0019209D"/>
    <w:rsid w:val="0019223B"/>
    <w:rsid w:val="0019276A"/>
    <w:rsid w:val="00192F01"/>
    <w:rsid w:val="00192F64"/>
    <w:rsid w:val="001933B0"/>
    <w:rsid w:val="00193B55"/>
    <w:rsid w:val="00194393"/>
    <w:rsid w:val="00194BE5"/>
    <w:rsid w:val="00194D01"/>
    <w:rsid w:val="00194DDE"/>
    <w:rsid w:val="00194E98"/>
    <w:rsid w:val="00194FBF"/>
    <w:rsid w:val="001957B5"/>
    <w:rsid w:val="00196252"/>
    <w:rsid w:val="00196963"/>
    <w:rsid w:val="0019698E"/>
    <w:rsid w:val="001972B7"/>
    <w:rsid w:val="001976C1"/>
    <w:rsid w:val="00197A4C"/>
    <w:rsid w:val="001A045B"/>
    <w:rsid w:val="001A049F"/>
    <w:rsid w:val="001A0D54"/>
    <w:rsid w:val="001A0DBF"/>
    <w:rsid w:val="001A185C"/>
    <w:rsid w:val="001A1874"/>
    <w:rsid w:val="001A1C66"/>
    <w:rsid w:val="001A1E8A"/>
    <w:rsid w:val="001A1F96"/>
    <w:rsid w:val="001A2900"/>
    <w:rsid w:val="001A29B6"/>
    <w:rsid w:val="001A2CA0"/>
    <w:rsid w:val="001A301C"/>
    <w:rsid w:val="001A3368"/>
    <w:rsid w:val="001A34DA"/>
    <w:rsid w:val="001A46E1"/>
    <w:rsid w:val="001A48EE"/>
    <w:rsid w:val="001A5924"/>
    <w:rsid w:val="001A5C84"/>
    <w:rsid w:val="001A5DB7"/>
    <w:rsid w:val="001A6267"/>
    <w:rsid w:val="001A638B"/>
    <w:rsid w:val="001A6B1E"/>
    <w:rsid w:val="001A6F53"/>
    <w:rsid w:val="001A7382"/>
    <w:rsid w:val="001A73BF"/>
    <w:rsid w:val="001A7446"/>
    <w:rsid w:val="001A74F2"/>
    <w:rsid w:val="001B0305"/>
    <w:rsid w:val="001B09AD"/>
    <w:rsid w:val="001B0EE9"/>
    <w:rsid w:val="001B215A"/>
    <w:rsid w:val="001B262F"/>
    <w:rsid w:val="001B2718"/>
    <w:rsid w:val="001B27DD"/>
    <w:rsid w:val="001B2862"/>
    <w:rsid w:val="001B2985"/>
    <w:rsid w:val="001B3151"/>
    <w:rsid w:val="001B3575"/>
    <w:rsid w:val="001B3AFC"/>
    <w:rsid w:val="001B3F64"/>
    <w:rsid w:val="001B4FFC"/>
    <w:rsid w:val="001B5D8E"/>
    <w:rsid w:val="001B5E70"/>
    <w:rsid w:val="001B5FEA"/>
    <w:rsid w:val="001B6A32"/>
    <w:rsid w:val="001B6FFD"/>
    <w:rsid w:val="001B770A"/>
    <w:rsid w:val="001B79DB"/>
    <w:rsid w:val="001B7FDB"/>
    <w:rsid w:val="001C09B0"/>
    <w:rsid w:val="001C18B2"/>
    <w:rsid w:val="001C1E94"/>
    <w:rsid w:val="001C2047"/>
    <w:rsid w:val="001C25C4"/>
    <w:rsid w:val="001C27F9"/>
    <w:rsid w:val="001C29C1"/>
    <w:rsid w:val="001C32A1"/>
    <w:rsid w:val="001C38F5"/>
    <w:rsid w:val="001C396B"/>
    <w:rsid w:val="001C39E3"/>
    <w:rsid w:val="001C473B"/>
    <w:rsid w:val="001C5AF3"/>
    <w:rsid w:val="001C5DF1"/>
    <w:rsid w:val="001C64AF"/>
    <w:rsid w:val="001C66CA"/>
    <w:rsid w:val="001C7402"/>
    <w:rsid w:val="001C776A"/>
    <w:rsid w:val="001D0447"/>
    <w:rsid w:val="001D0DCA"/>
    <w:rsid w:val="001D1197"/>
    <w:rsid w:val="001D12FB"/>
    <w:rsid w:val="001D1EA7"/>
    <w:rsid w:val="001D1EF1"/>
    <w:rsid w:val="001D343F"/>
    <w:rsid w:val="001D38EA"/>
    <w:rsid w:val="001D4164"/>
    <w:rsid w:val="001D4490"/>
    <w:rsid w:val="001D4858"/>
    <w:rsid w:val="001D49A4"/>
    <w:rsid w:val="001D4B00"/>
    <w:rsid w:val="001D4EF7"/>
    <w:rsid w:val="001D54EC"/>
    <w:rsid w:val="001D5572"/>
    <w:rsid w:val="001D5824"/>
    <w:rsid w:val="001D5F8E"/>
    <w:rsid w:val="001D6209"/>
    <w:rsid w:val="001D6823"/>
    <w:rsid w:val="001D72B2"/>
    <w:rsid w:val="001D73FB"/>
    <w:rsid w:val="001D76C5"/>
    <w:rsid w:val="001E08BE"/>
    <w:rsid w:val="001E0E1F"/>
    <w:rsid w:val="001E0F50"/>
    <w:rsid w:val="001E1E03"/>
    <w:rsid w:val="001E28BB"/>
    <w:rsid w:val="001E35DB"/>
    <w:rsid w:val="001E37B7"/>
    <w:rsid w:val="001E3846"/>
    <w:rsid w:val="001E3D40"/>
    <w:rsid w:val="001E432D"/>
    <w:rsid w:val="001E4773"/>
    <w:rsid w:val="001E4BB7"/>
    <w:rsid w:val="001E4E43"/>
    <w:rsid w:val="001E5293"/>
    <w:rsid w:val="001E545A"/>
    <w:rsid w:val="001E58BE"/>
    <w:rsid w:val="001E5981"/>
    <w:rsid w:val="001E5D32"/>
    <w:rsid w:val="001E67BD"/>
    <w:rsid w:val="001E67E0"/>
    <w:rsid w:val="001E76A5"/>
    <w:rsid w:val="001E7781"/>
    <w:rsid w:val="001F0234"/>
    <w:rsid w:val="001F03E0"/>
    <w:rsid w:val="001F0C1E"/>
    <w:rsid w:val="001F1680"/>
    <w:rsid w:val="001F1742"/>
    <w:rsid w:val="001F1798"/>
    <w:rsid w:val="001F1EF2"/>
    <w:rsid w:val="001F23DC"/>
    <w:rsid w:val="001F2546"/>
    <w:rsid w:val="001F263C"/>
    <w:rsid w:val="001F2970"/>
    <w:rsid w:val="001F2C4B"/>
    <w:rsid w:val="001F3EAC"/>
    <w:rsid w:val="001F42A7"/>
    <w:rsid w:val="001F45F1"/>
    <w:rsid w:val="001F4ABF"/>
    <w:rsid w:val="001F51C9"/>
    <w:rsid w:val="001F55D7"/>
    <w:rsid w:val="001F5857"/>
    <w:rsid w:val="001F5AE1"/>
    <w:rsid w:val="001F61F7"/>
    <w:rsid w:val="001F6818"/>
    <w:rsid w:val="001F6BDC"/>
    <w:rsid w:val="001F6FA4"/>
    <w:rsid w:val="001F777E"/>
    <w:rsid w:val="001F7917"/>
    <w:rsid w:val="001F7A21"/>
    <w:rsid w:val="001F7F6A"/>
    <w:rsid w:val="00200DE6"/>
    <w:rsid w:val="00201183"/>
    <w:rsid w:val="00201197"/>
    <w:rsid w:val="00201863"/>
    <w:rsid w:val="00201DFC"/>
    <w:rsid w:val="00201F3C"/>
    <w:rsid w:val="00202D77"/>
    <w:rsid w:val="00203647"/>
    <w:rsid w:val="0020369B"/>
    <w:rsid w:val="00203FBE"/>
    <w:rsid w:val="00204091"/>
    <w:rsid w:val="00204478"/>
    <w:rsid w:val="00204F56"/>
    <w:rsid w:val="00204FB9"/>
    <w:rsid w:val="00205666"/>
    <w:rsid w:val="00205C73"/>
    <w:rsid w:val="002061C7"/>
    <w:rsid w:val="002061F3"/>
    <w:rsid w:val="00206365"/>
    <w:rsid w:val="0020721B"/>
    <w:rsid w:val="00207310"/>
    <w:rsid w:val="00207472"/>
    <w:rsid w:val="002078E8"/>
    <w:rsid w:val="00207B90"/>
    <w:rsid w:val="00207D16"/>
    <w:rsid w:val="0021056C"/>
    <w:rsid w:val="00210906"/>
    <w:rsid w:val="00210C6F"/>
    <w:rsid w:val="00210E97"/>
    <w:rsid w:val="00210FF7"/>
    <w:rsid w:val="002111DB"/>
    <w:rsid w:val="00211619"/>
    <w:rsid w:val="00211885"/>
    <w:rsid w:val="0021197C"/>
    <w:rsid w:val="00211A94"/>
    <w:rsid w:val="00211DA8"/>
    <w:rsid w:val="00212525"/>
    <w:rsid w:val="00212691"/>
    <w:rsid w:val="002127AD"/>
    <w:rsid w:val="00212980"/>
    <w:rsid w:val="002129F5"/>
    <w:rsid w:val="00212B01"/>
    <w:rsid w:val="00212D41"/>
    <w:rsid w:val="002133E9"/>
    <w:rsid w:val="00213561"/>
    <w:rsid w:val="002137A3"/>
    <w:rsid w:val="00213926"/>
    <w:rsid w:val="00213B87"/>
    <w:rsid w:val="00213E47"/>
    <w:rsid w:val="0021463D"/>
    <w:rsid w:val="00214B08"/>
    <w:rsid w:val="00214F21"/>
    <w:rsid w:val="002159BA"/>
    <w:rsid w:val="00215D27"/>
    <w:rsid w:val="0021688C"/>
    <w:rsid w:val="002171F7"/>
    <w:rsid w:val="002178C9"/>
    <w:rsid w:val="002178CC"/>
    <w:rsid w:val="00217B53"/>
    <w:rsid w:val="00217EC6"/>
    <w:rsid w:val="002204C0"/>
    <w:rsid w:val="00220751"/>
    <w:rsid w:val="0022092B"/>
    <w:rsid w:val="00220A4C"/>
    <w:rsid w:val="00221CBA"/>
    <w:rsid w:val="00221DED"/>
    <w:rsid w:val="00221FF8"/>
    <w:rsid w:val="0022229A"/>
    <w:rsid w:val="00223542"/>
    <w:rsid w:val="00223A91"/>
    <w:rsid w:val="00223B19"/>
    <w:rsid w:val="00223CE2"/>
    <w:rsid w:val="00223D63"/>
    <w:rsid w:val="00224831"/>
    <w:rsid w:val="00224BC9"/>
    <w:rsid w:val="00224E84"/>
    <w:rsid w:val="00225625"/>
    <w:rsid w:val="00225778"/>
    <w:rsid w:val="00225DC4"/>
    <w:rsid w:val="002268E8"/>
    <w:rsid w:val="00227513"/>
    <w:rsid w:val="002277BE"/>
    <w:rsid w:val="002278AF"/>
    <w:rsid w:val="00227C30"/>
    <w:rsid w:val="00227D45"/>
    <w:rsid w:val="00230023"/>
    <w:rsid w:val="00230C2D"/>
    <w:rsid w:val="00230D21"/>
    <w:rsid w:val="00230DC6"/>
    <w:rsid w:val="00231076"/>
    <w:rsid w:val="00231137"/>
    <w:rsid w:val="002317EE"/>
    <w:rsid w:val="00231D5B"/>
    <w:rsid w:val="00232B2E"/>
    <w:rsid w:val="00232FFD"/>
    <w:rsid w:val="002330EE"/>
    <w:rsid w:val="00233C80"/>
    <w:rsid w:val="00233DE8"/>
    <w:rsid w:val="00234384"/>
    <w:rsid w:val="00234399"/>
    <w:rsid w:val="00234E6E"/>
    <w:rsid w:val="00234EDE"/>
    <w:rsid w:val="00234F6A"/>
    <w:rsid w:val="00235F6D"/>
    <w:rsid w:val="002360CF"/>
    <w:rsid w:val="00236439"/>
    <w:rsid w:val="00236D50"/>
    <w:rsid w:val="0023736B"/>
    <w:rsid w:val="002373BA"/>
    <w:rsid w:val="00237490"/>
    <w:rsid w:val="002377B8"/>
    <w:rsid w:val="00240AB5"/>
    <w:rsid w:val="00240D18"/>
    <w:rsid w:val="002413F1"/>
    <w:rsid w:val="002415CF"/>
    <w:rsid w:val="00241B71"/>
    <w:rsid w:val="00241FF0"/>
    <w:rsid w:val="00241FF2"/>
    <w:rsid w:val="00242C7D"/>
    <w:rsid w:val="002438E5"/>
    <w:rsid w:val="00243971"/>
    <w:rsid w:val="00243EBF"/>
    <w:rsid w:val="00245328"/>
    <w:rsid w:val="00245D31"/>
    <w:rsid w:val="002460D3"/>
    <w:rsid w:val="00246126"/>
    <w:rsid w:val="00246EFE"/>
    <w:rsid w:val="00246F43"/>
    <w:rsid w:val="00247447"/>
    <w:rsid w:val="002474F6"/>
    <w:rsid w:val="00247FC0"/>
    <w:rsid w:val="00250544"/>
    <w:rsid w:val="00251629"/>
    <w:rsid w:val="00251EB0"/>
    <w:rsid w:val="002528F8"/>
    <w:rsid w:val="00252FB2"/>
    <w:rsid w:val="002533DD"/>
    <w:rsid w:val="00253AB0"/>
    <w:rsid w:val="00253EF4"/>
    <w:rsid w:val="00253FFC"/>
    <w:rsid w:val="00254182"/>
    <w:rsid w:val="00255293"/>
    <w:rsid w:val="00255A78"/>
    <w:rsid w:val="00256A3A"/>
    <w:rsid w:val="00256BF5"/>
    <w:rsid w:val="002570A5"/>
    <w:rsid w:val="00257146"/>
    <w:rsid w:val="00257759"/>
    <w:rsid w:val="002603BB"/>
    <w:rsid w:val="002603BF"/>
    <w:rsid w:val="0026050E"/>
    <w:rsid w:val="00260700"/>
    <w:rsid w:val="002613B8"/>
    <w:rsid w:val="002616AD"/>
    <w:rsid w:val="00261D8E"/>
    <w:rsid w:val="00262D78"/>
    <w:rsid w:val="00263847"/>
    <w:rsid w:val="00263AE9"/>
    <w:rsid w:val="00263FBB"/>
    <w:rsid w:val="00264811"/>
    <w:rsid w:val="00265875"/>
    <w:rsid w:val="00265B8C"/>
    <w:rsid w:val="00265C0C"/>
    <w:rsid w:val="00266935"/>
    <w:rsid w:val="00267040"/>
    <w:rsid w:val="002679AB"/>
    <w:rsid w:val="002704A6"/>
    <w:rsid w:val="002714BE"/>
    <w:rsid w:val="00271B24"/>
    <w:rsid w:val="00271DA6"/>
    <w:rsid w:val="00272211"/>
    <w:rsid w:val="00272678"/>
    <w:rsid w:val="002729ED"/>
    <w:rsid w:val="002744B0"/>
    <w:rsid w:val="002745DC"/>
    <w:rsid w:val="002745F4"/>
    <w:rsid w:val="00274E2C"/>
    <w:rsid w:val="002750BD"/>
    <w:rsid w:val="002753C7"/>
    <w:rsid w:val="00276D50"/>
    <w:rsid w:val="00277643"/>
    <w:rsid w:val="0027786C"/>
    <w:rsid w:val="00277B26"/>
    <w:rsid w:val="00277DE4"/>
    <w:rsid w:val="0028004E"/>
    <w:rsid w:val="0028033D"/>
    <w:rsid w:val="00280FCB"/>
    <w:rsid w:val="002810C5"/>
    <w:rsid w:val="002811D4"/>
    <w:rsid w:val="00281263"/>
    <w:rsid w:val="0028126A"/>
    <w:rsid w:val="002820C5"/>
    <w:rsid w:val="00282355"/>
    <w:rsid w:val="002823CC"/>
    <w:rsid w:val="00282876"/>
    <w:rsid w:val="0028412B"/>
    <w:rsid w:val="002846ED"/>
    <w:rsid w:val="002848F5"/>
    <w:rsid w:val="00284C7E"/>
    <w:rsid w:val="0028554C"/>
    <w:rsid w:val="002858F9"/>
    <w:rsid w:val="00285E24"/>
    <w:rsid w:val="00286226"/>
    <w:rsid w:val="002863C0"/>
    <w:rsid w:val="00286925"/>
    <w:rsid w:val="00286B65"/>
    <w:rsid w:val="00286F88"/>
    <w:rsid w:val="00287240"/>
    <w:rsid w:val="00287528"/>
    <w:rsid w:val="00287655"/>
    <w:rsid w:val="002876DC"/>
    <w:rsid w:val="00287A24"/>
    <w:rsid w:val="00287E3F"/>
    <w:rsid w:val="002903C7"/>
    <w:rsid w:val="00290451"/>
    <w:rsid w:val="00290979"/>
    <w:rsid w:val="00291192"/>
    <w:rsid w:val="00291346"/>
    <w:rsid w:val="0029162F"/>
    <w:rsid w:val="00291D60"/>
    <w:rsid w:val="00293748"/>
    <w:rsid w:val="00293A5E"/>
    <w:rsid w:val="0029454B"/>
    <w:rsid w:val="00294A3F"/>
    <w:rsid w:val="00294D3E"/>
    <w:rsid w:val="00294E9E"/>
    <w:rsid w:val="00295241"/>
    <w:rsid w:val="002952AC"/>
    <w:rsid w:val="0029561E"/>
    <w:rsid w:val="0029596F"/>
    <w:rsid w:val="00295B01"/>
    <w:rsid w:val="0029644F"/>
    <w:rsid w:val="00296B52"/>
    <w:rsid w:val="0029737C"/>
    <w:rsid w:val="00297646"/>
    <w:rsid w:val="00297D13"/>
    <w:rsid w:val="00297E88"/>
    <w:rsid w:val="002A0560"/>
    <w:rsid w:val="002A07AF"/>
    <w:rsid w:val="002A07CD"/>
    <w:rsid w:val="002A0A28"/>
    <w:rsid w:val="002A0DAE"/>
    <w:rsid w:val="002A1334"/>
    <w:rsid w:val="002A188D"/>
    <w:rsid w:val="002A1ADB"/>
    <w:rsid w:val="002A2813"/>
    <w:rsid w:val="002A29E5"/>
    <w:rsid w:val="002A2F0E"/>
    <w:rsid w:val="002A38CD"/>
    <w:rsid w:val="002A3ABF"/>
    <w:rsid w:val="002A48AC"/>
    <w:rsid w:val="002A4A7E"/>
    <w:rsid w:val="002A4D8A"/>
    <w:rsid w:val="002A512E"/>
    <w:rsid w:val="002A557C"/>
    <w:rsid w:val="002A57F3"/>
    <w:rsid w:val="002A5DAB"/>
    <w:rsid w:val="002A5ECD"/>
    <w:rsid w:val="002A60D5"/>
    <w:rsid w:val="002A6B9A"/>
    <w:rsid w:val="002A715B"/>
    <w:rsid w:val="002A71AA"/>
    <w:rsid w:val="002A7935"/>
    <w:rsid w:val="002A7DFE"/>
    <w:rsid w:val="002B0031"/>
    <w:rsid w:val="002B0135"/>
    <w:rsid w:val="002B0174"/>
    <w:rsid w:val="002B0E4F"/>
    <w:rsid w:val="002B1D16"/>
    <w:rsid w:val="002B1F5A"/>
    <w:rsid w:val="002B2026"/>
    <w:rsid w:val="002B24D3"/>
    <w:rsid w:val="002B266F"/>
    <w:rsid w:val="002B2A87"/>
    <w:rsid w:val="002B32FD"/>
    <w:rsid w:val="002B42AF"/>
    <w:rsid w:val="002B5606"/>
    <w:rsid w:val="002B5743"/>
    <w:rsid w:val="002B5F83"/>
    <w:rsid w:val="002B6930"/>
    <w:rsid w:val="002B6E5D"/>
    <w:rsid w:val="002B7310"/>
    <w:rsid w:val="002B759F"/>
    <w:rsid w:val="002B7C4E"/>
    <w:rsid w:val="002B7DA1"/>
    <w:rsid w:val="002C02A0"/>
    <w:rsid w:val="002C042C"/>
    <w:rsid w:val="002C0493"/>
    <w:rsid w:val="002C050F"/>
    <w:rsid w:val="002C0708"/>
    <w:rsid w:val="002C12ED"/>
    <w:rsid w:val="002C19A4"/>
    <w:rsid w:val="002C1D95"/>
    <w:rsid w:val="002C226A"/>
    <w:rsid w:val="002C2509"/>
    <w:rsid w:val="002C28DE"/>
    <w:rsid w:val="002C31F4"/>
    <w:rsid w:val="002C33AE"/>
    <w:rsid w:val="002C373F"/>
    <w:rsid w:val="002C386F"/>
    <w:rsid w:val="002C44B1"/>
    <w:rsid w:val="002C47C1"/>
    <w:rsid w:val="002C4C8D"/>
    <w:rsid w:val="002C50E9"/>
    <w:rsid w:val="002C5BB5"/>
    <w:rsid w:val="002C5CC8"/>
    <w:rsid w:val="002C612A"/>
    <w:rsid w:val="002C78BB"/>
    <w:rsid w:val="002C7B4F"/>
    <w:rsid w:val="002D00D0"/>
    <w:rsid w:val="002D0284"/>
    <w:rsid w:val="002D08BD"/>
    <w:rsid w:val="002D0AEA"/>
    <w:rsid w:val="002D0DA2"/>
    <w:rsid w:val="002D0F33"/>
    <w:rsid w:val="002D1ED7"/>
    <w:rsid w:val="002D2004"/>
    <w:rsid w:val="002D22C5"/>
    <w:rsid w:val="002D37AF"/>
    <w:rsid w:val="002D3AA2"/>
    <w:rsid w:val="002D3DAB"/>
    <w:rsid w:val="002D4260"/>
    <w:rsid w:val="002D42AB"/>
    <w:rsid w:val="002D4F90"/>
    <w:rsid w:val="002D5406"/>
    <w:rsid w:val="002D5A52"/>
    <w:rsid w:val="002D5BEE"/>
    <w:rsid w:val="002D5CDC"/>
    <w:rsid w:val="002D65EB"/>
    <w:rsid w:val="002D7081"/>
    <w:rsid w:val="002D71C3"/>
    <w:rsid w:val="002D78DE"/>
    <w:rsid w:val="002D7C2C"/>
    <w:rsid w:val="002E0A5F"/>
    <w:rsid w:val="002E0D17"/>
    <w:rsid w:val="002E1176"/>
    <w:rsid w:val="002E18E6"/>
    <w:rsid w:val="002E23B9"/>
    <w:rsid w:val="002E2629"/>
    <w:rsid w:val="002E32E2"/>
    <w:rsid w:val="002E3C75"/>
    <w:rsid w:val="002E3D50"/>
    <w:rsid w:val="002E40CB"/>
    <w:rsid w:val="002E40E4"/>
    <w:rsid w:val="002E4251"/>
    <w:rsid w:val="002E46C3"/>
    <w:rsid w:val="002E4A9F"/>
    <w:rsid w:val="002E519A"/>
    <w:rsid w:val="002E59FE"/>
    <w:rsid w:val="002E616E"/>
    <w:rsid w:val="002E67AA"/>
    <w:rsid w:val="002E6EA3"/>
    <w:rsid w:val="002E6EED"/>
    <w:rsid w:val="002E6F2E"/>
    <w:rsid w:val="002E7FBD"/>
    <w:rsid w:val="002F00BD"/>
    <w:rsid w:val="002F0315"/>
    <w:rsid w:val="002F0320"/>
    <w:rsid w:val="002F1712"/>
    <w:rsid w:val="002F1CEA"/>
    <w:rsid w:val="002F206F"/>
    <w:rsid w:val="002F2D73"/>
    <w:rsid w:val="002F3234"/>
    <w:rsid w:val="002F3650"/>
    <w:rsid w:val="002F375B"/>
    <w:rsid w:val="002F3880"/>
    <w:rsid w:val="002F3C14"/>
    <w:rsid w:val="002F4BE2"/>
    <w:rsid w:val="002F4C15"/>
    <w:rsid w:val="002F4FC8"/>
    <w:rsid w:val="002F5059"/>
    <w:rsid w:val="002F5320"/>
    <w:rsid w:val="002F557C"/>
    <w:rsid w:val="002F560E"/>
    <w:rsid w:val="002F58B1"/>
    <w:rsid w:val="002F5DFE"/>
    <w:rsid w:val="002F654B"/>
    <w:rsid w:val="002F6860"/>
    <w:rsid w:val="002F6957"/>
    <w:rsid w:val="002F6A25"/>
    <w:rsid w:val="002F76F2"/>
    <w:rsid w:val="002F7BD1"/>
    <w:rsid w:val="003001C1"/>
    <w:rsid w:val="00300505"/>
    <w:rsid w:val="00300530"/>
    <w:rsid w:val="0030059B"/>
    <w:rsid w:val="00300957"/>
    <w:rsid w:val="00300CC4"/>
    <w:rsid w:val="00300FAE"/>
    <w:rsid w:val="003011CB"/>
    <w:rsid w:val="003012DA"/>
    <w:rsid w:val="00301649"/>
    <w:rsid w:val="00301875"/>
    <w:rsid w:val="003022BB"/>
    <w:rsid w:val="00302300"/>
    <w:rsid w:val="003028B3"/>
    <w:rsid w:val="00303275"/>
    <w:rsid w:val="003040F9"/>
    <w:rsid w:val="003041B7"/>
    <w:rsid w:val="003041BA"/>
    <w:rsid w:val="003041C7"/>
    <w:rsid w:val="0030443A"/>
    <w:rsid w:val="00304D4C"/>
    <w:rsid w:val="00304F4A"/>
    <w:rsid w:val="00304FDA"/>
    <w:rsid w:val="003062F2"/>
    <w:rsid w:val="00306424"/>
    <w:rsid w:val="00306911"/>
    <w:rsid w:val="00306E58"/>
    <w:rsid w:val="00307457"/>
    <w:rsid w:val="003074EE"/>
    <w:rsid w:val="00307965"/>
    <w:rsid w:val="00307AFA"/>
    <w:rsid w:val="00310123"/>
    <w:rsid w:val="0031047E"/>
    <w:rsid w:val="00310926"/>
    <w:rsid w:val="00310CFD"/>
    <w:rsid w:val="00311148"/>
    <w:rsid w:val="00311901"/>
    <w:rsid w:val="00311CE8"/>
    <w:rsid w:val="0031216A"/>
    <w:rsid w:val="003122BF"/>
    <w:rsid w:val="0031257C"/>
    <w:rsid w:val="00312FC8"/>
    <w:rsid w:val="00313242"/>
    <w:rsid w:val="003132A7"/>
    <w:rsid w:val="003135F6"/>
    <w:rsid w:val="0031389E"/>
    <w:rsid w:val="003145F5"/>
    <w:rsid w:val="00314EAB"/>
    <w:rsid w:val="00314EE4"/>
    <w:rsid w:val="003150AD"/>
    <w:rsid w:val="003152A4"/>
    <w:rsid w:val="003157F2"/>
    <w:rsid w:val="003165B8"/>
    <w:rsid w:val="00316792"/>
    <w:rsid w:val="00316BED"/>
    <w:rsid w:val="00317070"/>
    <w:rsid w:val="003177F6"/>
    <w:rsid w:val="00317ADE"/>
    <w:rsid w:val="003206DE"/>
    <w:rsid w:val="00320FD9"/>
    <w:rsid w:val="003211FB"/>
    <w:rsid w:val="00321574"/>
    <w:rsid w:val="0032172B"/>
    <w:rsid w:val="00321964"/>
    <w:rsid w:val="00321E78"/>
    <w:rsid w:val="00323C31"/>
    <w:rsid w:val="00323F9A"/>
    <w:rsid w:val="00324656"/>
    <w:rsid w:val="00324B4D"/>
    <w:rsid w:val="00324EA8"/>
    <w:rsid w:val="00325AAA"/>
    <w:rsid w:val="00325F59"/>
    <w:rsid w:val="003260E1"/>
    <w:rsid w:val="00326CBB"/>
    <w:rsid w:val="0032725A"/>
    <w:rsid w:val="00327270"/>
    <w:rsid w:val="00327AFF"/>
    <w:rsid w:val="00327B24"/>
    <w:rsid w:val="00327D35"/>
    <w:rsid w:val="0033024B"/>
    <w:rsid w:val="003302D4"/>
    <w:rsid w:val="003309CA"/>
    <w:rsid w:val="00330AE7"/>
    <w:rsid w:val="00330C5D"/>
    <w:rsid w:val="00330DA2"/>
    <w:rsid w:val="0033159A"/>
    <w:rsid w:val="00331C43"/>
    <w:rsid w:val="00331F8C"/>
    <w:rsid w:val="00332237"/>
    <w:rsid w:val="00332297"/>
    <w:rsid w:val="003323BA"/>
    <w:rsid w:val="003325D7"/>
    <w:rsid w:val="00332936"/>
    <w:rsid w:val="00333701"/>
    <w:rsid w:val="00333B68"/>
    <w:rsid w:val="0033402C"/>
    <w:rsid w:val="00334ADB"/>
    <w:rsid w:val="00334B39"/>
    <w:rsid w:val="00334D02"/>
    <w:rsid w:val="00334D91"/>
    <w:rsid w:val="003353B4"/>
    <w:rsid w:val="003356ED"/>
    <w:rsid w:val="003364EF"/>
    <w:rsid w:val="003365A8"/>
    <w:rsid w:val="003368ED"/>
    <w:rsid w:val="00336F99"/>
    <w:rsid w:val="0033754F"/>
    <w:rsid w:val="00337A5E"/>
    <w:rsid w:val="00337CFB"/>
    <w:rsid w:val="003401BE"/>
    <w:rsid w:val="003401FE"/>
    <w:rsid w:val="003402C2"/>
    <w:rsid w:val="0034034A"/>
    <w:rsid w:val="00340358"/>
    <w:rsid w:val="00340E81"/>
    <w:rsid w:val="003412A2"/>
    <w:rsid w:val="00343398"/>
    <w:rsid w:val="0034391A"/>
    <w:rsid w:val="00343974"/>
    <w:rsid w:val="00343AB4"/>
    <w:rsid w:val="00343CDD"/>
    <w:rsid w:val="00344BEB"/>
    <w:rsid w:val="00344CEE"/>
    <w:rsid w:val="0034584C"/>
    <w:rsid w:val="00345A74"/>
    <w:rsid w:val="003460D7"/>
    <w:rsid w:val="003465E4"/>
    <w:rsid w:val="00346881"/>
    <w:rsid w:val="003472A5"/>
    <w:rsid w:val="00350369"/>
    <w:rsid w:val="00350821"/>
    <w:rsid w:val="00350A23"/>
    <w:rsid w:val="00350F21"/>
    <w:rsid w:val="003517CF"/>
    <w:rsid w:val="003519D1"/>
    <w:rsid w:val="00351AF5"/>
    <w:rsid w:val="003522EB"/>
    <w:rsid w:val="00352401"/>
    <w:rsid w:val="0035260C"/>
    <w:rsid w:val="00352771"/>
    <w:rsid w:val="00352843"/>
    <w:rsid w:val="00352CE3"/>
    <w:rsid w:val="00353195"/>
    <w:rsid w:val="00353213"/>
    <w:rsid w:val="003533D1"/>
    <w:rsid w:val="00353BE0"/>
    <w:rsid w:val="00354545"/>
    <w:rsid w:val="0035472F"/>
    <w:rsid w:val="00354D91"/>
    <w:rsid w:val="00354ED1"/>
    <w:rsid w:val="0035548E"/>
    <w:rsid w:val="0035561C"/>
    <w:rsid w:val="00355AAC"/>
    <w:rsid w:val="00355ADF"/>
    <w:rsid w:val="00355BF8"/>
    <w:rsid w:val="00355E31"/>
    <w:rsid w:val="0035610F"/>
    <w:rsid w:val="0035619A"/>
    <w:rsid w:val="003566BA"/>
    <w:rsid w:val="003567E2"/>
    <w:rsid w:val="00356CE6"/>
    <w:rsid w:val="003575BC"/>
    <w:rsid w:val="00360760"/>
    <w:rsid w:val="00360763"/>
    <w:rsid w:val="003608CA"/>
    <w:rsid w:val="00361251"/>
    <w:rsid w:val="003614CA"/>
    <w:rsid w:val="0036161F"/>
    <w:rsid w:val="003618B4"/>
    <w:rsid w:val="00362D67"/>
    <w:rsid w:val="0036443B"/>
    <w:rsid w:val="00364921"/>
    <w:rsid w:val="003649EB"/>
    <w:rsid w:val="00364A84"/>
    <w:rsid w:val="00365BBD"/>
    <w:rsid w:val="00365F12"/>
    <w:rsid w:val="003662F8"/>
    <w:rsid w:val="0036634F"/>
    <w:rsid w:val="003672B4"/>
    <w:rsid w:val="00367C1F"/>
    <w:rsid w:val="00367C45"/>
    <w:rsid w:val="00367F9D"/>
    <w:rsid w:val="00370627"/>
    <w:rsid w:val="0037101B"/>
    <w:rsid w:val="0037119F"/>
    <w:rsid w:val="00371536"/>
    <w:rsid w:val="003719FE"/>
    <w:rsid w:val="00371C43"/>
    <w:rsid w:val="00371FA0"/>
    <w:rsid w:val="00372465"/>
    <w:rsid w:val="00372625"/>
    <w:rsid w:val="00372E44"/>
    <w:rsid w:val="00373082"/>
    <w:rsid w:val="003732F2"/>
    <w:rsid w:val="00373377"/>
    <w:rsid w:val="0037348A"/>
    <w:rsid w:val="00373542"/>
    <w:rsid w:val="003735D9"/>
    <w:rsid w:val="00373D09"/>
    <w:rsid w:val="00373D71"/>
    <w:rsid w:val="0037433E"/>
    <w:rsid w:val="00374D90"/>
    <w:rsid w:val="0037505F"/>
    <w:rsid w:val="00375690"/>
    <w:rsid w:val="0037618E"/>
    <w:rsid w:val="003764C3"/>
    <w:rsid w:val="003769F7"/>
    <w:rsid w:val="00376D08"/>
    <w:rsid w:val="003770BE"/>
    <w:rsid w:val="0037747A"/>
    <w:rsid w:val="003779BF"/>
    <w:rsid w:val="00377EE5"/>
    <w:rsid w:val="0038125B"/>
    <w:rsid w:val="00381B84"/>
    <w:rsid w:val="0038214B"/>
    <w:rsid w:val="00382902"/>
    <w:rsid w:val="00382AA4"/>
    <w:rsid w:val="00382E38"/>
    <w:rsid w:val="00383592"/>
    <w:rsid w:val="00383AE3"/>
    <w:rsid w:val="00383BCA"/>
    <w:rsid w:val="00383E2C"/>
    <w:rsid w:val="00384046"/>
    <w:rsid w:val="0038424C"/>
    <w:rsid w:val="003846ED"/>
    <w:rsid w:val="00384D51"/>
    <w:rsid w:val="00384DF5"/>
    <w:rsid w:val="00384E21"/>
    <w:rsid w:val="00384E6C"/>
    <w:rsid w:val="00385D9E"/>
    <w:rsid w:val="00385E82"/>
    <w:rsid w:val="00386736"/>
    <w:rsid w:val="003869AF"/>
    <w:rsid w:val="00386B7D"/>
    <w:rsid w:val="00387632"/>
    <w:rsid w:val="00387726"/>
    <w:rsid w:val="00387A19"/>
    <w:rsid w:val="00387F1F"/>
    <w:rsid w:val="00390440"/>
    <w:rsid w:val="003905FB"/>
    <w:rsid w:val="003906C9"/>
    <w:rsid w:val="00390ED6"/>
    <w:rsid w:val="00391DFD"/>
    <w:rsid w:val="00392B15"/>
    <w:rsid w:val="00392E94"/>
    <w:rsid w:val="003933C4"/>
    <w:rsid w:val="00393478"/>
    <w:rsid w:val="00393FA4"/>
    <w:rsid w:val="0039479F"/>
    <w:rsid w:val="003948B0"/>
    <w:rsid w:val="003948C8"/>
    <w:rsid w:val="00394EEE"/>
    <w:rsid w:val="00395C1D"/>
    <w:rsid w:val="0039660F"/>
    <w:rsid w:val="00396C7A"/>
    <w:rsid w:val="003973C7"/>
    <w:rsid w:val="003973E1"/>
    <w:rsid w:val="00397685"/>
    <w:rsid w:val="00397D5E"/>
    <w:rsid w:val="003A01DA"/>
    <w:rsid w:val="003A0DBD"/>
    <w:rsid w:val="003A0E43"/>
    <w:rsid w:val="003A1922"/>
    <w:rsid w:val="003A224E"/>
    <w:rsid w:val="003A2DD9"/>
    <w:rsid w:val="003A2DEC"/>
    <w:rsid w:val="003A3059"/>
    <w:rsid w:val="003A30E4"/>
    <w:rsid w:val="003A319A"/>
    <w:rsid w:val="003A330E"/>
    <w:rsid w:val="003A3CE3"/>
    <w:rsid w:val="003A4C97"/>
    <w:rsid w:val="003A5278"/>
    <w:rsid w:val="003A5BAD"/>
    <w:rsid w:val="003A5C48"/>
    <w:rsid w:val="003A6FC8"/>
    <w:rsid w:val="003A722C"/>
    <w:rsid w:val="003B010B"/>
    <w:rsid w:val="003B0DBF"/>
    <w:rsid w:val="003B188C"/>
    <w:rsid w:val="003B19D3"/>
    <w:rsid w:val="003B1A15"/>
    <w:rsid w:val="003B2031"/>
    <w:rsid w:val="003B22E7"/>
    <w:rsid w:val="003B2BD1"/>
    <w:rsid w:val="003B2FAC"/>
    <w:rsid w:val="003B3887"/>
    <w:rsid w:val="003B38CB"/>
    <w:rsid w:val="003B4B9A"/>
    <w:rsid w:val="003B518A"/>
    <w:rsid w:val="003B57F9"/>
    <w:rsid w:val="003B6375"/>
    <w:rsid w:val="003B6594"/>
    <w:rsid w:val="003B6AE4"/>
    <w:rsid w:val="003B7418"/>
    <w:rsid w:val="003B748C"/>
    <w:rsid w:val="003B782F"/>
    <w:rsid w:val="003B7905"/>
    <w:rsid w:val="003B7B63"/>
    <w:rsid w:val="003B7F2F"/>
    <w:rsid w:val="003B7F84"/>
    <w:rsid w:val="003C0B44"/>
    <w:rsid w:val="003C1F07"/>
    <w:rsid w:val="003C1F3F"/>
    <w:rsid w:val="003C24B3"/>
    <w:rsid w:val="003C2E1F"/>
    <w:rsid w:val="003C31F7"/>
    <w:rsid w:val="003C3588"/>
    <w:rsid w:val="003C3AE7"/>
    <w:rsid w:val="003C3C65"/>
    <w:rsid w:val="003C3EE8"/>
    <w:rsid w:val="003C406A"/>
    <w:rsid w:val="003C4CFF"/>
    <w:rsid w:val="003C520C"/>
    <w:rsid w:val="003C5F78"/>
    <w:rsid w:val="003C6107"/>
    <w:rsid w:val="003C6BDD"/>
    <w:rsid w:val="003C6C40"/>
    <w:rsid w:val="003C70A4"/>
    <w:rsid w:val="003C7164"/>
    <w:rsid w:val="003C71DB"/>
    <w:rsid w:val="003C790D"/>
    <w:rsid w:val="003D08D6"/>
    <w:rsid w:val="003D1194"/>
    <w:rsid w:val="003D1217"/>
    <w:rsid w:val="003D1502"/>
    <w:rsid w:val="003D1D4A"/>
    <w:rsid w:val="003D2D32"/>
    <w:rsid w:val="003D3033"/>
    <w:rsid w:val="003D30D5"/>
    <w:rsid w:val="003D33C8"/>
    <w:rsid w:val="003D42C6"/>
    <w:rsid w:val="003D4EDE"/>
    <w:rsid w:val="003D4F76"/>
    <w:rsid w:val="003D555E"/>
    <w:rsid w:val="003D5810"/>
    <w:rsid w:val="003D595D"/>
    <w:rsid w:val="003D60FD"/>
    <w:rsid w:val="003D69E1"/>
    <w:rsid w:val="003D6D09"/>
    <w:rsid w:val="003D70B9"/>
    <w:rsid w:val="003D744E"/>
    <w:rsid w:val="003D7562"/>
    <w:rsid w:val="003E0420"/>
    <w:rsid w:val="003E05FD"/>
    <w:rsid w:val="003E06D7"/>
    <w:rsid w:val="003E10B1"/>
    <w:rsid w:val="003E17A7"/>
    <w:rsid w:val="003E1839"/>
    <w:rsid w:val="003E1A30"/>
    <w:rsid w:val="003E1E93"/>
    <w:rsid w:val="003E1F91"/>
    <w:rsid w:val="003E2A50"/>
    <w:rsid w:val="003E2A61"/>
    <w:rsid w:val="003E37D7"/>
    <w:rsid w:val="003E3C6A"/>
    <w:rsid w:val="003E3CF7"/>
    <w:rsid w:val="003E3D57"/>
    <w:rsid w:val="003E408D"/>
    <w:rsid w:val="003E4601"/>
    <w:rsid w:val="003E4A9B"/>
    <w:rsid w:val="003E4CE1"/>
    <w:rsid w:val="003E57E0"/>
    <w:rsid w:val="003E5C02"/>
    <w:rsid w:val="003E5D2A"/>
    <w:rsid w:val="003E6222"/>
    <w:rsid w:val="003E6298"/>
    <w:rsid w:val="003E62C6"/>
    <w:rsid w:val="003E646F"/>
    <w:rsid w:val="003E70D9"/>
    <w:rsid w:val="003E7D84"/>
    <w:rsid w:val="003F04F3"/>
    <w:rsid w:val="003F2A27"/>
    <w:rsid w:val="003F3029"/>
    <w:rsid w:val="003F33D7"/>
    <w:rsid w:val="003F341F"/>
    <w:rsid w:val="003F3552"/>
    <w:rsid w:val="003F49B4"/>
    <w:rsid w:val="003F4DB6"/>
    <w:rsid w:val="003F4EAA"/>
    <w:rsid w:val="003F55F3"/>
    <w:rsid w:val="003F5690"/>
    <w:rsid w:val="003F5821"/>
    <w:rsid w:val="003F5D99"/>
    <w:rsid w:val="003F6A0C"/>
    <w:rsid w:val="003F6BEF"/>
    <w:rsid w:val="003F70C6"/>
    <w:rsid w:val="003F717D"/>
    <w:rsid w:val="003F7B72"/>
    <w:rsid w:val="003F7BB9"/>
    <w:rsid w:val="003F7D6E"/>
    <w:rsid w:val="003F7F12"/>
    <w:rsid w:val="00400110"/>
    <w:rsid w:val="00400C22"/>
    <w:rsid w:val="00401693"/>
    <w:rsid w:val="00402D1E"/>
    <w:rsid w:val="00403190"/>
    <w:rsid w:val="004032CD"/>
    <w:rsid w:val="00403990"/>
    <w:rsid w:val="00403D15"/>
    <w:rsid w:val="00403FD4"/>
    <w:rsid w:val="00405051"/>
    <w:rsid w:val="00405494"/>
    <w:rsid w:val="00405F9F"/>
    <w:rsid w:val="00406117"/>
    <w:rsid w:val="00407058"/>
    <w:rsid w:val="004070C3"/>
    <w:rsid w:val="004072DD"/>
    <w:rsid w:val="00407348"/>
    <w:rsid w:val="004074A5"/>
    <w:rsid w:val="00407C46"/>
    <w:rsid w:val="00407EF6"/>
    <w:rsid w:val="0041018E"/>
    <w:rsid w:val="004102C9"/>
    <w:rsid w:val="00411995"/>
    <w:rsid w:val="00411A7C"/>
    <w:rsid w:val="00411D05"/>
    <w:rsid w:val="00411E26"/>
    <w:rsid w:val="00412A9B"/>
    <w:rsid w:val="00412AF6"/>
    <w:rsid w:val="00412B15"/>
    <w:rsid w:val="00413033"/>
    <w:rsid w:val="004130C2"/>
    <w:rsid w:val="0041423B"/>
    <w:rsid w:val="004156D5"/>
    <w:rsid w:val="00415849"/>
    <w:rsid w:val="00415D0E"/>
    <w:rsid w:val="00415D2C"/>
    <w:rsid w:val="00416952"/>
    <w:rsid w:val="00416C5C"/>
    <w:rsid w:val="00416D27"/>
    <w:rsid w:val="00416FA4"/>
    <w:rsid w:val="004170C3"/>
    <w:rsid w:val="004174B2"/>
    <w:rsid w:val="00417E4C"/>
    <w:rsid w:val="00420CA4"/>
    <w:rsid w:val="00421880"/>
    <w:rsid w:val="0042230D"/>
    <w:rsid w:val="00422546"/>
    <w:rsid w:val="0042256A"/>
    <w:rsid w:val="0042290D"/>
    <w:rsid w:val="00423478"/>
    <w:rsid w:val="004237CD"/>
    <w:rsid w:val="00423A0B"/>
    <w:rsid w:val="00423E81"/>
    <w:rsid w:val="00424472"/>
    <w:rsid w:val="0042460F"/>
    <w:rsid w:val="00426084"/>
    <w:rsid w:val="004264FB"/>
    <w:rsid w:val="00426528"/>
    <w:rsid w:val="00426B33"/>
    <w:rsid w:val="00426C21"/>
    <w:rsid w:val="00426CD5"/>
    <w:rsid w:val="0042701B"/>
    <w:rsid w:val="00427288"/>
    <w:rsid w:val="00427512"/>
    <w:rsid w:val="00427C44"/>
    <w:rsid w:val="00430055"/>
    <w:rsid w:val="004306BC"/>
    <w:rsid w:val="00430739"/>
    <w:rsid w:val="004308CF"/>
    <w:rsid w:val="00432334"/>
    <w:rsid w:val="0043241A"/>
    <w:rsid w:val="00432449"/>
    <w:rsid w:val="00432F06"/>
    <w:rsid w:val="00433B27"/>
    <w:rsid w:val="00433B7F"/>
    <w:rsid w:val="0043452A"/>
    <w:rsid w:val="004348C2"/>
    <w:rsid w:val="00434DB1"/>
    <w:rsid w:val="004368D3"/>
    <w:rsid w:val="00436A86"/>
    <w:rsid w:val="004371F1"/>
    <w:rsid w:val="00437FCE"/>
    <w:rsid w:val="00440549"/>
    <w:rsid w:val="004409FF"/>
    <w:rsid w:val="0044125D"/>
    <w:rsid w:val="004417C8"/>
    <w:rsid w:val="00441926"/>
    <w:rsid w:val="00441D2B"/>
    <w:rsid w:val="004422BD"/>
    <w:rsid w:val="004426FA"/>
    <w:rsid w:val="0044271A"/>
    <w:rsid w:val="00442B4A"/>
    <w:rsid w:val="004433F2"/>
    <w:rsid w:val="00443FB9"/>
    <w:rsid w:val="00444809"/>
    <w:rsid w:val="00444CCF"/>
    <w:rsid w:val="00445AA9"/>
    <w:rsid w:val="00445BAF"/>
    <w:rsid w:val="004463C2"/>
    <w:rsid w:val="004468DA"/>
    <w:rsid w:val="00446A40"/>
    <w:rsid w:val="00446AF8"/>
    <w:rsid w:val="00446CE4"/>
    <w:rsid w:val="00446F76"/>
    <w:rsid w:val="0044723D"/>
    <w:rsid w:val="004473F6"/>
    <w:rsid w:val="00450CC8"/>
    <w:rsid w:val="00450F24"/>
    <w:rsid w:val="00450F42"/>
    <w:rsid w:val="00451467"/>
    <w:rsid w:val="00451565"/>
    <w:rsid w:val="00451AC3"/>
    <w:rsid w:val="00452044"/>
    <w:rsid w:val="00452488"/>
    <w:rsid w:val="004525A3"/>
    <w:rsid w:val="00452CD5"/>
    <w:rsid w:val="00452D8A"/>
    <w:rsid w:val="004534E9"/>
    <w:rsid w:val="0045389D"/>
    <w:rsid w:val="00453D4A"/>
    <w:rsid w:val="00454178"/>
    <w:rsid w:val="004541A4"/>
    <w:rsid w:val="00454424"/>
    <w:rsid w:val="00454B94"/>
    <w:rsid w:val="00455007"/>
    <w:rsid w:val="0045501C"/>
    <w:rsid w:val="0045522D"/>
    <w:rsid w:val="00455D29"/>
    <w:rsid w:val="00455D8E"/>
    <w:rsid w:val="004562F2"/>
    <w:rsid w:val="0045634A"/>
    <w:rsid w:val="00456488"/>
    <w:rsid w:val="00456514"/>
    <w:rsid w:val="00456573"/>
    <w:rsid w:val="004568AA"/>
    <w:rsid w:val="004570E8"/>
    <w:rsid w:val="004571F4"/>
    <w:rsid w:val="00457486"/>
    <w:rsid w:val="004576A5"/>
    <w:rsid w:val="00457971"/>
    <w:rsid w:val="00457D42"/>
    <w:rsid w:val="00460138"/>
    <w:rsid w:val="004605B7"/>
    <w:rsid w:val="00460E0E"/>
    <w:rsid w:val="00461991"/>
    <w:rsid w:val="004619E2"/>
    <w:rsid w:val="004624DE"/>
    <w:rsid w:val="004629E0"/>
    <w:rsid w:val="00463936"/>
    <w:rsid w:val="00463A07"/>
    <w:rsid w:val="00463B65"/>
    <w:rsid w:val="00463DF2"/>
    <w:rsid w:val="00464DDC"/>
    <w:rsid w:val="0046578B"/>
    <w:rsid w:val="00465BD0"/>
    <w:rsid w:val="004660F3"/>
    <w:rsid w:val="004661DC"/>
    <w:rsid w:val="0046674F"/>
    <w:rsid w:val="00466EAC"/>
    <w:rsid w:val="00467834"/>
    <w:rsid w:val="00470309"/>
    <w:rsid w:val="00470D55"/>
    <w:rsid w:val="004710FF"/>
    <w:rsid w:val="0047127F"/>
    <w:rsid w:val="00471853"/>
    <w:rsid w:val="0047185B"/>
    <w:rsid w:val="0047239B"/>
    <w:rsid w:val="004726A3"/>
    <w:rsid w:val="00472772"/>
    <w:rsid w:val="0047277F"/>
    <w:rsid w:val="0047289F"/>
    <w:rsid w:val="00473552"/>
    <w:rsid w:val="00473C61"/>
    <w:rsid w:val="00474D50"/>
    <w:rsid w:val="00474E3D"/>
    <w:rsid w:val="00474E86"/>
    <w:rsid w:val="00474E97"/>
    <w:rsid w:val="0047502B"/>
    <w:rsid w:val="004751AF"/>
    <w:rsid w:val="0047554F"/>
    <w:rsid w:val="004756ED"/>
    <w:rsid w:val="004758C5"/>
    <w:rsid w:val="00475F61"/>
    <w:rsid w:val="0047671A"/>
    <w:rsid w:val="004767F8"/>
    <w:rsid w:val="00476FFD"/>
    <w:rsid w:val="0047706D"/>
    <w:rsid w:val="00477453"/>
    <w:rsid w:val="004775E1"/>
    <w:rsid w:val="00477DD2"/>
    <w:rsid w:val="00480020"/>
    <w:rsid w:val="00480250"/>
    <w:rsid w:val="004809F3"/>
    <w:rsid w:val="00480E5A"/>
    <w:rsid w:val="004811DF"/>
    <w:rsid w:val="00481660"/>
    <w:rsid w:val="0048194F"/>
    <w:rsid w:val="00481D14"/>
    <w:rsid w:val="00483691"/>
    <w:rsid w:val="00483952"/>
    <w:rsid w:val="00483C25"/>
    <w:rsid w:val="00484618"/>
    <w:rsid w:val="00484AEB"/>
    <w:rsid w:val="00485075"/>
    <w:rsid w:val="00485805"/>
    <w:rsid w:val="00485EEB"/>
    <w:rsid w:val="00486284"/>
    <w:rsid w:val="004866EB"/>
    <w:rsid w:val="00486FA7"/>
    <w:rsid w:val="00487064"/>
    <w:rsid w:val="00487183"/>
    <w:rsid w:val="00487C20"/>
    <w:rsid w:val="004900AA"/>
    <w:rsid w:val="0049042A"/>
    <w:rsid w:val="004907A2"/>
    <w:rsid w:val="004908C1"/>
    <w:rsid w:val="00490D77"/>
    <w:rsid w:val="0049116A"/>
    <w:rsid w:val="0049158F"/>
    <w:rsid w:val="004915BE"/>
    <w:rsid w:val="004919CA"/>
    <w:rsid w:val="004921CC"/>
    <w:rsid w:val="00493381"/>
    <w:rsid w:val="004933BC"/>
    <w:rsid w:val="004941C9"/>
    <w:rsid w:val="004945FF"/>
    <w:rsid w:val="0049473F"/>
    <w:rsid w:val="004948A7"/>
    <w:rsid w:val="004955BA"/>
    <w:rsid w:val="00495DA1"/>
    <w:rsid w:val="004963BB"/>
    <w:rsid w:val="004965EE"/>
    <w:rsid w:val="00496869"/>
    <w:rsid w:val="00496978"/>
    <w:rsid w:val="00496C88"/>
    <w:rsid w:val="00496E45"/>
    <w:rsid w:val="00496ECC"/>
    <w:rsid w:val="00497594"/>
    <w:rsid w:val="004977E9"/>
    <w:rsid w:val="004A014B"/>
    <w:rsid w:val="004A04EE"/>
    <w:rsid w:val="004A0F5D"/>
    <w:rsid w:val="004A115B"/>
    <w:rsid w:val="004A135E"/>
    <w:rsid w:val="004A1777"/>
    <w:rsid w:val="004A1830"/>
    <w:rsid w:val="004A1DDD"/>
    <w:rsid w:val="004A201F"/>
    <w:rsid w:val="004A2EB4"/>
    <w:rsid w:val="004A3021"/>
    <w:rsid w:val="004A38A3"/>
    <w:rsid w:val="004A4466"/>
    <w:rsid w:val="004A468C"/>
    <w:rsid w:val="004A46ED"/>
    <w:rsid w:val="004A4DA9"/>
    <w:rsid w:val="004A5007"/>
    <w:rsid w:val="004A5E2A"/>
    <w:rsid w:val="004A5F86"/>
    <w:rsid w:val="004A60F2"/>
    <w:rsid w:val="004B0232"/>
    <w:rsid w:val="004B0274"/>
    <w:rsid w:val="004B02B2"/>
    <w:rsid w:val="004B0420"/>
    <w:rsid w:val="004B0692"/>
    <w:rsid w:val="004B06A1"/>
    <w:rsid w:val="004B0859"/>
    <w:rsid w:val="004B16BF"/>
    <w:rsid w:val="004B1CC5"/>
    <w:rsid w:val="004B2408"/>
    <w:rsid w:val="004B28ED"/>
    <w:rsid w:val="004B3439"/>
    <w:rsid w:val="004B38FD"/>
    <w:rsid w:val="004B3A59"/>
    <w:rsid w:val="004B43A1"/>
    <w:rsid w:val="004B529D"/>
    <w:rsid w:val="004B5890"/>
    <w:rsid w:val="004B5CCB"/>
    <w:rsid w:val="004B6799"/>
    <w:rsid w:val="004B696C"/>
    <w:rsid w:val="004B6B28"/>
    <w:rsid w:val="004B6B9D"/>
    <w:rsid w:val="004B6BF1"/>
    <w:rsid w:val="004B6DE6"/>
    <w:rsid w:val="004B7379"/>
    <w:rsid w:val="004B7B5B"/>
    <w:rsid w:val="004B7FCC"/>
    <w:rsid w:val="004C00AC"/>
    <w:rsid w:val="004C03D4"/>
    <w:rsid w:val="004C060C"/>
    <w:rsid w:val="004C070E"/>
    <w:rsid w:val="004C0B9A"/>
    <w:rsid w:val="004C0CE5"/>
    <w:rsid w:val="004C0DED"/>
    <w:rsid w:val="004C146A"/>
    <w:rsid w:val="004C186F"/>
    <w:rsid w:val="004C1A51"/>
    <w:rsid w:val="004C1BFF"/>
    <w:rsid w:val="004C1F2A"/>
    <w:rsid w:val="004C1F38"/>
    <w:rsid w:val="004C41C7"/>
    <w:rsid w:val="004C44C8"/>
    <w:rsid w:val="004C49A9"/>
    <w:rsid w:val="004C4A21"/>
    <w:rsid w:val="004C5661"/>
    <w:rsid w:val="004C5781"/>
    <w:rsid w:val="004C5F0D"/>
    <w:rsid w:val="004C6143"/>
    <w:rsid w:val="004C6607"/>
    <w:rsid w:val="004C6D87"/>
    <w:rsid w:val="004C70E6"/>
    <w:rsid w:val="004D0227"/>
    <w:rsid w:val="004D1998"/>
    <w:rsid w:val="004D26A5"/>
    <w:rsid w:val="004D3BFC"/>
    <w:rsid w:val="004D3C1A"/>
    <w:rsid w:val="004D3DCE"/>
    <w:rsid w:val="004D3FB6"/>
    <w:rsid w:val="004D421E"/>
    <w:rsid w:val="004D511F"/>
    <w:rsid w:val="004D54C4"/>
    <w:rsid w:val="004D565D"/>
    <w:rsid w:val="004D5AA7"/>
    <w:rsid w:val="004D5FD7"/>
    <w:rsid w:val="004D6220"/>
    <w:rsid w:val="004D66FD"/>
    <w:rsid w:val="004D6AE5"/>
    <w:rsid w:val="004D7668"/>
    <w:rsid w:val="004D7823"/>
    <w:rsid w:val="004D789E"/>
    <w:rsid w:val="004D78F1"/>
    <w:rsid w:val="004D7E91"/>
    <w:rsid w:val="004D7EA6"/>
    <w:rsid w:val="004E00D2"/>
    <w:rsid w:val="004E0D0E"/>
    <w:rsid w:val="004E0F98"/>
    <w:rsid w:val="004E1099"/>
    <w:rsid w:val="004E11FF"/>
    <w:rsid w:val="004E12D9"/>
    <w:rsid w:val="004E131A"/>
    <w:rsid w:val="004E188F"/>
    <w:rsid w:val="004E18BA"/>
    <w:rsid w:val="004E1977"/>
    <w:rsid w:val="004E1CF2"/>
    <w:rsid w:val="004E1F49"/>
    <w:rsid w:val="004E3842"/>
    <w:rsid w:val="004E404E"/>
    <w:rsid w:val="004E4316"/>
    <w:rsid w:val="004E431C"/>
    <w:rsid w:val="004E4477"/>
    <w:rsid w:val="004E45C2"/>
    <w:rsid w:val="004E4F09"/>
    <w:rsid w:val="004E4F68"/>
    <w:rsid w:val="004E5585"/>
    <w:rsid w:val="004E5692"/>
    <w:rsid w:val="004E624A"/>
    <w:rsid w:val="004E66C6"/>
    <w:rsid w:val="004E6EC9"/>
    <w:rsid w:val="004E6ECE"/>
    <w:rsid w:val="004E709C"/>
    <w:rsid w:val="004E7D84"/>
    <w:rsid w:val="004F0BCE"/>
    <w:rsid w:val="004F0DDC"/>
    <w:rsid w:val="004F24CF"/>
    <w:rsid w:val="004F2551"/>
    <w:rsid w:val="004F2DE0"/>
    <w:rsid w:val="004F3820"/>
    <w:rsid w:val="004F3BF0"/>
    <w:rsid w:val="004F3CC1"/>
    <w:rsid w:val="004F41AA"/>
    <w:rsid w:val="004F4622"/>
    <w:rsid w:val="004F506B"/>
    <w:rsid w:val="004F605F"/>
    <w:rsid w:val="004F61BE"/>
    <w:rsid w:val="004F641F"/>
    <w:rsid w:val="004F7358"/>
    <w:rsid w:val="004F7521"/>
    <w:rsid w:val="004F7600"/>
    <w:rsid w:val="00500484"/>
    <w:rsid w:val="00500718"/>
    <w:rsid w:val="00500DE6"/>
    <w:rsid w:val="005011FB"/>
    <w:rsid w:val="00501618"/>
    <w:rsid w:val="0050193E"/>
    <w:rsid w:val="00502021"/>
    <w:rsid w:val="005020D5"/>
    <w:rsid w:val="005029AD"/>
    <w:rsid w:val="00502E59"/>
    <w:rsid w:val="0050403D"/>
    <w:rsid w:val="00504201"/>
    <w:rsid w:val="005046AC"/>
    <w:rsid w:val="00504AA2"/>
    <w:rsid w:val="00504DE5"/>
    <w:rsid w:val="0050517A"/>
    <w:rsid w:val="0050582D"/>
    <w:rsid w:val="00505D15"/>
    <w:rsid w:val="005066CD"/>
    <w:rsid w:val="00506D43"/>
    <w:rsid w:val="005070CA"/>
    <w:rsid w:val="0050795D"/>
    <w:rsid w:val="00507CC5"/>
    <w:rsid w:val="00510069"/>
    <w:rsid w:val="005104B9"/>
    <w:rsid w:val="00510563"/>
    <w:rsid w:val="00510783"/>
    <w:rsid w:val="00510817"/>
    <w:rsid w:val="005110F7"/>
    <w:rsid w:val="005116DC"/>
    <w:rsid w:val="00511BD7"/>
    <w:rsid w:val="00511DE6"/>
    <w:rsid w:val="00512748"/>
    <w:rsid w:val="00512C08"/>
    <w:rsid w:val="00512FEC"/>
    <w:rsid w:val="00513244"/>
    <w:rsid w:val="005133AB"/>
    <w:rsid w:val="005136D7"/>
    <w:rsid w:val="005137C9"/>
    <w:rsid w:val="0051424A"/>
    <w:rsid w:val="00514373"/>
    <w:rsid w:val="005144C0"/>
    <w:rsid w:val="00514663"/>
    <w:rsid w:val="0051576E"/>
    <w:rsid w:val="005159C0"/>
    <w:rsid w:val="0051646F"/>
    <w:rsid w:val="005164BE"/>
    <w:rsid w:val="00516806"/>
    <w:rsid w:val="005172D6"/>
    <w:rsid w:val="00520867"/>
    <w:rsid w:val="0052121C"/>
    <w:rsid w:val="005217F3"/>
    <w:rsid w:val="00521813"/>
    <w:rsid w:val="00521913"/>
    <w:rsid w:val="00521C0B"/>
    <w:rsid w:val="005229DD"/>
    <w:rsid w:val="0052352B"/>
    <w:rsid w:val="0052435C"/>
    <w:rsid w:val="005258CA"/>
    <w:rsid w:val="00525EAB"/>
    <w:rsid w:val="0052686E"/>
    <w:rsid w:val="005274BA"/>
    <w:rsid w:val="00530D60"/>
    <w:rsid w:val="00531998"/>
    <w:rsid w:val="00531F08"/>
    <w:rsid w:val="00531F32"/>
    <w:rsid w:val="005322EA"/>
    <w:rsid w:val="00532C73"/>
    <w:rsid w:val="00532CA6"/>
    <w:rsid w:val="00533141"/>
    <w:rsid w:val="005333B1"/>
    <w:rsid w:val="00533F42"/>
    <w:rsid w:val="00534B8D"/>
    <w:rsid w:val="00535611"/>
    <w:rsid w:val="00536218"/>
    <w:rsid w:val="00537AFF"/>
    <w:rsid w:val="00537F02"/>
    <w:rsid w:val="0054062D"/>
    <w:rsid w:val="005407B2"/>
    <w:rsid w:val="00540ACC"/>
    <w:rsid w:val="005412BC"/>
    <w:rsid w:val="00541A42"/>
    <w:rsid w:val="00541F93"/>
    <w:rsid w:val="0054266F"/>
    <w:rsid w:val="00542A41"/>
    <w:rsid w:val="00542D8F"/>
    <w:rsid w:val="005434DC"/>
    <w:rsid w:val="0054372A"/>
    <w:rsid w:val="00543879"/>
    <w:rsid w:val="00543BA9"/>
    <w:rsid w:val="00543BF4"/>
    <w:rsid w:val="00543EF6"/>
    <w:rsid w:val="00543FDB"/>
    <w:rsid w:val="005441F0"/>
    <w:rsid w:val="0054423B"/>
    <w:rsid w:val="0054487B"/>
    <w:rsid w:val="005450EC"/>
    <w:rsid w:val="0054580C"/>
    <w:rsid w:val="00545904"/>
    <w:rsid w:val="00545A8F"/>
    <w:rsid w:val="00545F27"/>
    <w:rsid w:val="00546F7C"/>
    <w:rsid w:val="005471F6"/>
    <w:rsid w:val="005472D0"/>
    <w:rsid w:val="005472F9"/>
    <w:rsid w:val="005504D2"/>
    <w:rsid w:val="005507A0"/>
    <w:rsid w:val="00550998"/>
    <w:rsid w:val="00550C20"/>
    <w:rsid w:val="0055197A"/>
    <w:rsid w:val="005534C5"/>
    <w:rsid w:val="005536CD"/>
    <w:rsid w:val="005546B7"/>
    <w:rsid w:val="005548D3"/>
    <w:rsid w:val="00555D95"/>
    <w:rsid w:val="005563B1"/>
    <w:rsid w:val="00556D58"/>
    <w:rsid w:val="0055712F"/>
    <w:rsid w:val="00557602"/>
    <w:rsid w:val="0056011F"/>
    <w:rsid w:val="00560C92"/>
    <w:rsid w:val="00560F02"/>
    <w:rsid w:val="00560F0F"/>
    <w:rsid w:val="00561E6B"/>
    <w:rsid w:val="00561F9B"/>
    <w:rsid w:val="00562A2B"/>
    <w:rsid w:val="0056363E"/>
    <w:rsid w:val="005638CA"/>
    <w:rsid w:val="0056394B"/>
    <w:rsid w:val="005640F0"/>
    <w:rsid w:val="005641B4"/>
    <w:rsid w:val="0056445C"/>
    <w:rsid w:val="00564533"/>
    <w:rsid w:val="0056487D"/>
    <w:rsid w:val="005652E8"/>
    <w:rsid w:val="005652F5"/>
    <w:rsid w:val="00565FB0"/>
    <w:rsid w:val="005662C4"/>
    <w:rsid w:val="00566991"/>
    <w:rsid w:val="00566CE1"/>
    <w:rsid w:val="00566CF9"/>
    <w:rsid w:val="00566FB5"/>
    <w:rsid w:val="00567B91"/>
    <w:rsid w:val="00567F68"/>
    <w:rsid w:val="00570CCA"/>
    <w:rsid w:val="00571064"/>
    <w:rsid w:val="005716A1"/>
    <w:rsid w:val="005726A0"/>
    <w:rsid w:val="005729FD"/>
    <w:rsid w:val="005734EC"/>
    <w:rsid w:val="00573A0C"/>
    <w:rsid w:val="00573B4E"/>
    <w:rsid w:val="00573FF3"/>
    <w:rsid w:val="005740BE"/>
    <w:rsid w:val="0057429E"/>
    <w:rsid w:val="0057435F"/>
    <w:rsid w:val="00574590"/>
    <w:rsid w:val="00574A64"/>
    <w:rsid w:val="00574D93"/>
    <w:rsid w:val="005751E3"/>
    <w:rsid w:val="005756B4"/>
    <w:rsid w:val="00575770"/>
    <w:rsid w:val="00575BEA"/>
    <w:rsid w:val="00575F85"/>
    <w:rsid w:val="00576175"/>
    <w:rsid w:val="005763DA"/>
    <w:rsid w:val="005768B4"/>
    <w:rsid w:val="00576FEE"/>
    <w:rsid w:val="005775A7"/>
    <w:rsid w:val="0057782F"/>
    <w:rsid w:val="00577E8E"/>
    <w:rsid w:val="005801AD"/>
    <w:rsid w:val="00580809"/>
    <w:rsid w:val="00580872"/>
    <w:rsid w:val="0058187F"/>
    <w:rsid w:val="00581CF9"/>
    <w:rsid w:val="00581DA2"/>
    <w:rsid w:val="00582069"/>
    <w:rsid w:val="005820E0"/>
    <w:rsid w:val="00582818"/>
    <w:rsid w:val="005828E5"/>
    <w:rsid w:val="005828E7"/>
    <w:rsid w:val="00582A75"/>
    <w:rsid w:val="005836DB"/>
    <w:rsid w:val="005839F1"/>
    <w:rsid w:val="00584ACB"/>
    <w:rsid w:val="00584AE6"/>
    <w:rsid w:val="00584B54"/>
    <w:rsid w:val="00585224"/>
    <w:rsid w:val="00585486"/>
    <w:rsid w:val="005854D2"/>
    <w:rsid w:val="00585687"/>
    <w:rsid w:val="00586671"/>
    <w:rsid w:val="00586831"/>
    <w:rsid w:val="005869C5"/>
    <w:rsid w:val="00586D9D"/>
    <w:rsid w:val="00587628"/>
    <w:rsid w:val="00587D88"/>
    <w:rsid w:val="00590E49"/>
    <w:rsid w:val="00590F32"/>
    <w:rsid w:val="00591B2B"/>
    <w:rsid w:val="00592102"/>
    <w:rsid w:val="00592A12"/>
    <w:rsid w:val="0059335E"/>
    <w:rsid w:val="0059364D"/>
    <w:rsid w:val="00594486"/>
    <w:rsid w:val="00594DCB"/>
    <w:rsid w:val="00594EB7"/>
    <w:rsid w:val="00595267"/>
    <w:rsid w:val="00595540"/>
    <w:rsid w:val="00595729"/>
    <w:rsid w:val="00595FDF"/>
    <w:rsid w:val="0059632C"/>
    <w:rsid w:val="00596C49"/>
    <w:rsid w:val="00596CA9"/>
    <w:rsid w:val="00596FA9"/>
    <w:rsid w:val="00597003"/>
    <w:rsid w:val="005972F7"/>
    <w:rsid w:val="005975AB"/>
    <w:rsid w:val="005976E8"/>
    <w:rsid w:val="005A16C2"/>
    <w:rsid w:val="005A1877"/>
    <w:rsid w:val="005A2B58"/>
    <w:rsid w:val="005A3294"/>
    <w:rsid w:val="005A3316"/>
    <w:rsid w:val="005A3E5D"/>
    <w:rsid w:val="005A4481"/>
    <w:rsid w:val="005A4975"/>
    <w:rsid w:val="005A4B3B"/>
    <w:rsid w:val="005A4D93"/>
    <w:rsid w:val="005A5174"/>
    <w:rsid w:val="005A58D0"/>
    <w:rsid w:val="005A5FCC"/>
    <w:rsid w:val="005A69A3"/>
    <w:rsid w:val="005A69C9"/>
    <w:rsid w:val="005A74D8"/>
    <w:rsid w:val="005A7525"/>
    <w:rsid w:val="005A78A6"/>
    <w:rsid w:val="005B02DF"/>
    <w:rsid w:val="005B0991"/>
    <w:rsid w:val="005B1222"/>
    <w:rsid w:val="005B1294"/>
    <w:rsid w:val="005B14DC"/>
    <w:rsid w:val="005B166C"/>
    <w:rsid w:val="005B2005"/>
    <w:rsid w:val="005B20C8"/>
    <w:rsid w:val="005B25D1"/>
    <w:rsid w:val="005B261D"/>
    <w:rsid w:val="005B293D"/>
    <w:rsid w:val="005B29D2"/>
    <w:rsid w:val="005B2C05"/>
    <w:rsid w:val="005B2CAA"/>
    <w:rsid w:val="005B42A0"/>
    <w:rsid w:val="005B4481"/>
    <w:rsid w:val="005B53FB"/>
    <w:rsid w:val="005B5469"/>
    <w:rsid w:val="005B5E2D"/>
    <w:rsid w:val="005B60B6"/>
    <w:rsid w:val="005B620C"/>
    <w:rsid w:val="005B6FE7"/>
    <w:rsid w:val="005B71E3"/>
    <w:rsid w:val="005B7AC3"/>
    <w:rsid w:val="005C0097"/>
    <w:rsid w:val="005C05E6"/>
    <w:rsid w:val="005C0C18"/>
    <w:rsid w:val="005C0D8C"/>
    <w:rsid w:val="005C0D97"/>
    <w:rsid w:val="005C15F2"/>
    <w:rsid w:val="005C18F1"/>
    <w:rsid w:val="005C268C"/>
    <w:rsid w:val="005C293B"/>
    <w:rsid w:val="005C3AB6"/>
    <w:rsid w:val="005C3D5E"/>
    <w:rsid w:val="005C54A1"/>
    <w:rsid w:val="005C5704"/>
    <w:rsid w:val="005C5A1E"/>
    <w:rsid w:val="005C5A3E"/>
    <w:rsid w:val="005C5A6D"/>
    <w:rsid w:val="005C5A83"/>
    <w:rsid w:val="005C5B69"/>
    <w:rsid w:val="005C6B82"/>
    <w:rsid w:val="005C7337"/>
    <w:rsid w:val="005C7376"/>
    <w:rsid w:val="005C75F0"/>
    <w:rsid w:val="005C791F"/>
    <w:rsid w:val="005D01A5"/>
    <w:rsid w:val="005D01B8"/>
    <w:rsid w:val="005D0D23"/>
    <w:rsid w:val="005D157A"/>
    <w:rsid w:val="005D179D"/>
    <w:rsid w:val="005D1AE8"/>
    <w:rsid w:val="005D1DCA"/>
    <w:rsid w:val="005D262C"/>
    <w:rsid w:val="005D2C9F"/>
    <w:rsid w:val="005D3155"/>
    <w:rsid w:val="005D35DF"/>
    <w:rsid w:val="005D3AB7"/>
    <w:rsid w:val="005D51B7"/>
    <w:rsid w:val="005D5561"/>
    <w:rsid w:val="005D5857"/>
    <w:rsid w:val="005D5E77"/>
    <w:rsid w:val="005D64DF"/>
    <w:rsid w:val="005D65CA"/>
    <w:rsid w:val="005D6E10"/>
    <w:rsid w:val="005D7A33"/>
    <w:rsid w:val="005E02E7"/>
    <w:rsid w:val="005E0B8E"/>
    <w:rsid w:val="005E13C1"/>
    <w:rsid w:val="005E1D86"/>
    <w:rsid w:val="005E2176"/>
    <w:rsid w:val="005E29C3"/>
    <w:rsid w:val="005E2E60"/>
    <w:rsid w:val="005E3050"/>
    <w:rsid w:val="005E3DA8"/>
    <w:rsid w:val="005E4C7A"/>
    <w:rsid w:val="005E554A"/>
    <w:rsid w:val="005E5FF4"/>
    <w:rsid w:val="005E63FB"/>
    <w:rsid w:val="005E6529"/>
    <w:rsid w:val="005E689C"/>
    <w:rsid w:val="005E6BCE"/>
    <w:rsid w:val="005E7216"/>
    <w:rsid w:val="005E759D"/>
    <w:rsid w:val="005E7747"/>
    <w:rsid w:val="005E7A3A"/>
    <w:rsid w:val="005E7E67"/>
    <w:rsid w:val="005F07A5"/>
    <w:rsid w:val="005F0A70"/>
    <w:rsid w:val="005F1405"/>
    <w:rsid w:val="005F1598"/>
    <w:rsid w:val="005F15EC"/>
    <w:rsid w:val="005F18E9"/>
    <w:rsid w:val="005F213A"/>
    <w:rsid w:val="005F2715"/>
    <w:rsid w:val="005F28EA"/>
    <w:rsid w:val="005F29AB"/>
    <w:rsid w:val="005F2A81"/>
    <w:rsid w:val="005F2DAC"/>
    <w:rsid w:val="005F3020"/>
    <w:rsid w:val="005F31B8"/>
    <w:rsid w:val="005F3295"/>
    <w:rsid w:val="005F3659"/>
    <w:rsid w:val="005F375E"/>
    <w:rsid w:val="005F3906"/>
    <w:rsid w:val="005F3E0B"/>
    <w:rsid w:val="005F3EC1"/>
    <w:rsid w:val="005F4383"/>
    <w:rsid w:val="005F49E5"/>
    <w:rsid w:val="005F4FB7"/>
    <w:rsid w:val="005F502E"/>
    <w:rsid w:val="005F519D"/>
    <w:rsid w:val="005F55BB"/>
    <w:rsid w:val="005F5F92"/>
    <w:rsid w:val="005F6003"/>
    <w:rsid w:val="005F7858"/>
    <w:rsid w:val="005F7A69"/>
    <w:rsid w:val="005F7B91"/>
    <w:rsid w:val="0060041D"/>
    <w:rsid w:val="00600718"/>
    <w:rsid w:val="00600A38"/>
    <w:rsid w:val="00600BB0"/>
    <w:rsid w:val="00601503"/>
    <w:rsid w:val="00601F94"/>
    <w:rsid w:val="006029BA"/>
    <w:rsid w:val="006029F2"/>
    <w:rsid w:val="00602BBC"/>
    <w:rsid w:val="00602D9F"/>
    <w:rsid w:val="006034AD"/>
    <w:rsid w:val="00604C63"/>
    <w:rsid w:val="00604D7B"/>
    <w:rsid w:val="00605600"/>
    <w:rsid w:val="00605766"/>
    <w:rsid w:val="00605A3C"/>
    <w:rsid w:val="00605DAE"/>
    <w:rsid w:val="00605EED"/>
    <w:rsid w:val="0060678F"/>
    <w:rsid w:val="00606B24"/>
    <w:rsid w:val="006072E0"/>
    <w:rsid w:val="00607347"/>
    <w:rsid w:val="006077DD"/>
    <w:rsid w:val="006078B3"/>
    <w:rsid w:val="0060795B"/>
    <w:rsid w:val="006102A7"/>
    <w:rsid w:val="006103A1"/>
    <w:rsid w:val="006104A1"/>
    <w:rsid w:val="00610D2A"/>
    <w:rsid w:val="00610E95"/>
    <w:rsid w:val="006112E0"/>
    <w:rsid w:val="00611483"/>
    <w:rsid w:val="00611E28"/>
    <w:rsid w:val="00612044"/>
    <w:rsid w:val="0061269F"/>
    <w:rsid w:val="006128C8"/>
    <w:rsid w:val="00613222"/>
    <w:rsid w:val="00613258"/>
    <w:rsid w:val="0061356B"/>
    <w:rsid w:val="0061381E"/>
    <w:rsid w:val="00613E17"/>
    <w:rsid w:val="0061435A"/>
    <w:rsid w:val="00614791"/>
    <w:rsid w:val="00615095"/>
    <w:rsid w:val="00615104"/>
    <w:rsid w:val="006151E9"/>
    <w:rsid w:val="00615B00"/>
    <w:rsid w:val="00615D9F"/>
    <w:rsid w:val="00615E85"/>
    <w:rsid w:val="00616072"/>
    <w:rsid w:val="00616A05"/>
    <w:rsid w:val="00616E04"/>
    <w:rsid w:val="006174C5"/>
    <w:rsid w:val="006176FB"/>
    <w:rsid w:val="00617948"/>
    <w:rsid w:val="00617993"/>
    <w:rsid w:val="00617D68"/>
    <w:rsid w:val="006206C5"/>
    <w:rsid w:val="00620E4A"/>
    <w:rsid w:val="00621500"/>
    <w:rsid w:val="00621ED7"/>
    <w:rsid w:val="0062267F"/>
    <w:rsid w:val="0062318B"/>
    <w:rsid w:val="00623203"/>
    <w:rsid w:val="0062327F"/>
    <w:rsid w:val="00623C5B"/>
    <w:rsid w:val="006249C8"/>
    <w:rsid w:val="00624A54"/>
    <w:rsid w:val="00624BA9"/>
    <w:rsid w:val="00624CBC"/>
    <w:rsid w:val="00625E76"/>
    <w:rsid w:val="00626910"/>
    <w:rsid w:val="0062696C"/>
    <w:rsid w:val="006271A4"/>
    <w:rsid w:val="006271F6"/>
    <w:rsid w:val="006274E8"/>
    <w:rsid w:val="00627BEE"/>
    <w:rsid w:val="00627C13"/>
    <w:rsid w:val="00630179"/>
    <w:rsid w:val="0063074B"/>
    <w:rsid w:val="006313F5"/>
    <w:rsid w:val="00631B69"/>
    <w:rsid w:val="00631C5C"/>
    <w:rsid w:val="006328FC"/>
    <w:rsid w:val="00632A6C"/>
    <w:rsid w:val="00633365"/>
    <w:rsid w:val="006333D6"/>
    <w:rsid w:val="00633696"/>
    <w:rsid w:val="00633EEE"/>
    <w:rsid w:val="006343F5"/>
    <w:rsid w:val="0063482B"/>
    <w:rsid w:val="0063539E"/>
    <w:rsid w:val="006356BA"/>
    <w:rsid w:val="00635E2E"/>
    <w:rsid w:val="00636027"/>
    <w:rsid w:val="006368B4"/>
    <w:rsid w:val="006376A2"/>
    <w:rsid w:val="00637B36"/>
    <w:rsid w:val="0064012A"/>
    <w:rsid w:val="006405D6"/>
    <w:rsid w:val="0064083A"/>
    <w:rsid w:val="0064090B"/>
    <w:rsid w:val="00640B99"/>
    <w:rsid w:val="006418E8"/>
    <w:rsid w:val="0064196D"/>
    <w:rsid w:val="00641D34"/>
    <w:rsid w:val="00642AFF"/>
    <w:rsid w:val="00643136"/>
    <w:rsid w:val="00643B0E"/>
    <w:rsid w:val="0064475F"/>
    <w:rsid w:val="0064483C"/>
    <w:rsid w:val="00644CB9"/>
    <w:rsid w:val="00645167"/>
    <w:rsid w:val="00645E59"/>
    <w:rsid w:val="00645EAC"/>
    <w:rsid w:val="00646888"/>
    <w:rsid w:val="00646CFD"/>
    <w:rsid w:val="0064776B"/>
    <w:rsid w:val="00647B57"/>
    <w:rsid w:val="00647D5C"/>
    <w:rsid w:val="006500CA"/>
    <w:rsid w:val="006512F2"/>
    <w:rsid w:val="006514C2"/>
    <w:rsid w:val="0065162E"/>
    <w:rsid w:val="00651E30"/>
    <w:rsid w:val="00651ECE"/>
    <w:rsid w:val="006536DA"/>
    <w:rsid w:val="006547D0"/>
    <w:rsid w:val="00654B96"/>
    <w:rsid w:val="00654FEB"/>
    <w:rsid w:val="00655391"/>
    <w:rsid w:val="00655655"/>
    <w:rsid w:val="00655810"/>
    <w:rsid w:val="006558FB"/>
    <w:rsid w:val="00655E89"/>
    <w:rsid w:val="006561A8"/>
    <w:rsid w:val="00656B14"/>
    <w:rsid w:val="006570FB"/>
    <w:rsid w:val="0065754E"/>
    <w:rsid w:val="00657B10"/>
    <w:rsid w:val="006606A4"/>
    <w:rsid w:val="00660FD4"/>
    <w:rsid w:val="006613C4"/>
    <w:rsid w:val="006613FF"/>
    <w:rsid w:val="006616EC"/>
    <w:rsid w:val="0066188C"/>
    <w:rsid w:val="006618A5"/>
    <w:rsid w:val="00662364"/>
    <w:rsid w:val="006623E9"/>
    <w:rsid w:val="006625E6"/>
    <w:rsid w:val="006627D6"/>
    <w:rsid w:val="0066288C"/>
    <w:rsid w:val="00662AE6"/>
    <w:rsid w:val="00663586"/>
    <w:rsid w:val="00663650"/>
    <w:rsid w:val="00663A76"/>
    <w:rsid w:val="0066416B"/>
    <w:rsid w:val="00664713"/>
    <w:rsid w:val="00664A62"/>
    <w:rsid w:val="0066522C"/>
    <w:rsid w:val="0066538A"/>
    <w:rsid w:val="0066668C"/>
    <w:rsid w:val="00670140"/>
    <w:rsid w:val="00670218"/>
    <w:rsid w:val="00670D10"/>
    <w:rsid w:val="00670E70"/>
    <w:rsid w:val="0067117F"/>
    <w:rsid w:val="006719B3"/>
    <w:rsid w:val="00671DFF"/>
    <w:rsid w:val="00671E8F"/>
    <w:rsid w:val="00671EBE"/>
    <w:rsid w:val="00671F7A"/>
    <w:rsid w:val="00672329"/>
    <w:rsid w:val="00672794"/>
    <w:rsid w:val="0067287C"/>
    <w:rsid w:val="00673550"/>
    <w:rsid w:val="00673751"/>
    <w:rsid w:val="006739FC"/>
    <w:rsid w:val="00673D19"/>
    <w:rsid w:val="00673E41"/>
    <w:rsid w:val="00674077"/>
    <w:rsid w:val="00674992"/>
    <w:rsid w:val="00675047"/>
    <w:rsid w:val="006760EC"/>
    <w:rsid w:val="00676279"/>
    <w:rsid w:val="00676AFF"/>
    <w:rsid w:val="00677426"/>
    <w:rsid w:val="00677607"/>
    <w:rsid w:val="00677C9D"/>
    <w:rsid w:val="00677EB2"/>
    <w:rsid w:val="006809D8"/>
    <w:rsid w:val="00680BAF"/>
    <w:rsid w:val="00680D70"/>
    <w:rsid w:val="00680DA9"/>
    <w:rsid w:val="00681606"/>
    <w:rsid w:val="006816E5"/>
    <w:rsid w:val="00682065"/>
    <w:rsid w:val="0068232D"/>
    <w:rsid w:val="0068238F"/>
    <w:rsid w:val="0068264E"/>
    <w:rsid w:val="006833D5"/>
    <w:rsid w:val="00683C50"/>
    <w:rsid w:val="00684161"/>
    <w:rsid w:val="006841C4"/>
    <w:rsid w:val="00684688"/>
    <w:rsid w:val="00684B71"/>
    <w:rsid w:val="00684FA7"/>
    <w:rsid w:val="006852C4"/>
    <w:rsid w:val="006856A0"/>
    <w:rsid w:val="006858BD"/>
    <w:rsid w:val="006858BF"/>
    <w:rsid w:val="006865E5"/>
    <w:rsid w:val="00686CF4"/>
    <w:rsid w:val="00687AF4"/>
    <w:rsid w:val="00690299"/>
    <w:rsid w:val="0069034D"/>
    <w:rsid w:val="006908BD"/>
    <w:rsid w:val="00690CA8"/>
    <w:rsid w:val="00691895"/>
    <w:rsid w:val="006918D1"/>
    <w:rsid w:val="006921D2"/>
    <w:rsid w:val="0069262A"/>
    <w:rsid w:val="006926E9"/>
    <w:rsid w:val="00692C8B"/>
    <w:rsid w:val="006930D4"/>
    <w:rsid w:val="00693321"/>
    <w:rsid w:val="00693EA4"/>
    <w:rsid w:val="006949FD"/>
    <w:rsid w:val="006955E4"/>
    <w:rsid w:val="006956D3"/>
    <w:rsid w:val="00695955"/>
    <w:rsid w:val="00695A01"/>
    <w:rsid w:val="00696D9C"/>
    <w:rsid w:val="00696E81"/>
    <w:rsid w:val="00696EF3"/>
    <w:rsid w:val="00697717"/>
    <w:rsid w:val="00697AFA"/>
    <w:rsid w:val="006A0FFE"/>
    <w:rsid w:val="006A10AE"/>
    <w:rsid w:val="006A12D2"/>
    <w:rsid w:val="006A1D04"/>
    <w:rsid w:val="006A26C2"/>
    <w:rsid w:val="006A29DE"/>
    <w:rsid w:val="006A30BC"/>
    <w:rsid w:val="006A31E2"/>
    <w:rsid w:val="006A3575"/>
    <w:rsid w:val="006A3633"/>
    <w:rsid w:val="006A3B92"/>
    <w:rsid w:val="006A3CBD"/>
    <w:rsid w:val="006A4467"/>
    <w:rsid w:val="006A481F"/>
    <w:rsid w:val="006A5B08"/>
    <w:rsid w:val="006A5B57"/>
    <w:rsid w:val="006B0B75"/>
    <w:rsid w:val="006B0D67"/>
    <w:rsid w:val="006B2FC9"/>
    <w:rsid w:val="006B320C"/>
    <w:rsid w:val="006B393A"/>
    <w:rsid w:val="006B4066"/>
    <w:rsid w:val="006B43AE"/>
    <w:rsid w:val="006B544D"/>
    <w:rsid w:val="006B5659"/>
    <w:rsid w:val="006B5810"/>
    <w:rsid w:val="006B5F1A"/>
    <w:rsid w:val="006B623F"/>
    <w:rsid w:val="006B62CF"/>
    <w:rsid w:val="006B63B8"/>
    <w:rsid w:val="006B6879"/>
    <w:rsid w:val="006B6C7F"/>
    <w:rsid w:val="006B6F43"/>
    <w:rsid w:val="006B705B"/>
    <w:rsid w:val="006B7D85"/>
    <w:rsid w:val="006C0190"/>
    <w:rsid w:val="006C045E"/>
    <w:rsid w:val="006C04F8"/>
    <w:rsid w:val="006C053E"/>
    <w:rsid w:val="006C072F"/>
    <w:rsid w:val="006C07CC"/>
    <w:rsid w:val="006C1729"/>
    <w:rsid w:val="006C27DA"/>
    <w:rsid w:val="006C2899"/>
    <w:rsid w:val="006C2C8A"/>
    <w:rsid w:val="006C2E0B"/>
    <w:rsid w:val="006C3598"/>
    <w:rsid w:val="006C3CED"/>
    <w:rsid w:val="006C45E8"/>
    <w:rsid w:val="006C4B78"/>
    <w:rsid w:val="006C4BAC"/>
    <w:rsid w:val="006C4D3E"/>
    <w:rsid w:val="006C525C"/>
    <w:rsid w:val="006C59A2"/>
    <w:rsid w:val="006C5D43"/>
    <w:rsid w:val="006C66E8"/>
    <w:rsid w:val="006C68E1"/>
    <w:rsid w:val="006C6F27"/>
    <w:rsid w:val="006C701D"/>
    <w:rsid w:val="006C790A"/>
    <w:rsid w:val="006C7934"/>
    <w:rsid w:val="006C7EC6"/>
    <w:rsid w:val="006D0512"/>
    <w:rsid w:val="006D0CAA"/>
    <w:rsid w:val="006D0DEC"/>
    <w:rsid w:val="006D0F36"/>
    <w:rsid w:val="006D0FFA"/>
    <w:rsid w:val="006D1170"/>
    <w:rsid w:val="006D1BDD"/>
    <w:rsid w:val="006D1DF3"/>
    <w:rsid w:val="006D1EAE"/>
    <w:rsid w:val="006D1ED5"/>
    <w:rsid w:val="006D26B4"/>
    <w:rsid w:val="006D2C04"/>
    <w:rsid w:val="006D2C8E"/>
    <w:rsid w:val="006D30A5"/>
    <w:rsid w:val="006D3143"/>
    <w:rsid w:val="006D4359"/>
    <w:rsid w:val="006D4E71"/>
    <w:rsid w:val="006D53E5"/>
    <w:rsid w:val="006D5FF5"/>
    <w:rsid w:val="006D6150"/>
    <w:rsid w:val="006D66B4"/>
    <w:rsid w:val="006D7710"/>
    <w:rsid w:val="006D78E1"/>
    <w:rsid w:val="006E01B2"/>
    <w:rsid w:val="006E0E05"/>
    <w:rsid w:val="006E1193"/>
    <w:rsid w:val="006E1237"/>
    <w:rsid w:val="006E2E3E"/>
    <w:rsid w:val="006E30B5"/>
    <w:rsid w:val="006E30F0"/>
    <w:rsid w:val="006E31DB"/>
    <w:rsid w:val="006E4E7A"/>
    <w:rsid w:val="006E54D5"/>
    <w:rsid w:val="006E650B"/>
    <w:rsid w:val="006E6629"/>
    <w:rsid w:val="006E6D4B"/>
    <w:rsid w:val="006E7678"/>
    <w:rsid w:val="006F02C4"/>
    <w:rsid w:val="006F0798"/>
    <w:rsid w:val="006F0CD9"/>
    <w:rsid w:val="006F0ED6"/>
    <w:rsid w:val="006F134B"/>
    <w:rsid w:val="006F1650"/>
    <w:rsid w:val="006F1907"/>
    <w:rsid w:val="006F1DF2"/>
    <w:rsid w:val="006F2306"/>
    <w:rsid w:val="006F28F0"/>
    <w:rsid w:val="006F294E"/>
    <w:rsid w:val="006F2DDE"/>
    <w:rsid w:val="006F2F6F"/>
    <w:rsid w:val="006F3383"/>
    <w:rsid w:val="006F3E10"/>
    <w:rsid w:val="006F3EB6"/>
    <w:rsid w:val="006F42BF"/>
    <w:rsid w:val="006F4670"/>
    <w:rsid w:val="006F5294"/>
    <w:rsid w:val="006F59E2"/>
    <w:rsid w:val="006F6169"/>
    <w:rsid w:val="006F6C25"/>
    <w:rsid w:val="006F720F"/>
    <w:rsid w:val="006F7E0D"/>
    <w:rsid w:val="00700296"/>
    <w:rsid w:val="00700782"/>
    <w:rsid w:val="0070095C"/>
    <w:rsid w:val="00700FB0"/>
    <w:rsid w:val="00700FD5"/>
    <w:rsid w:val="00701C6E"/>
    <w:rsid w:val="00701E71"/>
    <w:rsid w:val="00702216"/>
    <w:rsid w:val="00702852"/>
    <w:rsid w:val="00702AB4"/>
    <w:rsid w:val="007048C5"/>
    <w:rsid w:val="00704ACE"/>
    <w:rsid w:val="00704C36"/>
    <w:rsid w:val="00704F99"/>
    <w:rsid w:val="007057B0"/>
    <w:rsid w:val="00705F12"/>
    <w:rsid w:val="0070687E"/>
    <w:rsid w:val="00706BCB"/>
    <w:rsid w:val="00706DC6"/>
    <w:rsid w:val="00706F08"/>
    <w:rsid w:val="0070723C"/>
    <w:rsid w:val="00707419"/>
    <w:rsid w:val="0070742F"/>
    <w:rsid w:val="007075EF"/>
    <w:rsid w:val="00707B5D"/>
    <w:rsid w:val="00707C5F"/>
    <w:rsid w:val="0071024A"/>
    <w:rsid w:val="00710396"/>
    <w:rsid w:val="00710590"/>
    <w:rsid w:val="007109CB"/>
    <w:rsid w:val="00710EE9"/>
    <w:rsid w:val="0071117B"/>
    <w:rsid w:val="00711748"/>
    <w:rsid w:val="0071180C"/>
    <w:rsid w:val="00711AA8"/>
    <w:rsid w:val="00711EC2"/>
    <w:rsid w:val="0071226F"/>
    <w:rsid w:val="0071244E"/>
    <w:rsid w:val="007124DA"/>
    <w:rsid w:val="00712F62"/>
    <w:rsid w:val="0071325E"/>
    <w:rsid w:val="00713390"/>
    <w:rsid w:val="00713FDA"/>
    <w:rsid w:val="0071412A"/>
    <w:rsid w:val="00714B1C"/>
    <w:rsid w:val="00714F64"/>
    <w:rsid w:val="00715BB3"/>
    <w:rsid w:val="00715CA5"/>
    <w:rsid w:val="007163BA"/>
    <w:rsid w:val="007163D2"/>
    <w:rsid w:val="00716634"/>
    <w:rsid w:val="0071763A"/>
    <w:rsid w:val="00717651"/>
    <w:rsid w:val="00717899"/>
    <w:rsid w:val="0072062D"/>
    <w:rsid w:val="00720DB7"/>
    <w:rsid w:val="00720FB1"/>
    <w:rsid w:val="00721109"/>
    <w:rsid w:val="00721497"/>
    <w:rsid w:val="0072167C"/>
    <w:rsid w:val="00721BC6"/>
    <w:rsid w:val="00721C62"/>
    <w:rsid w:val="007225F8"/>
    <w:rsid w:val="007227A8"/>
    <w:rsid w:val="007228C0"/>
    <w:rsid w:val="00723543"/>
    <w:rsid w:val="00723A30"/>
    <w:rsid w:val="00724469"/>
    <w:rsid w:val="007248DE"/>
    <w:rsid w:val="00724A56"/>
    <w:rsid w:val="00724B44"/>
    <w:rsid w:val="00724CD2"/>
    <w:rsid w:val="00724FE1"/>
    <w:rsid w:val="00725290"/>
    <w:rsid w:val="00725299"/>
    <w:rsid w:val="007252A5"/>
    <w:rsid w:val="007254C1"/>
    <w:rsid w:val="007258DE"/>
    <w:rsid w:val="00725C54"/>
    <w:rsid w:val="00725D9A"/>
    <w:rsid w:val="00725F96"/>
    <w:rsid w:val="0072616F"/>
    <w:rsid w:val="0072737C"/>
    <w:rsid w:val="0072747F"/>
    <w:rsid w:val="00727637"/>
    <w:rsid w:val="00727991"/>
    <w:rsid w:val="007279DA"/>
    <w:rsid w:val="00727C33"/>
    <w:rsid w:val="00730B61"/>
    <w:rsid w:val="00730D7B"/>
    <w:rsid w:val="00730F85"/>
    <w:rsid w:val="0073145C"/>
    <w:rsid w:val="007316CE"/>
    <w:rsid w:val="00731725"/>
    <w:rsid w:val="00731B8F"/>
    <w:rsid w:val="00732A90"/>
    <w:rsid w:val="00732D2D"/>
    <w:rsid w:val="00732FAD"/>
    <w:rsid w:val="007343B8"/>
    <w:rsid w:val="00734AC1"/>
    <w:rsid w:val="00734C18"/>
    <w:rsid w:val="00734E18"/>
    <w:rsid w:val="00734FE9"/>
    <w:rsid w:val="00735401"/>
    <w:rsid w:val="00736FF1"/>
    <w:rsid w:val="007372D0"/>
    <w:rsid w:val="00737637"/>
    <w:rsid w:val="00737E41"/>
    <w:rsid w:val="00741476"/>
    <w:rsid w:val="00741723"/>
    <w:rsid w:val="00741A5E"/>
    <w:rsid w:val="00741BA5"/>
    <w:rsid w:val="0074273A"/>
    <w:rsid w:val="0074291B"/>
    <w:rsid w:val="00742A04"/>
    <w:rsid w:val="00742EB2"/>
    <w:rsid w:val="0074339B"/>
    <w:rsid w:val="0074378A"/>
    <w:rsid w:val="00743F09"/>
    <w:rsid w:val="007440AD"/>
    <w:rsid w:val="00744DBE"/>
    <w:rsid w:val="00745219"/>
    <w:rsid w:val="00745FC8"/>
    <w:rsid w:val="00746C23"/>
    <w:rsid w:val="0075019A"/>
    <w:rsid w:val="007503E3"/>
    <w:rsid w:val="0075049A"/>
    <w:rsid w:val="00750AEF"/>
    <w:rsid w:val="00750D17"/>
    <w:rsid w:val="00750D85"/>
    <w:rsid w:val="0075120D"/>
    <w:rsid w:val="0075177E"/>
    <w:rsid w:val="007517EC"/>
    <w:rsid w:val="00751C8F"/>
    <w:rsid w:val="007520BB"/>
    <w:rsid w:val="007535D0"/>
    <w:rsid w:val="0075375F"/>
    <w:rsid w:val="00753C74"/>
    <w:rsid w:val="007540D5"/>
    <w:rsid w:val="0075477C"/>
    <w:rsid w:val="0075499E"/>
    <w:rsid w:val="00754C2C"/>
    <w:rsid w:val="00754EE3"/>
    <w:rsid w:val="00755664"/>
    <w:rsid w:val="0075584E"/>
    <w:rsid w:val="00755BEC"/>
    <w:rsid w:val="007566B5"/>
    <w:rsid w:val="0075671F"/>
    <w:rsid w:val="0075720B"/>
    <w:rsid w:val="00757660"/>
    <w:rsid w:val="00757838"/>
    <w:rsid w:val="00757A77"/>
    <w:rsid w:val="00760017"/>
    <w:rsid w:val="00760898"/>
    <w:rsid w:val="00760B29"/>
    <w:rsid w:val="0076138E"/>
    <w:rsid w:val="0076184C"/>
    <w:rsid w:val="00761A81"/>
    <w:rsid w:val="00761A97"/>
    <w:rsid w:val="00761B44"/>
    <w:rsid w:val="00761C05"/>
    <w:rsid w:val="00761DE0"/>
    <w:rsid w:val="00762002"/>
    <w:rsid w:val="00763A6C"/>
    <w:rsid w:val="007648B1"/>
    <w:rsid w:val="00764B63"/>
    <w:rsid w:val="00765217"/>
    <w:rsid w:val="007654A4"/>
    <w:rsid w:val="00765662"/>
    <w:rsid w:val="00765AB6"/>
    <w:rsid w:val="00766AF3"/>
    <w:rsid w:val="00766CFF"/>
    <w:rsid w:val="00766EFE"/>
    <w:rsid w:val="00766FFF"/>
    <w:rsid w:val="0076722B"/>
    <w:rsid w:val="007673C9"/>
    <w:rsid w:val="007673CB"/>
    <w:rsid w:val="00767735"/>
    <w:rsid w:val="00767931"/>
    <w:rsid w:val="00767E04"/>
    <w:rsid w:val="00770044"/>
    <w:rsid w:val="00770971"/>
    <w:rsid w:val="00771045"/>
    <w:rsid w:val="00771544"/>
    <w:rsid w:val="007719F5"/>
    <w:rsid w:val="00771DFA"/>
    <w:rsid w:val="007724CC"/>
    <w:rsid w:val="00772D91"/>
    <w:rsid w:val="0077409E"/>
    <w:rsid w:val="0077420B"/>
    <w:rsid w:val="0077438B"/>
    <w:rsid w:val="00774413"/>
    <w:rsid w:val="00774BC0"/>
    <w:rsid w:val="00774D18"/>
    <w:rsid w:val="007756C2"/>
    <w:rsid w:val="00775C72"/>
    <w:rsid w:val="00776174"/>
    <w:rsid w:val="0077670D"/>
    <w:rsid w:val="007767A7"/>
    <w:rsid w:val="00776A91"/>
    <w:rsid w:val="00780085"/>
    <w:rsid w:val="0078033A"/>
    <w:rsid w:val="00780372"/>
    <w:rsid w:val="00780400"/>
    <w:rsid w:val="0078060C"/>
    <w:rsid w:val="007807CB"/>
    <w:rsid w:val="00780B2C"/>
    <w:rsid w:val="00780B56"/>
    <w:rsid w:val="0078113E"/>
    <w:rsid w:val="00781801"/>
    <w:rsid w:val="00781875"/>
    <w:rsid w:val="00781977"/>
    <w:rsid w:val="00781AA5"/>
    <w:rsid w:val="00781AE0"/>
    <w:rsid w:val="0078227C"/>
    <w:rsid w:val="00782456"/>
    <w:rsid w:val="0078314D"/>
    <w:rsid w:val="00783220"/>
    <w:rsid w:val="007832E7"/>
    <w:rsid w:val="0078341F"/>
    <w:rsid w:val="007834F8"/>
    <w:rsid w:val="00783682"/>
    <w:rsid w:val="0078372D"/>
    <w:rsid w:val="00783AE9"/>
    <w:rsid w:val="0078473F"/>
    <w:rsid w:val="00785A12"/>
    <w:rsid w:val="00785AA6"/>
    <w:rsid w:val="00785F1F"/>
    <w:rsid w:val="007865A0"/>
    <w:rsid w:val="007869B3"/>
    <w:rsid w:val="007869F6"/>
    <w:rsid w:val="00786CC0"/>
    <w:rsid w:val="0078731D"/>
    <w:rsid w:val="00787609"/>
    <w:rsid w:val="007876CB"/>
    <w:rsid w:val="007879D6"/>
    <w:rsid w:val="00787E60"/>
    <w:rsid w:val="00790B32"/>
    <w:rsid w:val="00791514"/>
    <w:rsid w:val="0079246E"/>
    <w:rsid w:val="00792CF7"/>
    <w:rsid w:val="00793466"/>
    <w:rsid w:val="0079382C"/>
    <w:rsid w:val="0079406A"/>
    <w:rsid w:val="007941BB"/>
    <w:rsid w:val="00794C02"/>
    <w:rsid w:val="007950DA"/>
    <w:rsid w:val="007953A4"/>
    <w:rsid w:val="007954C5"/>
    <w:rsid w:val="007957F8"/>
    <w:rsid w:val="00795A92"/>
    <w:rsid w:val="00795D56"/>
    <w:rsid w:val="007964AD"/>
    <w:rsid w:val="007972E9"/>
    <w:rsid w:val="0079771D"/>
    <w:rsid w:val="00797A57"/>
    <w:rsid w:val="00797FEF"/>
    <w:rsid w:val="007A01FF"/>
    <w:rsid w:val="007A0441"/>
    <w:rsid w:val="007A05CD"/>
    <w:rsid w:val="007A05D2"/>
    <w:rsid w:val="007A0631"/>
    <w:rsid w:val="007A0C27"/>
    <w:rsid w:val="007A1025"/>
    <w:rsid w:val="007A1591"/>
    <w:rsid w:val="007A1763"/>
    <w:rsid w:val="007A19BB"/>
    <w:rsid w:val="007A1B42"/>
    <w:rsid w:val="007A2202"/>
    <w:rsid w:val="007A2A69"/>
    <w:rsid w:val="007A2DF8"/>
    <w:rsid w:val="007A3CB2"/>
    <w:rsid w:val="007A3FED"/>
    <w:rsid w:val="007A41E5"/>
    <w:rsid w:val="007A4424"/>
    <w:rsid w:val="007A5DCC"/>
    <w:rsid w:val="007A7E28"/>
    <w:rsid w:val="007B0024"/>
    <w:rsid w:val="007B0152"/>
    <w:rsid w:val="007B0816"/>
    <w:rsid w:val="007B08C3"/>
    <w:rsid w:val="007B08D5"/>
    <w:rsid w:val="007B1886"/>
    <w:rsid w:val="007B2264"/>
    <w:rsid w:val="007B2FD8"/>
    <w:rsid w:val="007B45A0"/>
    <w:rsid w:val="007B5040"/>
    <w:rsid w:val="007B581A"/>
    <w:rsid w:val="007B5FEF"/>
    <w:rsid w:val="007B6F68"/>
    <w:rsid w:val="007B74A0"/>
    <w:rsid w:val="007B7641"/>
    <w:rsid w:val="007B7C22"/>
    <w:rsid w:val="007B7D04"/>
    <w:rsid w:val="007C0779"/>
    <w:rsid w:val="007C1243"/>
    <w:rsid w:val="007C2140"/>
    <w:rsid w:val="007C22D6"/>
    <w:rsid w:val="007C2301"/>
    <w:rsid w:val="007C25A1"/>
    <w:rsid w:val="007C28B4"/>
    <w:rsid w:val="007C29C2"/>
    <w:rsid w:val="007C2A64"/>
    <w:rsid w:val="007C320F"/>
    <w:rsid w:val="007C3475"/>
    <w:rsid w:val="007C39FF"/>
    <w:rsid w:val="007C411B"/>
    <w:rsid w:val="007C5061"/>
    <w:rsid w:val="007C5E3D"/>
    <w:rsid w:val="007C5FD0"/>
    <w:rsid w:val="007C6BD0"/>
    <w:rsid w:val="007C7114"/>
    <w:rsid w:val="007C74F6"/>
    <w:rsid w:val="007D0189"/>
    <w:rsid w:val="007D033A"/>
    <w:rsid w:val="007D09E5"/>
    <w:rsid w:val="007D0D5F"/>
    <w:rsid w:val="007D0DE8"/>
    <w:rsid w:val="007D1E7C"/>
    <w:rsid w:val="007D2083"/>
    <w:rsid w:val="007D238D"/>
    <w:rsid w:val="007D2485"/>
    <w:rsid w:val="007D26DD"/>
    <w:rsid w:val="007D27EF"/>
    <w:rsid w:val="007D2EBF"/>
    <w:rsid w:val="007D3ADE"/>
    <w:rsid w:val="007D3EE3"/>
    <w:rsid w:val="007D410A"/>
    <w:rsid w:val="007D45BA"/>
    <w:rsid w:val="007D46EE"/>
    <w:rsid w:val="007D48EE"/>
    <w:rsid w:val="007D5255"/>
    <w:rsid w:val="007D53E5"/>
    <w:rsid w:val="007D5411"/>
    <w:rsid w:val="007D55ED"/>
    <w:rsid w:val="007D588E"/>
    <w:rsid w:val="007D5F54"/>
    <w:rsid w:val="007D5FAB"/>
    <w:rsid w:val="007D6AB6"/>
    <w:rsid w:val="007D6D8F"/>
    <w:rsid w:val="007D6E9B"/>
    <w:rsid w:val="007D76DD"/>
    <w:rsid w:val="007D785E"/>
    <w:rsid w:val="007E0154"/>
    <w:rsid w:val="007E0ADC"/>
    <w:rsid w:val="007E0B3E"/>
    <w:rsid w:val="007E102F"/>
    <w:rsid w:val="007E169B"/>
    <w:rsid w:val="007E19D8"/>
    <w:rsid w:val="007E1E76"/>
    <w:rsid w:val="007E1FF9"/>
    <w:rsid w:val="007E2140"/>
    <w:rsid w:val="007E21D6"/>
    <w:rsid w:val="007E25F5"/>
    <w:rsid w:val="007E30DB"/>
    <w:rsid w:val="007E3240"/>
    <w:rsid w:val="007E3D1F"/>
    <w:rsid w:val="007E44ED"/>
    <w:rsid w:val="007E4AF1"/>
    <w:rsid w:val="007E5042"/>
    <w:rsid w:val="007E5274"/>
    <w:rsid w:val="007E5740"/>
    <w:rsid w:val="007E5828"/>
    <w:rsid w:val="007E5C36"/>
    <w:rsid w:val="007E60B4"/>
    <w:rsid w:val="007E62EB"/>
    <w:rsid w:val="007E68B8"/>
    <w:rsid w:val="007E6A38"/>
    <w:rsid w:val="007E7138"/>
    <w:rsid w:val="007E760F"/>
    <w:rsid w:val="007E77D8"/>
    <w:rsid w:val="007E7AC4"/>
    <w:rsid w:val="007E7FB2"/>
    <w:rsid w:val="007F1A7C"/>
    <w:rsid w:val="007F30B6"/>
    <w:rsid w:val="007F30B8"/>
    <w:rsid w:val="007F3391"/>
    <w:rsid w:val="007F3789"/>
    <w:rsid w:val="007F3B02"/>
    <w:rsid w:val="007F44C1"/>
    <w:rsid w:val="007F506B"/>
    <w:rsid w:val="007F5380"/>
    <w:rsid w:val="007F5895"/>
    <w:rsid w:val="007F5DD4"/>
    <w:rsid w:val="007F6036"/>
    <w:rsid w:val="007F6350"/>
    <w:rsid w:val="007F64CE"/>
    <w:rsid w:val="007F6541"/>
    <w:rsid w:val="007F6D2D"/>
    <w:rsid w:val="007F7171"/>
    <w:rsid w:val="007F73C6"/>
    <w:rsid w:val="008001FA"/>
    <w:rsid w:val="00800362"/>
    <w:rsid w:val="00800A92"/>
    <w:rsid w:val="00801147"/>
    <w:rsid w:val="0080177B"/>
    <w:rsid w:val="0080210D"/>
    <w:rsid w:val="008025AF"/>
    <w:rsid w:val="00802A76"/>
    <w:rsid w:val="00803097"/>
    <w:rsid w:val="00803A2C"/>
    <w:rsid w:val="00804182"/>
    <w:rsid w:val="00804C6D"/>
    <w:rsid w:val="00804DFA"/>
    <w:rsid w:val="00805031"/>
    <w:rsid w:val="008054AD"/>
    <w:rsid w:val="0080592C"/>
    <w:rsid w:val="00805D02"/>
    <w:rsid w:val="00806B30"/>
    <w:rsid w:val="008070B1"/>
    <w:rsid w:val="00807104"/>
    <w:rsid w:val="00807475"/>
    <w:rsid w:val="00807719"/>
    <w:rsid w:val="008079E0"/>
    <w:rsid w:val="00807EF5"/>
    <w:rsid w:val="00807F42"/>
    <w:rsid w:val="0081061A"/>
    <w:rsid w:val="00810703"/>
    <w:rsid w:val="00810AAD"/>
    <w:rsid w:val="00810DAC"/>
    <w:rsid w:val="00811581"/>
    <w:rsid w:val="00811764"/>
    <w:rsid w:val="00811ACF"/>
    <w:rsid w:val="0081218E"/>
    <w:rsid w:val="00812AC6"/>
    <w:rsid w:val="00813038"/>
    <w:rsid w:val="00813580"/>
    <w:rsid w:val="00813F7D"/>
    <w:rsid w:val="008141B9"/>
    <w:rsid w:val="00814EC8"/>
    <w:rsid w:val="00815736"/>
    <w:rsid w:val="008159D7"/>
    <w:rsid w:val="00815BF9"/>
    <w:rsid w:val="00815D71"/>
    <w:rsid w:val="0081654F"/>
    <w:rsid w:val="00816627"/>
    <w:rsid w:val="00816915"/>
    <w:rsid w:val="00816AA0"/>
    <w:rsid w:val="00816B05"/>
    <w:rsid w:val="008172B3"/>
    <w:rsid w:val="008173BB"/>
    <w:rsid w:val="00817838"/>
    <w:rsid w:val="00817A2C"/>
    <w:rsid w:val="00817F3D"/>
    <w:rsid w:val="0082008F"/>
    <w:rsid w:val="00820986"/>
    <w:rsid w:val="00820D50"/>
    <w:rsid w:val="008210B9"/>
    <w:rsid w:val="008225DD"/>
    <w:rsid w:val="00822B77"/>
    <w:rsid w:val="008233A9"/>
    <w:rsid w:val="008236FB"/>
    <w:rsid w:val="00823968"/>
    <w:rsid w:val="00823D5C"/>
    <w:rsid w:val="008241D8"/>
    <w:rsid w:val="00824771"/>
    <w:rsid w:val="008252AB"/>
    <w:rsid w:val="00826E2F"/>
    <w:rsid w:val="00830576"/>
    <w:rsid w:val="00831758"/>
    <w:rsid w:val="00831AEB"/>
    <w:rsid w:val="00831F25"/>
    <w:rsid w:val="0083243C"/>
    <w:rsid w:val="008324E8"/>
    <w:rsid w:val="0083289A"/>
    <w:rsid w:val="00832BB9"/>
    <w:rsid w:val="00833118"/>
    <w:rsid w:val="0083328B"/>
    <w:rsid w:val="0083333B"/>
    <w:rsid w:val="0083360C"/>
    <w:rsid w:val="00833746"/>
    <w:rsid w:val="00833EA7"/>
    <w:rsid w:val="00834115"/>
    <w:rsid w:val="00834177"/>
    <w:rsid w:val="0083422D"/>
    <w:rsid w:val="0083477B"/>
    <w:rsid w:val="00835594"/>
    <w:rsid w:val="0083582A"/>
    <w:rsid w:val="00837116"/>
    <w:rsid w:val="008376D9"/>
    <w:rsid w:val="00837A57"/>
    <w:rsid w:val="00837D43"/>
    <w:rsid w:val="00837ECF"/>
    <w:rsid w:val="00840141"/>
    <w:rsid w:val="00840159"/>
    <w:rsid w:val="0084055A"/>
    <w:rsid w:val="00840CB1"/>
    <w:rsid w:val="00841337"/>
    <w:rsid w:val="00841D6C"/>
    <w:rsid w:val="008421FA"/>
    <w:rsid w:val="008424F5"/>
    <w:rsid w:val="008426FB"/>
    <w:rsid w:val="00842A4C"/>
    <w:rsid w:val="00843119"/>
    <w:rsid w:val="008437B2"/>
    <w:rsid w:val="00843A5C"/>
    <w:rsid w:val="00844E14"/>
    <w:rsid w:val="00844F09"/>
    <w:rsid w:val="00845019"/>
    <w:rsid w:val="008453F7"/>
    <w:rsid w:val="0084609C"/>
    <w:rsid w:val="008467A9"/>
    <w:rsid w:val="00846E1E"/>
    <w:rsid w:val="00847156"/>
    <w:rsid w:val="00847614"/>
    <w:rsid w:val="00847D19"/>
    <w:rsid w:val="00850638"/>
    <w:rsid w:val="00850AAC"/>
    <w:rsid w:val="00850BC9"/>
    <w:rsid w:val="00850F13"/>
    <w:rsid w:val="008512A3"/>
    <w:rsid w:val="00851847"/>
    <w:rsid w:val="00851E08"/>
    <w:rsid w:val="00852115"/>
    <w:rsid w:val="00852335"/>
    <w:rsid w:val="00852873"/>
    <w:rsid w:val="00852E3B"/>
    <w:rsid w:val="0085322A"/>
    <w:rsid w:val="008536CC"/>
    <w:rsid w:val="00853858"/>
    <w:rsid w:val="00853893"/>
    <w:rsid w:val="0085392B"/>
    <w:rsid w:val="00853B00"/>
    <w:rsid w:val="00854751"/>
    <w:rsid w:val="00854E44"/>
    <w:rsid w:val="008551BC"/>
    <w:rsid w:val="008554A7"/>
    <w:rsid w:val="00855B8D"/>
    <w:rsid w:val="00855CC7"/>
    <w:rsid w:val="00856499"/>
    <w:rsid w:val="008568C2"/>
    <w:rsid w:val="00857405"/>
    <w:rsid w:val="00857C26"/>
    <w:rsid w:val="008600AE"/>
    <w:rsid w:val="008601F1"/>
    <w:rsid w:val="0086093C"/>
    <w:rsid w:val="00860A81"/>
    <w:rsid w:val="00860C14"/>
    <w:rsid w:val="008614DF"/>
    <w:rsid w:val="00861831"/>
    <w:rsid w:val="00861B9D"/>
    <w:rsid w:val="0086216E"/>
    <w:rsid w:val="008626B3"/>
    <w:rsid w:val="00862F20"/>
    <w:rsid w:val="0086306A"/>
    <w:rsid w:val="008633AC"/>
    <w:rsid w:val="0086367C"/>
    <w:rsid w:val="00863F9C"/>
    <w:rsid w:val="00864002"/>
    <w:rsid w:val="00864923"/>
    <w:rsid w:val="00864EF4"/>
    <w:rsid w:val="00865BBF"/>
    <w:rsid w:val="00865BCD"/>
    <w:rsid w:val="00865F8C"/>
    <w:rsid w:val="008667E2"/>
    <w:rsid w:val="008669BF"/>
    <w:rsid w:val="00867486"/>
    <w:rsid w:val="0086768D"/>
    <w:rsid w:val="00870EEE"/>
    <w:rsid w:val="00871164"/>
    <w:rsid w:val="00871395"/>
    <w:rsid w:val="00871943"/>
    <w:rsid w:val="0087209F"/>
    <w:rsid w:val="008721F5"/>
    <w:rsid w:val="008723C1"/>
    <w:rsid w:val="008723DB"/>
    <w:rsid w:val="008727F0"/>
    <w:rsid w:val="0087421E"/>
    <w:rsid w:val="00874886"/>
    <w:rsid w:val="0087497B"/>
    <w:rsid w:val="00874DF2"/>
    <w:rsid w:val="00875265"/>
    <w:rsid w:val="008759D1"/>
    <w:rsid w:val="00875EBE"/>
    <w:rsid w:val="00876332"/>
    <w:rsid w:val="00876530"/>
    <w:rsid w:val="00876F3C"/>
    <w:rsid w:val="008778B7"/>
    <w:rsid w:val="00877986"/>
    <w:rsid w:val="00877C20"/>
    <w:rsid w:val="008808C2"/>
    <w:rsid w:val="008813FB"/>
    <w:rsid w:val="0088154D"/>
    <w:rsid w:val="00881C45"/>
    <w:rsid w:val="008828C0"/>
    <w:rsid w:val="00882BD2"/>
    <w:rsid w:val="00882E2F"/>
    <w:rsid w:val="00884313"/>
    <w:rsid w:val="00884478"/>
    <w:rsid w:val="00885909"/>
    <w:rsid w:val="00886832"/>
    <w:rsid w:val="00886B61"/>
    <w:rsid w:val="00886CC7"/>
    <w:rsid w:val="00886F35"/>
    <w:rsid w:val="00887311"/>
    <w:rsid w:val="008874AF"/>
    <w:rsid w:val="008876F4"/>
    <w:rsid w:val="00887B07"/>
    <w:rsid w:val="00890161"/>
    <w:rsid w:val="0089064C"/>
    <w:rsid w:val="0089117F"/>
    <w:rsid w:val="0089118F"/>
    <w:rsid w:val="008914C6"/>
    <w:rsid w:val="00891EA0"/>
    <w:rsid w:val="00892039"/>
    <w:rsid w:val="008920BE"/>
    <w:rsid w:val="008928B7"/>
    <w:rsid w:val="00892915"/>
    <w:rsid w:val="00894954"/>
    <w:rsid w:val="00894A6E"/>
    <w:rsid w:val="0089519E"/>
    <w:rsid w:val="0089564D"/>
    <w:rsid w:val="008956C2"/>
    <w:rsid w:val="00895A78"/>
    <w:rsid w:val="00895D1E"/>
    <w:rsid w:val="0089606B"/>
    <w:rsid w:val="00896248"/>
    <w:rsid w:val="008A0185"/>
    <w:rsid w:val="008A06FB"/>
    <w:rsid w:val="008A0C30"/>
    <w:rsid w:val="008A1082"/>
    <w:rsid w:val="008A12AA"/>
    <w:rsid w:val="008A193D"/>
    <w:rsid w:val="008A1BDF"/>
    <w:rsid w:val="008A224C"/>
    <w:rsid w:val="008A29CD"/>
    <w:rsid w:val="008A2AB4"/>
    <w:rsid w:val="008A2EA3"/>
    <w:rsid w:val="008A3DEE"/>
    <w:rsid w:val="008A3E96"/>
    <w:rsid w:val="008A443B"/>
    <w:rsid w:val="008A4948"/>
    <w:rsid w:val="008A5662"/>
    <w:rsid w:val="008A5B01"/>
    <w:rsid w:val="008A5C67"/>
    <w:rsid w:val="008A664B"/>
    <w:rsid w:val="008A68F9"/>
    <w:rsid w:val="008A7357"/>
    <w:rsid w:val="008A775B"/>
    <w:rsid w:val="008A7B68"/>
    <w:rsid w:val="008B0833"/>
    <w:rsid w:val="008B0865"/>
    <w:rsid w:val="008B184F"/>
    <w:rsid w:val="008B2AD8"/>
    <w:rsid w:val="008B31E1"/>
    <w:rsid w:val="008B35FB"/>
    <w:rsid w:val="008B3A03"/>
    <w:rsid w:val="008B4ADA"/>
    <w:rsid w:val="008B4AF9"/>
    <w:rsid w:val="008B52FB"/>
    <w:rsid w:val="008B548C"/>
    <w:rsid w:val="008B57FD"/>
    <w:rsid w:val="008B640A"/>
    <w:rsid w:val="008B6F03"/>
    <w:rsid w:val="008B703A"/>
    <w:rsid w:val="008B71E4"/>
    <w:rsid w:val="008B743C"/>
    <w:rsid w:val="008C0297"/>
    <w:rsid w:val="008C097D"/>
    <w:rsid w:val="008C2481"/>
    <w:rsid w:val="008C2787"/>
    <w:rsid w:val="008C28BF"/>
    <w:rsid w:val="008C3C0F"/>
    <w:rsid w:val="008C4D2D"/>
    <w:rsid w:val="008C4F9E"/>
    <w:rsid w:val="008C5385"/>
    <w:rsid w:val="008C5937"/>
    <w:rsid w:val="008C66E1"/>
    <w:rsid w:val="008C6AB0"/>
    <w:rsid w:val="008C6C33"/>
    <w:rsid w:val="008C6D08"/>
    <w:rsid w:val="008C7FD0"/>
    <w:rsid w:val="008D0166"/>
    <w:rsid w:val="008D030A"/>
    <w:rsid w:val="008D0319"/>
    <w:rsid w:val="008D071F"/>
    <w:rsid w:val="008D07C0"/>
    <w:rsid w:val="008D08DE"/>
    <w:rsid w:val="008D0E9B"/>
    <w:rsid w:val="008D14F7"/>
    <w:rsid w:val="008D15BC"/>
    <w:rsid w:val="008D1E90"/>
    <w:rsid w:val="008D250E"/>
    <w:rsid w:val="008D26D6"/>
    <w:rsid w:val="008D2B6F"/>
    <w:rsid w:val="008D2FA0"/>
    <w:rsid w:val="008D337B"/>
    <w:rsid w:val="008D3486"/>
    <w:rsid w:val="008D34CB"/>
    <w:rsid w:val="008D370C"/>
    <w:rsid w:val="008D3963"/>
    <w:rsid w:val="008D39A9"/>
    <w:rsid w:val="008D3E48"/>
    <w:rsid w:val="008D4AD8"/>
    <w:rsid w:val="008D4AEC"/>
    <w:rsid w:val="008D4BD2"/>
    <w:rsid w:val="008D5513"/>
    <w:rsid w:val="008D5BF4"/>
    <w:rsid w:val="008D5F63"/>
    <w:rsid w:val="008D68F1"/>
    <w:rsid w:val="008D6C32"/>
    <w:rsid w:val="008D7C9A"/>
    <w:rsid w:val="008D7F2D"/>
    <w:rsid w:val="008E0435"/>
    <w:rsid w:val="008E0645"/>
    <w:rsid w:val="008E0C70"/>
    <w:rsid w:val="008E14BE"/>
    <w:rsid w:val="008E14ED"/>
    <w:rsid w:val="008E2510"/>
    <w:rsid w:val="008E2872"/>
    <w:rsid w:val="008E2880"/>
    <w:rsid w:val="008E369C"/>
    <w:rsid w:val="008E386A"/>
    <w:rsid w:val="008E3D45"/>
    <w:rsid w:val="008E4002"/>
    <w:rsid w:val="008E56B4"/>
    <w:rsid w:val="008E5AD5"/>
    <w:rsid w:val="008E636B"/>
    <w:rsid w:val="008E6830"/>
    <w:rsid w:val="008E6AED"/>
    <w:rsid w:val="008E6B47"/>
    <w:rsid w:val="008E7397"/>
    <w:rsid w:val="008E77AE"/>
    <w:rsid w:val="008E7AD9"/>
    <w:rsid w:val="008F0142"/>
    <w:rsid w:val="008F0322"/>
    <w:rsid w:val="008F04CB"/>
    <w:rsid w:val="008F0709"/>
    <w:rsid w:val="008F0A0F"/>
    <w:rsid w:val="008F1591"/>
    <w:rsid w:val="008F15CF"/>
    <w:rsid w:val="008F1A9B"/>
    <w:rsid w:val="008F1DC9"/>
    <w:rsid w:val="008F27D0"/>
    <w:rsid w:val="008F2E0F"/>
    <w:rsid w:val="008F3537"/>
    <w:rsid w:val="008F3541"/>
    <w:rsid w:val="008F37CA"/>
    <w:rsid w:val="008F40FD"/>
    <w:rsid w:val="008F5187"/>
    <w:rsid w:val="008F55F4"/>
    <w:rsid w:val="008F55FD"/>
    <w:rsid w:val="008F57D7"/>
    <w:rsid w:val="008F5BD3"/>
    <w:rsid w:val="008F5C80"/>
    <w:rsid w:val="008F6062"/>
    <w:rsid w:val="008F6090"/>
    <w:rsid w:val="008F6A79"/>
    <w:rsid w:val="008F6CC2"/>
    <w:rsid w:val="008F7106"/>
    <w:rsid w:val="009000B2"/>
    <w:rsid w:val="00900F5D"/>
    <w:rsid w:val="0090177E"/>
    <w:rsid w:val="009018D6"/>
    <w:rsid w:val="00901951"/>
    <w:rsid w:val="00901C62"/>
    <w:rsid w:val="00901E52"/>
    <w:rsid w:val="00902358"/>
    <w:rsid w:val="00902DB2"/>
    <w:rsid w:val="0090309E"/>
    <w:rsid w:val="0090327F"/>
    <w:rsid w:val="00903A97"/>
    <w:rsid w:val="00903C9E"/>
    <w:rsid w:val="0090428D"/>
    <w:rsid w:val="009043B8"/>
    <w:rsid w:val="00905227"/>
    <w:rsid w:val="0090543C"/>
    <w:rsid w:val="009057B4"/>
    <w:rsid w:val="00905A09"/>
    <w:rsid w:val="009062ED"/>
    <w:rsid w:val="0090699E"/>
    <w:rsid w:val="0090699F"/>
    <w:rsid w:val="00907279"/>
    <w:rsid w:val="00907F90"/>
    <w:rsid w:val="00907FB9"/>
    <w:rsid w:val="009102A4"/>
    <w:rsid w:val="009102E9"/>
    <w:rsid w:val="0091068E"/>
    <w:rsid w:val="009107FD"/>
    <w:rsid w:val="009110AF"/>
    <w:rsid w:val="009113DF"/>
    <w:rsid w:val="00911F17"/>
    <w:rsid w:val="0091282E"/>
    <w:rsid w:val="00912965"/>
    <w:rsid w:val="00912B9C"/>
    <w:rsid w:val="0091350B"/>
    <w:rsid w:val="0091358B"/>
    <w:rsid w:val="00913B54"/>
    <w:rsid w:val="009140B9"/>
    <w:rsid w:val="00914201"/>
    <w:rsid w:val="009145B1"/>
    <w:rsid w:val="00914E88"/>
    <w:rsid w:val="00915230"/>
    <w:rsid w:val="00915B4D"/>
    <w:rsid w:val="00915D4A"/>
    <w:rsid w:val="0091740D"/>
    <w:rsid w:val="0091774E"/>
    <w:rsid w:val="00917B24"/>
    <w:rsid w:val="00917B2C"/>
    <w:rsid w:val="009203D9"/>
    <w:rsid w:val="0092054C"/>
    <w:rsid w:val="00920637"/>
    <w:rsid w:val="00921158"/>
    <w:rsid w:val="00921298"/>
    <w:rsid w:val="00921D21"/>
    <w:rsid w:val="00921ED5"/>
    <w:rsid w:val="009225EC"/>
    <w:rsid w:val="009227AD"/>
    <w:rsid w:val="00922A0D"/>
    <w:rsid w:val="00922DDA"/>
    <w:rsid w:val="00923822"/>
    <w:rsid w:val="00923DC0"/>
    <w:rsid w:val="00923E91"/>
    <w:rsid w:val="00923F70"/>
    <w:rsid w:val="00923F7A"/>
    <w:rsid w:val="00924879"/>
    <w:rsid w:val="009248F5"/>
    <w:rsid w:val="00924CF0"/>
    <w:rsid w:val="00925468"/>
    <w:rsid w:val="00925BE1"/>
    <w:rsid w:val="009266A2"/>
    <w:rsid w:val="009269A2"/>
    <w:rsid w:val="00926F86"/>
    <w:rsid w:val="00927027"/>
    <w:rsid w:val="0092774D"/>
    <w:rsid w:val="00927808"/>
    <w:rsid w:val="00927823"/>
    <w:rsid w:val="00927A44"/>
    <w:rsid w:val="00927A87"/>
    <w:rsid w:val="00930277"/>
    <w:rsid w:val="00930844"/>
    <w:rsid w:val="00930905"/>
    <w:rsid w:val="00930C18"/>
    <w:rsid w:val="0093154B"/>
    <w:rsid w:val="009315B6"/>
    <w:rsid w:val="009316A4"/>
    <w:rsid w:val="00931B9F"/>
    <w:rsid w:val="00931C93"/>
    <w:rsid w:val="00932615"/>
    <w:rsid w:val="00932B1D"/>
    <w:rsid w:val="00932B41"/>
    <w:rsid w:val="00932D39"/>
    <w:rsid w:val="0093365A"/>
    <w:rsid w:val="009337C0"/>
    <w:rsid w:val="00933B34"/>
    <w:rsid w:val="00933E74"/>
    <w:rsid w:val="009341EA"/>
    <w:rsid w:val="009342D4"/>
    <w:rsid w:val="00934306"/>
    <w:rsid w:val="009368B0"/>
    <w:rsid w:val="00937015"/>
    <w:rsid w:val="00937337"/>
    <w:rsid w:val="00937649"/>
    <w:rsid w:val="00937BA2"/>
    <w:rsid w:val="00940245"/>
    <w:rsid w:val="00940482"/>
    <w:rsid w:val="0094094D"/>
    <w:rsid w:val="00940A91"/>
    <w:rsid w:val="00940FB3"/>
    <w:rsid w:val="009410A1"/>
    <w:rsid w:val="0094117B"/>
    <w:rsid w:val="009415C6"/>
    <w:rsid w:val="00941A79"/>
    <w:rsid w:val="00942614"/>
    <w:rsid w:val="009429FF"/>
    <w:rsid w:val="0094305B"/>
    <w:rsid w:val="009433FE"/>
    <w:rsid w:val="0094359B"/>
    <w:rsid w:val="00944061"/>
    <w:rsid w:val="00944372"/>
    <w:rsid w:val="009445F2"/>
    <w:rsid w:val="00944791"/>
    <w:rsid w:val="00944816"/>
    <w:rsid w:val="00944A98"/>
    <w:rsid w:val="00944F08"/>
    <w:rsid w:val="00944F3A"/>
    <w:rsid w:val="0094564F"/>
    <w:rsid w:val="00945A61"/>
    <w:rsid w:val="0094671C"/>
    <w:rsid w:val="00946737"/>
    <w:rsid w:val="009476D9"/>
    <w:rsid w:val="00947E88"/>
    <w:rsid w:val="00950299"/>
    <w:rsid w:val="00950525"/>
    <w:rsid w:val="009507F5"/>
    <w:rsid w:val="00950D61"/>
    <w:rsid w:val="0095140C"/>
    <w:rsid w:val="009520D6"/>
    <w:rsid w:val="0095221B"/>
    <w:rsid w:val="00952238"/>
    <w:rsid w:val="00954743"/>
    <w:rsid w:val="00954BDF"/>
    <w:rsid w:val="00955259"/>
    <w:rsid w:val="0095599D"/>
    <w:rsid w:val="009564AD"/>
    <w:rsid w:val="009567ED"/>
    <w:rsid w:val="0095686F"/>
    <w:rsid w:val="00956B39"/>
    <w:rsid w:val="00956F6E"/>
    <w:rsid w:val="009600E4"/>
    <w:rsid w:val="009614B4"/>
    <w:rsid w:val="009619CA"/>
    <w:rsid w:val="00961AB6"/>
    <w:rsid w:val="00961D1E"/>
    <w:rsid w:val="00962349"/>
    <w:rsid w:val="00962546"/>
    <w:rsid w:val="00962561"/>
    <w:rsid w:val="009629B4"/>
    <w:rsid w:val="00962AF1"/>
    <w:rsid w:val="00962FCB"/>
    <w:rsid w:val="00963049"/>
    <w:rsid w:val="00963090"/>
    <w:rsid w:val="00963C84"/>
    <w:rsid w:val="00963F2A"/>
    <w:rsid w:val="009643CF"/>
    <w:rsid w:val="009648E7"/>
    <w:rsid w:val="00964F09"/>
    <w:rsid w:val="009657B4"/>
    <w:rsid w:val="00965E3B"/>
    <w:rsid w:val="009677E8"/>
    <w:rsid w:val="009678B6"/>
    <w:rsid w:val="00967AD7"/>
    <w:rsid w:val="00967E40"/>
    <w:rsid w:val="00970383"/>
    <w:rsid w:val="00970A9A"/>
    <w:rsid w:val="00970AD3"/>
    <w:rsid w:val="0097285F"/>
    <w:rsid w:val="009730A6"/>
    <w:rsid w:val="00973455"/>
    <w:rsid w:val="0097348C"/>
    <w:rsid w:val="009734C0"/>
    <w:rsid w:val="00973601"/>
    <w:rsid w:val="00973B33"/>
    <w:rsid w:val="00974AD2"/>
    <w:rsid w:val="00975158"/>
    <w:rsid w:val="009756F9"/>
    <w:rsid w:val="00975812"/>
    <w:rsid w:val="00975825"/>
    <w:rsid w:val="00975D95"/>
    <w:rsid w:val="00975E27"/>
    <w:rsid w:val="00975F52"/>
    <w:rsid w:val="009767F1"/>
    <w:rsid w:val="00976A0C"/>
    <w:rsid w:val="00976F4C"/>
    <w:rsid w:val="00977121"/>
    <w:rsid w:val="00977860"/>
    <w:rsid w:val="0098020E"/>
    <w:rsid w:val="00980A3C"/>
    <w:rsid w:val="00980D62"/>
    <w:rsid w:val="0098169C"/>
    <w:rsid w:val="009816EC"/>
    <w:rsid w:val="0098184A"/>
    <w:rsid w:val="00981B17"/>
    <w:rsid w:val="00981BB2"/>
    <w:rsid w:val="00982168"/>
    <w:rsid w:val="0098224B"/>
    <w:rsid w:val="009823FA"/>
    <w:rsid w:val="00982599"/>
    <w:rsid w:val="00982A79"/>
    <w:rsid w:val="00982C45"/>
    <w:rsid w:val="00983586"/>
    <w:rsid w:val="009840CB"/>
    <w:rsid w:val="00984247"/>
    <w:rsid w:val="00984460"/>
    <w:rsid w:val="009844F7"/>
    <w:rsid w:val="00984BCF"/>
    <w:rsid w:val="0098536E"/>
    <w:rsid w:val="00985688"/>
    <w:rsid w:val="00985B70"/>
    <w:rsid w:val="00985ED1"/>
    <w:rsid w:val="0098630E"/>
    <w:rsid w:val="009863E7"/>
    <w:rsid w:val="009868B7"/>
    <w:rsid w:val="009879E1"/>
    <w:rsid w:val="00987B79"/>
    <w:rsid w:val="009904CE"/>
    <w:rsid w:val="00990626"/>
    <w:rsid w:val="00991071"/>
    <w:rsid w:val="00992092"/>
    <w:rsid w:val="00992527"/>
    <w:rsid w:val="009930A0"/>
    <w:rsid w:val="00993108"/>
    <w:rsid w:val="00993613"/>
    <w:rsid w:val="009947CC"/>
    <w:rsid w:val="00994A04"/>
    <w:rsid w:val="00994AC2"/>
    <w:rsid w:val="00995129"/>
    <w:rsid w:val="00995B6E"/>
    <w:rsid w:val="00995CE7"/>
    <w:rsid w:val="00996642"/>
    <w:rsid w:val="00996764"/>
    <w:rsid w:val="009967A9"/>
    <w:rsid w:val="0099705B"/>
    <w:rsid w:val="009971E9"/>
    <w:rsid w:val="0099738B"/>
    <w:rsid w:val="00997B09"/>
    <w:rsid w:val="009A07DF"/>
    <w:rsid w:val="009A08F3"/>
    <w:rsid w:val="009A0A6F"/>
    <w:rsid w:val="009A1775"/>
    <w:rsid w:val="009A1863"/>
    <w:rsid w:val="009A1EBB"/>
    <w:rsid w:val="009A1F29"/>
    <w:rsid w:val="009A2240"/>
    <w:rsid w:val="009A26BD"/>
    <w:rsid w:val="009A2806"/>
    <w:rsid w:val="009A2B39"/>
    <w:rsid w:val="009A31E7"/>
    <w:rsid w:val="009A3DBA"/>
    <w:rsid w:val="009A4005"/>
    <w:rsid w:val="009A444F"/>
    <w:rsid w:val="009A45D1"/>
    <w:rsid w:val="009A45FF"/>
    <w:rsid w:val="009A498F"/>
    <w:rsid w:val="009A4ED9"/>
    <w:rsid w:val="009A5410"/>
    <w:rsid w:val="009A617E"/>
    <w:rsid w:val="009A640A"/>
    <w:rsid w:val="009A704D"/>
    <w:rsid w:val="009A7B90"/>
    <w:rsid w:val="009A7FC4"/>
    <w:rsid w:val="009B04AC"/>
    <w:rsid w:val="009B0A6C"/>
    <w:rsid w:val="009B0FA5"/>
    <w:rsid w:val="009B12B1"/>
    <w:rsid w:val="009B15CA"/>
    <w:rsid w:val="009B2171"/>
    <w:rsid w:val="009B2348"/>
    <w:rsid w:val="009B28EE"/>
    <w:rsid w:val="009B2F05"/>
    <w:rsid w:val="009B312A"/>
    <w:rsid w:val="009B3213"/>
    <w:rsid w:val="009B32C7"/>
    <w:rsid w:val="009B3746"/>
    <w:rsid w:val="009B3D8E"/>
    <w:rsid w:val="009B3FED"/>
    <w:rsid w:val="009B4174"/>
    <w:rsid w:val="009B41A5"/>
    <w:rsid w:val="009B4310"/>
    <w:rsid w:val="009B47C8"/>
    <w:rsid w:val="009B4C46"/>
    <w:rsid w:val="009B4CE1"/>
    <w:rsid w:val="009B5370"/>
    <w:rsid w:val="009B5485"/>
    <w:rsid w:val="009B592B"/>
    <w:rsid w:val="009B5A68"/>
    <w:rsid w:val="009B5F9B"/>
    <w:rsid w:val="009B67BB"/>
    <w:rsid w:val="009B6994"/>
    <w:rsid w:val="009B6AF7"/>
    <w:rsid w:val="009B6D98"/>
    <w:rsid w:val="009C0038"/>
    <w:rsid w:val="009C04CA"/>
    <w:rsid w:val="009C0F26"/>
    <w:rsid w:val="009C1740"/>
    <w:rsid w:val="009C1816"/>
    <w:rsid w:val="009C19DC"/>
    <w:rsid w:val="009C1A95"/>
    <w:rsid w:val="009C1F27"/>
    <w:rsid w:val="009C1F88"/>
    <w:rsid w:val="009C249E"/>
    <w:rsid w:val="009C2567"/>
    <w:rsid w:val="009C4371"/>
    <w:rsid w:val="009C4637"/>
    <w:rsid w:val="009C4798"/>
    <w:rsid w:val="009C4D7E"/>
    <w:rsid w:val="009C4F98"/>
    <w:rsid w:val="009C597D"/>
    <w:rsid w:val="009C5AC6"/>
    <w:rsid w:val="009C5D4D"/>
    <w:rsid w:val="009C5FC0"/>
    <w:rsid w:val="009C6F41"/>
    <w:rsid w:val="009C709D"/>
    <w:rsid w:val="009C731C"/>
    <w:rsid w:val="009C7F91"/>
    <w:rsid w:val="009D06A8"/>
    <w:rsid w:val="009D0BF7"/>
    <w:rsid w:val="009D0C78"/>
    <w:rsid w:val="009D220D"/>
    <w:rsid w:val="009D2788"/>
    <w:rsid w:val="009D2E08"/>
    <w:rsid w:val="009D2FD4"/>
    <w:rsid w:val="009D320E"/>
    <w:rsid w:val="009D3289"/>
    <w:rsid w:val="009D3AC8"/>
    <w:rsid w:val="009D3BFC"/>
    <w:rsid w:val="009D3E15"/>
    <w:rsid w:val="009D4285"/>
    <w:rsid w:val="009D49AD"/>
    <w:rsid w:val="009D4C30"/>
    <w:rsid w:val="009D55BE"/>
    <w:rsid w:val="009D586D"/>
    <w:rsid w:val="009D5C52"/>
    <w:rsid w:val="009D5DEA"/>
    <w:rsid w:val="009D67EC"/>
    <w:rsid w:val="009D6993"/>
    <w:rsid w:val="009D6AD6"/>
    <w:rsid w:val="009D6DD8"/>
    <w:rsid w:val="009D7104"/>
    <w:rsid w:val="009D754D"/>
    <w:rsid w:val="009E00AB"/>
    <w:rsid w:val="009E0CCE"/>
    <w:rsid w:val="009E20AA"/>
    <w:rsid w:val="009E22C7"/>
    <w:rsid w:val="009E2A2A"/>
    <w:rsid w:val="009E2DCB"/>
    <w:rsid w:val="009E31DB"/>
    <w:rsid w:val="009E3AA6"/>
    <w:rsid w:val="009E3B2D"/>
    <w:rsid w:val="009E3B74"/>
    <w:rsid w:val="009E3B7C"/>
    <w:rsid w:val="009E3D36"/>
    <w:rsid w:val="009E48B5"/>
    <w:rsid w:val="009E4999"/>
    <w:rsid w:val="009E5DC7"/>
    <w:rsid w:val="009E5F2E"/>
    <w:rsid w:val="009E61EB"/>
    <w:rsid w:val="009E6742"/>
    <w:rsid w:val="009E69A5"/>
    <w:rsid w:val="009E6A7D"/>
    <w:rsid w:val="009E6CD4"/>
    <w:rsid w:val="009E6D2D"/>
    <w:rsid w:val="009E6F51"/>
    <w:rsid w:val="009E711D"/>
    <w:rsid w:val="009E7A62"/>
    <w:rsid w:val="009F00F8"/>
    <w:rsid w:val="009F0942"/>
    <w:rsid w:val="009F0A58"/>
    <w:rsid w:val="009F0C5A"/>
    <w:rsid w:val="009F1125"/>
    <w:rsid w:val="009F1FF5"/>
    <w:rsid w:val="009F2373"/>
    <w:rsid w:val="009F2909"/>
    <w:rsid w:val="009F3029"/>
    <w:rsid w:val="009F31D4"/>
    <w:rsid w:val="009F352E"/>
    <w:rsid w:val="009F3926"/>
    <w:rsid w:val="009F3EDC"/>
    <w:rsid w:val="009F3FFF"/>
    <w:rsid w:val="009F40B0"/>
    <w:rsid w:val="009F41F3"/>
    <w:rsid w:val="009F4462"/>
    <w:rsid w:val="009F453A"/>
    <w:rsid w:val="009F45BE"/>
    <w:rsid w:val="009F48CE"/>
    <w:rsid w:val="009F58CC"/>
    <w:rsid w:val="009F5BE2"/>
    <w:rsid w:val="009F5C09"/>
    <w:rsid w:val="009F739E"/>
    <w:rsid w:val="009F78E9"/>
    <w:rsid w:val="009F7EBB"/>
    <w:rsid w:val="00A00340"/>
    <w:rsid w:val="00A00541"/>
    <w:rsid w:val="00A009C8"/>
    <w:rsid w:val="00A00D72"/>
    <w:rsid w:val="00A01469"/>
    <w:rsid w:val="00A014C8"/>
    <w:rsid w:val="00A024C6"/>
    <w:rsid w:val="00A026AD"/>
    <w:rsid w:val="00A02968"/>
    <w:rsid w:val="00A02A48"/>
    <w:rsid w:val="00A03062"/>
    <w:rsid w:val="00A030F7"/>
    <w:rsid w:val="00A03CEE"/>
    <w:rsid w:val="00A0412C"/>
    <w:rsid w:val="00A0465D"/>
    <w:rsid w:val="00A04D72"/>
    <w:rsid w:val="00A04F06"/>
    <w:rsid w:val="00A051A3"/>
    <w:rsid w:val="00A059B7"/>
    <w:rsid w:val="00A06F1D"/>
    <w:rsid w:val="00A07725"/>
    <w:rsid w:val="00A078FC"/>
    <w:rsid w:val="00A07BA0"/>
    <w:rsid w:val="00A07C4B"/>
    <w:rsid w:val="00A10F7E"/>
    <w:rsid w:val="00A11118"/>
    <w:rsid w:val="00A1188B"/>
    <w:rsid w:val="00A121A5"/>
    <w:rsid w:val="00A12523"/>
    <w:rsid w:val="00A130FD"/>
    <w:rsid w:val="00A14562"/>
    <w:rsid w:val="00A14CF0"/>
    <w:rsid w:val="00A15739"/>
    <w:rsid w:val="00A15F00"/>
    <w:rsid w:val="00A15F5C"/>
    <w:rsid w:val="00A16080"/>
    <w:rsid w:val="00A16EEC"/>
    <w:rsid w:val="00A1719C"/>
    <w:rsid w:val="00A174E7"/>
    <w:rsid w:val="00A17C60"/>
    <w:rsid w:val="00A2037D"/>
    <w:rsid w:val="00A20389"/>
    <w:rsid w:val="00A20AF7"/>
    <w:rsid w:val="00A20F64"/>
    <w:rsid w:val="00A213F1"/>
    <w:rsid w:val="00A21440"/>
    <w:rsid w:val="00A21630"/>
    <w:rsid w:val="00A218AB"/>
    <w:rsid w:val="00A22678"/>
    <w:rsid w:val="00A22D16"/>
    <w:rsid w:val="00A233EA"/>
    <w:rsid w:val="00A23477"/>
    <w:rsid w:val="00A246A8"/>
    <w:rsid w:val="00A24DA0"/>
    <w:rsid w:val="00A2530A"/>
    <w:rsid w:val="00A253B7"/>
    <w:rsid w:val="00A25C15"/>
    <w:rsid w:val="00A2672E"/>
    <w:rsid w:val="00A268BA"/>
    <w:rsid w:val="00A269CF"/>
    <w:rsid w:val="00A26ACE"/>
    <w:rsid w:val="00A26DC0"/>
    <w:rsid w:val="00A26F3E"/>
    <w:rsid w:val="00A2705C"/>
    <w:rsid w:val="00A27A6E"/>
    <w:rsid w:val="00A301C6"/>
    <w:rsid w:val="00A30774"/>
    <w:rsid w:val="00A3077D"/>
    <w:rsid w:val="00A3090D"/>
    <w:rsid w:val="00A3107F"/>
    <w:rsid w:val="00A31453"/>
    <w:rsid w:val="00A31F46"/>
    <w:rsid w:val="00A32EF5"/>
    <w:rsid w:val="00A33DCD"/>
    <w:rsid w:val="00A34BD0"/>
    <w:rsid w:val="00A3538C"/>
    <w:rsid w:val="00A355DB"/>
    <w:rsid w:val="00A35D9F"/>
    <w:rsid w:val="00A35FBC"/>
    <w:rsid w:val="00A36112"/>
    <w:rsid w:val="00A3668C"/>
    <w:rsid w:val="00A36691"/>
    <w:rsid w:val="00A36BC4"/>
    <w:rsid w:val="00A37081"/>
    <w:rsid w:val="00A37710"/>
    <w:rsid w:val="00A37718"/>
    <w:rsid w:val="00A37C84"/>
    <w:rsid w:val="00A40407"/>
    <w:rsid w:val="00A40628"/>
    <w:rsid w:val="00A408B8"/>
    <w:rsid w:val="00A40949"/>
    <w:rsid w:val="00A40A3D"/>
    <w:rsid w:val="00A40C18"/>
    <w:rsid w:val="00A40D28"/>
    <w:rsid w:val="00A40D7A"/>
    <w:rsid w:val="00A40D83"/>
    <w:rsid w:val="00A416E9"/>
    <w:rsid w:val="00A41BC4"/>
    <w:rsid w:val="00A42176"/>
    <w:rsid w:val="00A422CF"/>
    <w:rsid w:val="00A424C0"/>
    <w:rsid w:val="00A42C59"/>
    <w:rsid w:val="00A43091"/>
    <w:rsid w:val="00A4364C"/>
    <w:rsid w:val="00A4388F"/>
    <w:rsid w:val="00A446F8"/>
    <w:rsid w:val="00A44AF0"/>
    <w:rsid w:val="00A45135"/>
    <w:rsid w:val="00A46290"/>
    <w:rsid w:val="00A4723F"/>
    <w:rsid w:val="00A47762"/>
    <w:rsid w:val="00A47773"/>
    <w:rsid w:val="00A478B7"/>
    <w:rsid w:val="00A4797D"/>
    <w:rsid w:val="00A47A53"/>
    <w:rsid w:val="00A50DF7"/>
    <w:rsid w:val="00A51B47"/>
    <w:rsid w:val="00A51E2E"/>
    <w:rsid w:val="00A522AA"/>
    <w:rsid w:val="00A52841"/>
    <w:rsid w:val="00A52DC5"/>
    <w:rsid w:val="00A53067"/>
    <w:rsid w:val="00A542D8"/>
    <w:rsid w:val="00A546C7"/>
    <w:rsid w:val="00A551C4"/>
    <w:rsid w:val="00A55DC7"/>
    <w:rsid w:val="00A561D7"/>
    <w:rsid w:val="00A568DD"/>
    <w:rsid w:val="00A56C82"/>
    <w:rsid w:val="00A56FB9"/>
    <w:rsid w:val="00A57002"/>
    <w:rsid w:val="00A577B0"/>
    <w:rsid w:val="00A57E7F"/>
    <w:rsid w:val="00A601CF"/>
    <w:rsid w:val="00A608CE"/>
    <w:rsid w:val="00A60926"/>
    <w:rsid w:val="00A60EFD"/>
    <w:rsid w:val="00A61450"/>
    <w:rsid w:val="00A616C4"/>
    <w:rsid w:val="00A61ACF"/>
    <w:rsid w:val="00A61B2D"/>
    <w:rsid w:val="00A61BB5"/>
    <w:rsid w:val="00A61D38"/>
    <w:rsid w:val="00A61D90"/>
    <w:rsid w:val="00A62415"/>
    <w:rsid w:val="00A62A16"/>
    <w:rsid w:val="00A62BB2"/>
    <w:rsid w:val="00A6331B"/>
    <w:rsid w:val="00A644B3"/>
    <w:rsid w:val="00A64B3A"/>
    <w:rsid w:val="00A650BB"/>
    <w:rsid w:val="00A65CA6"/>
    <w:rsid w:val="00A65FA0"/>
    <w:rsid w:val="00A66D93"/>
    <w:rsid w:val="00A675B7"/>
    <w:rsid w:val="00A7081F"/>
    <w:rsid w:val="00A709B0"/>
    <w:rsid w:val="00A71C27"/>
    <w:rsid w:val="00A72331"/>
    <w:rsid w:val="00A72461"/>
    <w:rsid w:val="00A72669"/>
    <w:rsid w:val="00A72D31"/>
    <w:rsid w:val="00A73046"/>
    <w:rsid w:val="00A73150"/>
    <w:rsid w:val="00A73420"/>
    <w:rsid w:val="00A7347B"/>
    <w:rsid w:val="00A73EFD"/>
    <w:rsid w:val="00A7436A"/>
    <w:rsid w:val="00A7485C"/>
    <w:rsid w:val="00A7526D"/>
    <w:rsid w:val="00A752AE"/>
    <w:rsid w:val="00A76795"/>
    <w:rsid w:val="00A76AB1"/>
    <w:rsid w:val="00A76B9E"/>
    <w:rsid w:val="00A76BB5"/>
    <w:rsid w:val="00A76FB5"/>
    <w:rsid w:val="00A77040"/>
    <w:rsid w:val="00A77101"/>
    <w:rsid w:val="00A774C5"/>
    <w:rsid w:val="00A7795E"/>
    <w:rsid w:val="00A77C03"/>
    <w:rsid w:val="00A77F36"/>
    <w:rsid w:val="00A77F9E"/>
    <w:rsid w:val="00A80635"/>
    <w:rsid w:val="00A806B2"/>
    <w:rsid w:val="00A80A04"/>
    <w:rsid w:val="00A80B07"/>
    <w:rsid w:val="00A80D1D"/>
    <w:rsid w:val="00A8159E"/>
    <w:rsid w:val="00A81792"/>
    <w:rsid w:val="00A81A20"/>
    <w:rsid w:val="00A81AD7"/>
    <w:rsid w:val="00A81B83"/>
    <w:rsid w:val="00A82099"/>
    <w:rsid w:val="00A8258A"/>
    <w:rsid w:val="00A8290A"/>
    <w:rsid w:val="00A82A9E"/>
    <w:rsid w:val="00A82E07"/>
    <w:rsid w:val="00A8310C"/>
    <w:rsid w:val="00A8379A"/>
    <w:rsid w:val="00A83E81"/>
    <w:rsid w:val="00A84A48"/>
    <w:rsid w:val="00A84C49"/>
    <w:rsid w:val="00A858C5"/>
    <w:rsid w:val="00A85963"/>
    <w:rsid w:val="00A85986"/>
    <w:rsid w:val="00A85E42"/>
    <w:rsid w:val="00A85F58"/>
    <w:rsid w:val="00A867F1"/>
    <w:rsid w:val="00A86E6B"/>
    <w:rsid w:val="00A8777D"/>
    <w:rsid w:val="00A87A8D"/>
    <w:rsid w:val="00A90133"/>
    <w:rsid w:val="00A908CD"/>
    <w:rsid w:val="00A90E3E"/>
    <w:rsid w:val="00A90F1B"/>
    <w:rsid w:val="00A91283"/>
    <w:rsid w:val="00A91465"/>
    <w:rsid w:val="00A91472"/>
    <w:rsid w:val="00A92532"/>
    <w:rsid w:val="00A928B2"/>
    <w:rsid w:val="00A92D62"/>
    <w:rsid w:val="00A93416"/>
    <w:rsid w:val="00A934A9"/>
    <w:rsid w:val="00A93691"/>
    <w:rsid w:val="00A93813"/>
    <w:rsid w:val="00A93973"/>
    <w:rsid w:val="00A93A21"/>
    <w:rsid w:val="00A93C81"/>
    <w:rsid w:val="00A9447A"/>
    <w:rsid w:val="00A9469A"/>
    <w:rsid w:val="00A950E1"/>
    <w:rsid w:val="00A95B6F"/>
    <w:rsid w:val="00A96025"/>
    <w:rsid w:val="00A960FF"/>
    <w:rsid w:val="00A965D2"/>
    <w:rsid w:val="00A96719"/>
    <w:rsid w:val="00A971ED"/>
    <w:rsid w:val="00A9787F"/>
    <w:rsid w:val="00A97CAE"/>
    <w:rsid w:val="00A97D72"/>
    <w:rsid w:val="00AA0170"/>
    <w:rsid w:val="00AA07F7"/>
    <w:rsid w:val="00AA0A47"/>
    <w:rsid w:val="00AA0CC4"/>
    <w:rsid w:val="00AA0CFF"/>
    <w:rsid w:val="00AA11BC"/>
    <w:rsid w:val="00AA1678"/>
    <w:rsid w:val="00AA272F"/>
    <w:rsid w:val="00AA2D18"/>
    <w:rsid w:val="00AA3C85"/>
    <w:rsid w:val="00AA3CAF"/>
    <w:rsid w:val="00AA3E5A"/>
    <w:rsid w:val="00AA401B"/>
    <w:rsid w:val="00AA42E1"/>
    <w:rsid w:val="00AA4378"/>
    <w:rsid w:val="00AA4467"/>
    <w:rsid w:val="00AA4909"/>
    <w:rsid w:val="00AA493E"/>
    <w:rsid w:val="00AA52E0"/>
    <w:rsid w:val="00AA56CF"/>
    <w:rsid w:val="00AA5ABB"/>
    <w:rsid w:val="00AA5B7A"/>
    <w:rsid w:val="00AA5FD5"/>
    <w:rsid w:val="00AA797F"/>
    <w:rsid w:val="00AA7B9F"/>
    <w:rsid w:val="00AA7CEF"/>
    <w:rsid w:val="00AB09F5"/>
    <w:rsid w:val="00AB0B7A"/>
    <w:rsid w:val="00AB0D60"/>
    <w:rsid w:val="00AB0F8B"/>
    <w:rsid w:val="00AB161B"/>
    <w:rsid w:val="00AB1ECB"/>
    <w:rsid w:val="00AB2339"/>
    <w:rsid w:val="00AB2BEB"/>
    <w:rsid w:val="00AB396A"/>
    <w:rsid w:val="00AB40B0"/>
    <w:rsid w:val="00AB42B9"/>
    <w:rsid w:val="00AB452F"/>
    <w:rsid w:val="00AB4F14"/>
    <w:rsid w:val="00AB5047"/>
    <w:rsid w:val="00AB60EA"/>
    <w:rsid w:val="00AB6617"/>
    <w:rsid w:val="00AB68F3"/>
    <w:rsid w:val="00AB6CC5"/>
    <w:rsid w:val="00AB6E02"/>
    <w:rsid w:val="00AB6E18"/>
    <w:rsid w:val="00AB7C96"/>
    <w:rsid w:val="00AB7D1E"/>
    <w:rsid w:val="00AC020C"/>
    <w:rsid w:val="00AC042F"/>
    <w:rsid w:val="00AC0890"/>
    <w:rsid w:val="00AC0A89"/>
    <w:rsid w:val="00AC0D6E"/>
    <w:rsid w:val="00AC2430"/>
    <w:rsid w:val="00AC2D88"/>
    <w:rsid w:val="00AC34A4"/>
    <w:rsid w:val="00AC36C3"/>
    <w:rsid w:val="00AC3703"/>
    <w:rsid w:val="00AC3FA7"/>
    <w:rsid w:val="00AC418E"/>
    <w:rsid w:val="00AC42DE"/>
    <w:rsid w:val="00AC46EA"/>
    <w:rsid w:val="00AC4B09"/>
    <w:rsid w:val="00AC4C4E"/>
    <w:rsid w:val="00AC53FE"/>
    <w:rsid w:val="00AC5AEE"/>
    <w:rsid w:val="00AC5CC5"/>
    <w:rsid w:val="00AC5E82"/>
    <w:rsid w:val="00AC5F8A"/>
    <w:rsid w:val="00AC600A"/>
    <w:rsid w:val="00AC65B4"/>
    <w:rsid w:val="00AC6FF2"/>
    <w:rsid w:val="00AC7252"/>
    <w:rsid w:val="00AC7373"/>
    <w:rsid w:val="00AC7720"/>
    <w:rsid w:val="00AC7785"/>
    <w:rsid w:val="00AC798F"/>
    <w:rsid w:val="00AC7D53"/>
    <w:rsid w:val="00AC7DAF"/>
    <w:rsid w:val="00AC7E3A"/>
    <w:rsid w:val="00AD0E60"/>
    <w:rsid w:val="00AD0F58"/>
    <w:rsid w:val="00AD11A4"/>
    <w:rsid w:val="00AD14E1"/>
    <w:rsid w:val="00AD1844"/>
    <w:rsid w:val="00AD2417"/>
    <w:rsid w:val="00AD26F3"/>
    <w:rsid w:val="00AD2891"/>
    <w:rsid w:val="00AD28BD"/>
    <w:rsid w:val="00AD3551"/>
    <w:rsid w:val="00AD3611"/>
    <w:rsid w:val="00AD3F98"/>
    <w:rsid w:val="00AD4E66"/>
    <w:rsid w:val="00AD4F6E"/>
    <w:rsid w:val="00AD50D7"/>
    <w:rsid w:val="00AD515A"/>
    <w:rsid w:val="00AD520C"/>
    <w:rsid w:val="00AD59F5"/>
    <w:rsid w:val="00AD624C"/>
    <w:rsid w:val="00AD687D"/>
    <w:rsid w:val="00AD6894"/>
    <w:rsid w:val="00AD6BE9"/>
    <w:rsid w:val="00AD7625"/>
    <w:rsid w:val="00AE03AE"/>
    <w:rsid w:val="00AE063A"/>
    <w:rsid w:val="00AE0D99"/>
    <w:rsid w:val="00AE0E09"/>
    <w:rsid w:val="00AE0F73"/>
    <w:rsid w:val="00AE102E"/>
    <w:rsid w:val="00AE11EE"/>
    <w:rsid w:val="00AE1805"/>
    <w:rsid w:val="00AE1BC7"/>
    <w:rsid w:val="00AE1D03"/>
    <w:rsid w:val="00AE1DC0"/>
    <w:rsid w:val="00AE262C"/>
    <w:rsid w:val="00AE2946"/>
    <w:rsid w:val="00AE2D7A"/>
    <w:rsid w:val="00AE3663"/>
    <w:rsid w:val="00AE405E"/>
    <w:rsid w:val="00AE43EA"/>
    <w:rsid w:val="00AE49E1"/>
    <w:rsid w:val="00AE5D12"/>
    <w:rsid w:val="00AE5D90"/>
    <w:rsid w:val="00AE5E1B"/>
    <w:rsid w:val="00AE6895"/>
    <w:rsid w:val="00AE6E19"/>
    <w:rsid w:val="00AE6E9C"/>
    <w:rsid w:val="00AE7325"/>
    <w:rsid w:val="00AE77EA"/>
    <w:rsid w:val="00AE7D28"/>
    <w:rsid w:val="00AF039A"/>
    <w:rsid w:val="00AF0497"/>
    <w:rsid w:val="00AF05B5"/>
    <w:rsid w:val="00AF0A0A"/>
    <w:rsid w:val="00AF0E58"/>
    <w:rsid w:val="00AF1490"/>
    <w:rsid w:val="00AF1A02"/>
    <w:rsid w:val="00AF1CB5"/>
    <w:rsid w:val="00AF219D"/>
    <w:rsid w:val="00AF21CC"/>
    <w:rsid w:val="00AF22C9"/>
    <w:rsid w:val="00AF2347"/>
    <w:rsid w:val="00AF241A"/>
    <w:rsid w:val="00AF2FAE"/>
    <w:rsid w:val="00AF3136"/>
    <w:rsid w:val="00AF37D5"/>
    <w:rsid w:val="00AF3823"/>
    <w:rsid w:val="00AF3A6B"/>
    <w:rsid w:val="00AF5AF6"/>
    <w:rsid w:val="00AF5FD3"/>
    <w:rsid w:val="00AF620B"/>
    <w:rsid w:val="00AF62CF"/>
    <w:rsid w:val="00AF6373"/>
    <w:rsid w:val="00AF772E"/>
    <w:rsid w:val="00AF77C5"/>
    <w:rsid w:val="00AF7FDC"/>
    <w:rsid w:val="00B00081"/>
    <w:rsid w:val="00B007E9"/>
    <w:rsid w:val="00B01345"/>
    <w:rsid w:val="00B0216F"/>
    <w:rsid w:val="00B02B0A"/>
    <w:rsid w:val="00B02B59"/>
    <w:rsid w:val="00B03151"/>
    <w:rsid w:val="00B0357B"/>
    <w:rsid w:val="00B04FF4"/>
    <w:rsid w:val="00B05116"/>
    <w:rsid w:val="00B05689"/>
    <w:rsid w:val="00B05875"/>
    <w:rsid w:val="00B05931"/>
    <w:rsid w:val="00B059D2"/>
    <w:rsid w:val="00B068DB"/>
    <w:rsid w:val="00B06AFE"/>
    <w:rsid w:val="00B06EE0"/>
    <w:rsid w:val="00B0704F"/>
    <w:rsid w:val="00B07103"/>
    <w:rsid w:val="00B075DF"/>
    <w:rsid w:val="00B07BAD"/>
    <w:rsid w:val="00B07BFB"/>
    <w:rsid w:val="00B111C2"/>
    <w:rsid w:val="00B12265"/>
    <w:rsid w:val="00B12586"/>
    <w:rsid w:val="00B12BFD"/>
    <w:rsid w:val="00B1332E"/>
    <w:rsid w:val="00B133C4"/>
    <w:rsid w:val="00B134E0"/>
    <w:rsid w:val="00B13553"/>
    <w:rsid w:val="00B13814"/>
    <w:rsid w:val="00B13B10"/>
    <w:rsid w:val="00B142BD"/>
    <w:rsid w:val="00B1430D"/>
    <w:rsid w:val="00B147B5"/>
    <w:rsid w:val="00B14CD1"/>
    <w:rsid w:val="00B156F2"/>
    <w:rsid w:val="00B15F15"/>
    <w:rsid w:val="00B16C5A"/>
    <w:rsid w:val="00B172C2"/>
    <w:rsid w:val="00B172EA"/>
    <w:rsid w:val="00B1761B"/>
    <w:rsid w:val="00B17AC5"/>
    <w:rsid w:val="00B20F1F"/>
    <w:rsid w:val="00B20F7B"/>
    <w:rsid w:val="00B21016"/>
    <w:rsid w:val="00B217CF"/>
    <w:rsid w:val="00B22045"/>
    <w:rsid w:val="00B2271F"/>
    <w:rsid w:val="00B227AF"/>
    <w:rsid w:val="00B230B7"/>
    <w:rsid w:val="00B233E9"/>
    <w:rsid w:val="00B234E1"/>
    <w:rsid w:val="00B23A75"/>
    <w:rsid w:val="00B23DA4"/>
    <w:rsid w:val="00B2465D"/>
    <w:rsid w:val="00B24736"/>
    <w:rsid w:val="00B24AD9"/>
    <w:rsid w:val="00B24D0F"/>
    <w:rsid w:val="00B25039"/>
    <w:rsid w:val="00B25236"/>
    <w:rsid w:val="00B257EE"/>
    <w:rsid w:val="00B25DB2"/>
    <w:rsid w:val="00B265DF"/>
    <w:rsid w:val="00B26AD8"/>
    <w:rsid w:val="00B270BA"/>
    <w:rsid w:val="00B272A9"/>
    <w:rsid w:val="00B276CC"/>
    <w:rsid w:val="00B27B1B"/>
    <w:rsid w:val="00B301AE"/>
    <w:rsid w:val="00B3053A"/>
    <w:rsid w:val="00B31031"/>
    <w:rsid w:val="00B32DA7"/>
    <w:rsid w:val="00B32F49"/>
    <w:rsid w:val="00B33521"/>
    <w:rsid w:val="00B336E5"/>
    <w:rsid w:val="00B3375C"/>
    <w:rsid w:val="00B33908"/>
    <w:rsid w:val="00B33E36"/>
    <w:rsid w:val="00B344AC"/>
    <w:rsid w:val="00B34620"/>
    <w:rsid w:val="00B349F0"/>
    <w:rsid w:val="00B34A3D"/>
    <w:rsid w:val="00B34D4F"/>
    <w:rsid w:val="00B35A06"/>
    <w:rsid w:val="00B36FFF"/>
    <w:rsid w:val="00B3702A"/>
    <w:rsid w:val="00B3783F"/>
    <w:rsid w:val="00B3792D"/>
    <w:rsid w:val="00B40B1E"/>
    <w:rsid w:val="00B4119E"/>
    <w:rsid w:val="00B415A3"/>
    <w:rsid w:val="00B417B4"/>
    <w:rsid w:val="00B41DBD"/>
    <w:rsid w:val="00B42AB7"/>
    <w:rsid w:val="00B4317B"/>
    <w:rsid w:val="00B43633"/>
    <w:rsid w:val="00B43B38"/>
    <w:rsid w:val="00B43FB3"/>
    <w:rsid w:val="00B44198"/>
    <w:rsid w:val="00B44B04"/>
    <w:rsid w:val="00B45C8A"/>
    <w:rsid w:val="00B4608F"/>
    <w:rsid w:val="00B4619C"/>
    <w:rsid w:val="00B468B2"/>
    <w:rsid w:val="00B469A3"/>
    <w:rsid w:val="00B474EC"/>
    <w:rsid w:val="00B476EE"/>
    <w:rsid w:val="00B50D40"/>
    <w:rsid w:val="00B510FB"/>
    <w:rsid w:val="00B51178"/>
    <w:rsid w:val="00B515B8"/>
    <w:rsid w:val="00B51674"/>
    <w:rsid w:val="00B518A8"/>
    <w:rsid w:val="00B523DA"/>
    <w:rsid w:val="00B5379A"/>
    <w:rsid w:val="00B53B4D"/>
    <w:rsid w:val="00B53C84"/>
    <w:rsid w:val="00B53DBE"/>
    <w:rsid w:val="00B54062"/>
    <w:rsid w:val="00B54280"/>
    <w:rsid w:val="00B543FA"/>
    <w:rsid w:val="00B54B76"/>
    <w:rsid w:val="00B54F43"/>
    <w:rsid w:val="00B55E2A"/>
    <w:rsid w:val="00B56041"/>
    <w:rsid w:val="00B5618F"/>
    <w:rsid w:val="00B56FFA"/>
    <w:rsid w:val="00B57A8B"/>
    <w:rsid w:val="00B57AC8"/>
    <w:rsid w:val="00B60062"/>
    <w:rsid w:val="00B60669"/>
    <w:rsid w:val="00B60910"/>
    <w:rsid w:val="00B60D85"/>
    <w:rsid w:val="00B6115B"/>
    <w:rsid w:val="00B61264"/>
    <w:rsid w:val="00B61299"/>
    <w:rsid w:val="00B61D2A"/>
    <w:rsid w:val="00B61D99"/>
    <w:rsid w:val="00B621A0"/>
    <w:rsid w:val="00B62AD8"/>
    <w:rsid w:val="00B62E16"/>
    <w:rsid w:val="00B63769"/>
    <w:rsid w:val="00B6381A"/>
    <w:rsid w:val="00B6395E"/>
    <w:rsid w:val="00B640FF"/>
    <w:rsid w:val="00B646F4"/>
    <w:rsid w:val="00B64C08"/>
    <w:rsid w:val="00B653ED"/>
    <w:rsid w:val="00B6570A"/>
    <w:rsid w:val="00B65737"/>
    <w:rsid w:val="00B6598C"/>
    <w:rsid w:val="00B659C6"/>
    <w:rsid w:val="00B66315"/>
    <w:rsid w:val="00B6681E"/>
    <w:rsid w:val="00B66A19"/>
    <w:rsid w:val="00B66A28"/>
    <w:rsid w:val="00B67204"/>
    <w:rsid w:val="00B6744D"/>
    <w:rsid w:val="00B6794D"/>
    <w:rsid w:val="00B67AA4"/>
    <w:rsid w:val="00B67B5F"/>
    <w:rsid w:val="00B7025D"/>
    <w:rsid w:val="00B70330"/>
    <w:rsid w:val="00B70E4E"/>
    <w:rsid w:val="00B70F00"/>
    <w:rsid w:val="00B7102F"/>
    <w:rsid w:val="00B7157F"/>
    <w:rsid w:val="00B7164A"/>
    <w:rsid w:val="00B71766"/>
    <w:rsid w:val="00B7179D"/>
    <w:rsid w:val="00B71B80"/>
    <w:rsid w:val="00B7205B"/>
    <w:rsid w:val="00B7212C"/>
    <w:rsid w:val="00B72453"/>
    <w:rsid w:val="00B72C10"/>
    <w:rsid w:val="00B72F0C"/>
    <w:rsid w:val="00B731F7"/>
    <w:rsid w:val="00B7334D"/>
    <w:rsid w:val="00B73749"/>
    <w:rsid w:val="00B73C60"/>
    <w:rsid w:val="00B73DE4"/>
    <w:rsid w:val="00B74090"/>
    <w:rsid w:val="00B74D5D"/>
    <w:rsid w:val="00B752F2"/>
    <w:rsid w:val="00B75BEE"/>
    <w:rsid w:val="00B76C50"/>
    <w:rsid w:val="00B776C5"/>
    <w:rsid w:val="00B77F51"/>
    <w:rsid w:val="00B8023B"/>
    <w:rsid w:val="00B80957"/>
    <w:rsid w:val="00B80ADB"/>
    <w:rsid w:val="00B80D80"/>
    <w:rsid w:val="00B80F46"/>
    <w:rsid w:val="00B81088"/>
    <w:rsid w:val="00B8139B"/>
    <w:rsid w:val="00B8139E"/>
    <w:rsid w:val="00B81454"/>
    <w:rsid w:val="00B81A31"/>
    <w:rsid w:val="00B81AFF"/>
    <w:rsid w:val="00B81F72"/>
    <w:rsid w:val="00B822FE"/>
    <w:rsid w:val="00B82B40"/>
    <w:rsid w:val="00B82FD3"/>
    <w:rsid w:val="00B84361"/>
    <w:rsid w:val="00B84FDB"/>
    <w:rsid w:val="00B85A3C"/>
    <w:rsid w:val="00B86094"/>
    <w:rsid w:val="00B86516"/>
    <w:rsid w:val="00B8674C"/>
    <w:rsid w:val="00B8679F"/>
    <w:rsid w:val="00B86986"/>
    <w:rsid w:val="00B86F43"/>
    <w:rsid w:val="00B8739E"/>
    <w:rsid w:val="00B87543"/>
    <w:rsid w:val="00B87BE5"/>
    <w:rsid w:val="00B9013B"/>
    <w:rsid w:val="00B90A9E"/>
    <w:rsid w:val="00B90DC7"/>
    <w:rsid w:val="00B91B1C"/>
    <w:rsid w:val="00B925C7"/>
    <w:rsid w:val="00B926CD"/>
    <w:rsid w:val="00B92AE6"/>
    <w:rsid w:val="00B92B41"/>
    <w:rsid w:val="00B92B59"/>
    <w:rsid w:val="00B9350F"/>
    <w:rsid w:val="00B93545"/>
    <w:rsid w:val="00B93CB1"/>
    <w:rsid w:val="00B94080"/>
    <w:rsid w:val="00B9441C"/>
    <w:rsid w:val="00B944C9"/>
    <w:rsid w:val="00B94FDD"/>
    <w:rsid w:val="00B950EB"/>
    <w:rsid w:val="00B95309"/>
    <w:rsid w:val="00B95782"/>
    <w:rsid w:val="00B95E21"/>
    <w:rsid w:val="00B963CB"/>
    <w:rsid w:val="00B97AF6"/>
    <w:rsid w:val="00B97B20"/>
    <w:rsid w:val="00B97FDE"/>
    <w:rsid w:val="00BA035F"/>
    <w:rsid w:val="00BA09DC"/>
    <w:rsid w:val="00BA0CB6"/>
    <w:rsid w:val="00BA0FB7"/>
    <w:rsid w:val="00BA1F6F"/>
    <w:rsid w:val="00BA22E4"/>
    <w:rsid w:val="00BA3049"/>
    <w:rsid w:val="00BA3356"/>
    <w:rsid w:val="00BA33F5"/>
    <w:rsid w:val="00BA381A"/>
    <w:rsid w:val="00BA3CA5"/>
    <w:rsid w:val="00BA3D36"/>
    <w:rsid w:val="00BA4014"/>
    <w:rsid w:val="00BA4A71"/>
    <w:rsid w:val="00BA56D9"/>
    <w:rsid w:val="00BA575F"/>
    <w:rsid w:val="00BA58BA"/>
    <w:rsid w:val="00BA5B86"/>
    <w:rsid w:val="00BA5DE1"/>
    <w:rsid w:val="00BA5FBA"/>
    <w:rsid w:val="00BA600A"/>
    <w:rsid w:val="00BA644F"/>
    <w:rsid w:val="00BA6CFC"/>
    <w:rsid w:val="00BA707F"/>
    <w:rsid w:val="00BA70AB"/>
    <w:rsid w:val="00BA72FD"/>
    <w:rsid w:val="00BA777D"/>
    <w:rsid w:val="00BA7CD7"/>
    <w:rsid w:val="00BB0399"/>
    <w:rsid w:val="00BB0968"/>
    <w:rsid w:val="00BB0E36"/>
    <w:rsid w:val="00BB0FD8"/>
    <w:rsid w:val="00BB1517"/>
    <w:rsid w:val="00BB151C"/>
    <w:rsid w:val="00BB1768"/>
    <w:rsid w:val="00BB1CFC"/>
    <w:rsid w:val="00BB1F78"/>
    <w:rsid w:val="00BB235A"/>
    <w:rsid w:val="00BB26AC"/>
    <w:rsid w:val="00BB31D6"/>
    <w:rsid w:val="00BB3651"/>
    <w:rsid w:val="00BB3657"/>
    <w:rsid w:val="00BB3A36"/>
    <w:rsid w:val="00BB3C83"/>
    <w:rsid w:val="00BB498E"/>
    <w:rsid w:val="00BB49DD"/>
    <w:rsid w:val="00BB51CE"/>
    <w:rsid w:val="00BB55CA"/>
    <w:rsid w:val="00BB5F82"/>
    <w:rsid w:val="00BB710C"/>
    <w:rsid w:val="00BB71BE"/>
    <w:rsid w:val="00BB7359"/>
    <w:rsid w:val="00BB78C3"/>
    <w:rsid w:val="00BC01E0"/>
    <w:rsid w:val="00BC0817"/>
    <w:rsid w:val="00BC081C"/>
    <w:rsid w:val="00BC114B"/>
    <w:rsid w:val="00BC1532"/>
    <w:rsid w:val="00BC15D5"/>
    <w:rsid w:val="00BC16B9"/>
    <w:rsid w:val="00BC2048"/>
    <w:rsid w:val="00BC2122"/>
    <w:rsid w:val="00BC2BC5"/>
    <w:rsid w:val="00BC331E"/>
    <w:rsid w:val="00BC3570"/>
    <w:rsid w:val="00BC3742"/>
    <w:rsid w:val="00BC3DEA"/>
    <w:rsid w:val="00BC3EA2"/>
    <w:rsid w:val="00BC3EE2"/>
    <w:rsid w:val="00BC44AE"/>
    <w:rsid w:val="00BC48E5"/>
    <w:rsid w:val="00BC4B7C"/>
    <w:rsid w:val="00BC4D0C"/>
    <w:rsid w:val="00BC5123"/>
    <w:rsid w:val="00BC6748"/>
    <w:rsid w:val="00BC729A"/>
    <w:rsid w:val="00BC77EF"/>
    <w:rsid w:val="00BD0501"/>
    <w:rsid w:val="00BD068C"/>
    <w:rsid w:val="00BD0A19"/>
    <w:rsid w:val="00BD0CD1"/>
    <w:rsid w:val="00BD1615"/>
    <w:rsid w:val="00BD191F"/>
    <w:rsid w:val="00BD1D72"/>
    <w:rsid w:val="00BD1DF0"/>
    <w:rsid w:val="00BD22A0"/>
    <w:rsid w:val="00BD25EF"/>
    <w:rsid w:val="00BD2682"/>
    <w:rsid w:val="00BD2F12"/>
    <w:rsid w:val="00BD37C6"/>
    <w:rsid w:val="00BD38DA"/>
    <w:rsid w:val="00BD3CDB"/>
    <w:rsid w:val="00BD4240"/>
    <w:rsid w:val="00BD45F0"/>
    <w:rsid w:val="00BD5B3A"/>
    <w:rsid w:val="00BD5D65"/>
    <w:rsid w:val="00BD6B7D"/>
    <w:rsid w:val="00BD6FA2"/>
    <w:rsid w:val="00BD78AC"/>
    <w:rsid w:val="00BD7CA3"/>
    <w:rsid w:val="00BD7EAD"/>
    <w:rsid w:val="00BE006C"/>
    <w:rsid w:val="00BE0266"/>
    <w:rsid w:val="00BE0268"/>
    <w:rsid w:val="00BE0B92"/>
    <w:rsid w:val="00BE0D4D"/>
    <w:rsid w:val="00BE18FE"/>
    <w:rsid w:val="00BE1E9C"/>
    <w:rsid w:val="00BE22FD"/>
    <w:rsid w:val="00BE2681"/>
    <w:rsid w:val="00BE26BD"/>
    <w:rsid w:val="00BE2ED8"/>
    <w:rsid w:val="00BE3589"/>
    <w:rsid w:val="00BE3745"/>
    <w:rsid w:val="00BE3A0C"/>
    <w:rsid w:val="00BE3ACD"/>
    <w:rsid w:val="00BE3BDA"/>
    <w:rsid w:val="00BE3D57"/>
    <w:rsid w:val="00BE4CE9"/>
    <w:rsid w:val="00BE500E"/>
    <w:rsid w:val="00BE5B45"/>
    <w:rsid w:val="00BE73C8"/>
    <w:rsid w:val="00BE7525"/>
    <w:rsid w:val="00BF1163"/>
    <w:rsid w:val="00BF191B"/>
    <w:rsid w:val="00BF1D3B"/>
    <w:rsid w:val="00BF255D"/>
    <w:rsid w:val="00BF2F00"/>
    <w:rsid w:val="00BF3004"/>
    <w:rsid w:val="00BF38A3"/>
    <w:rsid w:val="00BF3CA2"/>
    <w:rsid w:val="00BF410B"/>
    <w:rsid w:val="00BF44E5"/>
    <w:rsid w:val="00BF4818"/>
    <w:rsid w:val="00BF4AD0"/>
    <w:rsid w:val="00BF51E8"/>
    <w:rsid w:val="00BF6633"/>
    <w:rsid w:val="00BF733E"/>
    <w:rsid w:val="00BF7E9F"/>
    <w:rsid w:val="00C0036E"/>
    <w:rsid w:val="00C0062C"/>
    <w:rsid w:val="00C00736"/>
    <w:rsid w:val="00C0144A"/>
    <w:rsid w:val="00C015DF"/>
    <w:rsid w:val="00C01A9D"/>
    <w:rsid w:val="00C023FB"/>
    <w:rsid w:val="00C02B4E"/>
    <w:rsid w:val="00C02C35"/>
    <w:rsid w:val="00C02F03"/>
    <w:rsid w:val="00C03D7F"/>
    <w:rsid w:val="00C03F50"/>
    <w:rsid w:val="00C045FA"/>
    <w:rsid w:val="00C04B25"/>
    <w:rsid w:val="00C04B34"/>
    <w:rsid w:val="00C04DFA"/>
    <w:rsid w:val="00C053DE"/>
    <w:rsid w:val="00C056F0"/>
    <w:rsid w:val="00C05EDC"/>
    <w:rsid w:val="00C06379"/>
    <w:rsid w:val="00C06735"/>
    <w:rsid w:val="00C0674A"/>
    <w:rsid w:val="00C072D7"/>
    <w:rsid w:val="00C100A4"/>
    <w:rsid w:val="00C10288"/>
    <w:rsid w:val="00C1086E"/>
    <w:rsid w:val="00C10D86"/>
    <w:rsid w:val="00C11BD8"/>
    <w:rsid w:val="00C1222D"/>
    <w:rsid w:val="00C136C7"/>
    <w:rsid w:val="00C13B6E"/>
    <w:rsid w:val="00C13F06"/>
    <w:rsid w:val="00C142B6"/>
    <w:rsid w:val="00C142FE"/>
    <w:rsid w:val="00C14A7A"/>
    <w:rsid w:val="00C160DE"/>
    <w:rsid w:val="00C16BBD"/>
    <w:rsid w:val="00C16D26"/>
    <w:rsid w:val="00C17FD4"/>
    <w:rsid w:val="00C202E2"/>
    <w:rsid w:val="00C20A84"/>
    <w:rsid w:val="00C216C2"/>
    <w:rsid w:val="00C21CE9"/>
    <w:rsid w:val="00C22B46"/>
    <w:rsid w:val="00C22FC8"/>
    <w:rsid w:val="00C23C82"/>
    <w:rsid w:val="00C23E1D"/>
    <w:rsid w:val="00C23EFC"/>
    <w:rsid w:val="00C24216"/>
    <w:rsid w:val="00C2468F"/>
    <w:rsid w:val="00C25204"/>
    <w:rsid w:val="00C25233"/>
    <w:rsid w:val="00C253D8"/>
    <w:rsid w:val="00C25656"/>
    <w:rsid w:val="00C25B08"/>
    <w:rsid w:val="00C25C68"/>
    <w:rsid w:val="00C25D1D"/>
    <w:rsid w:val="00C25D9E"/>
    <w:rsid w:val="00C2604B"/>
    <w:rsid w:val="00C26A4A"/>
    <w:rsid w:val="00C26A68"/>
    <w:rsid w:val="00C26E81"/>
    <w:rsid w:val="00C26F6B"/>
    <w:rsid w:val="00C271A1"/>
    <w:rsid w:val="00C2728B"/>
    <w:rsid w:val="00C275A0"/>
    <w:rsid w:val="00C277D6"/>
    <w:rsid w:val="00C27A2C"/>
    <w:rsid w:val="00C27BF3"/>
    <w:rsid w:val="00C303A8"/>
    <w:rsid w:val="00C305F8"/>
    <w:rsid w:val="00C30A59"/>
    <w:rsid w:val="00C30BDD"/>
    <w:rsid w:val="00C31752"/>
    <w:rsid w:val="00C31897"/>
    <w:rsid w:val="00C31B86"/>
    <w:rsid w:val="00C31EBA"/>
    <w:rsid w:val="00C31FFB"/>
    <w:rsid w:val="00C3310C"/>
    <w:rsid w:val="00C33BC3"/>
    <w:rsid w:val="00C33E63"/>
    <w:rsid w:val="00C3418E"/>
    <w:rsid w:val="00C346CD"/>
    <w:rsid w:val="00C34DC5"/>
    <w:rsid w:val="00C353FF"/>
    <w:rsid w:val="00C35FA3"/>
    <w:rsid w:val="00C36576"/>
    <w:rsid w:val="00C3666E"/>
    <w:rsid w:val="00C3672E"/>
    <w:rsid w:val="00C36DF9"/>
    <w:rsid w:val="00C371A6"/>
    <w:rsid w:val="00C37374"/>
    <w:rsid w:val="00C37AC8"/>
    <w:rsid w:val="00C37BFF"/>
    <w:rsid w:val="00C404E1"/>
    <w:rsid w:val="00C4091E"/>
    <w:rsid w:val="00C409B3"/>
    <w:rsid w:val="00C41132"/>
    <w:rsid w:val="00C41194"/>
    <w:rsid w:val="00C417F8"/>
    <w:rsid w:val="00C41CF1"/>
    <w:rsid w:val="00C41E74"/>
    <w:rsid w:val="00C42745"/>
    <w:rsid w:val="00C429D4"/>
    <w:rsid w:val="00C42A59"/>
    <w:rsid w:val="00C42BC6"/>
    <w:rsid w:val="00C42FFA"/>
    <w:rsid w:val="00C4334B"/>
    <w:rsid w:val="00C43404"/>
    <w:rsid w:val="00C4364C"/>
    <w:rsid w:val="00C438C5"/>
    <w:rsid w:val="00C43CA2"/>
    <w:rsid w:val="00C446EA"/>
    <w:rsid w:val="00C44879"/>
    <w:rsid w:val="00C45330"/>
    <w:rsid w:val="00C4546C"/>
    <w:rsid w:val="00C45B79"/>
    <w:rsid w:val="00C45DDD"/>
    <w:rsid w:val="00C45F04"/>
    <w:rsid w:val="00C4609B"/>
    <w:rsid w:val="00C4643F"/>
    <w:rsid w:val="00C4651C"/>
    <w:rsid w:val="00C4653F"/>
    <w:rsid w:val="00C46AC8"/>
    <w:rsid w:val="00C46B26"/>
    <w:rsid w:val="00C47E0A"/>
    <w:rsid w:val="00C47F5A"/>
    <w:rsid w:val="00C51157"/>
    <w:rsid w:val="00C513A6"/>
    <w:rsid w:val="00C513D8"/>
    <w:rsid w:val="00C51528"/>
    <w:rsid w:val="00C51C05"/>
    <w:rsid w:val="00C51DE4"/>
    <w:rsid w:val="00C52274"/>
    <w:rsid w:val="00C527AF"/>
    <w:rsid w:val="00C52820"/>
    <w:rsid w:val="00C5435B"/>
    <w:rsid w:val="00C543BE"/>
    <w:rsid w:val="00C548F8"/>
    <w:rsid w:val="00C54AA1"/>
    <w:rsid w:val="00C54CBD"/>
    <w:rsid w:val="00C553CC"/>
    <w:rsid w:val="00C5540C"/>
    <w:rsid w:val="00C55984"/>
    <w:rsid w:val="00C55C93"/>
    <w:rsid w:val="00C5672E"/>
    <w:rsid w:val="00C56C28"/>
    <w:rsid w:val="00C57860"/>
    <w:rsid w:val="00C579C4"/>
    <w:rsid w:val="00C60530"/>
    <w:rsid w:val="00C60916"/>
    <w:rsid w:val="00C60B15"/>
    <w:rsid w:val="00C60E28"/>
    <w:rsid w:val="00C61904"/>
    <w:rsid w:val="00C61AD4"/>
    <w:rsid w:val="00C62854"/>
    <w:rsid w:val="00C62A22"/>
    <w:rsid w:val="00C62AC6"/>
    <w:rsid w:val="00C62B46"/>
    <w:rsid w:val="00C62FE2"/>
    <w:rsid w:val="00C6367E"/>
    <w:rsid w:val="00C64338"/>
    <w:rsid w:val="00C64DA2"/>
    <w:rsid w:val="00C652DE"/>
    <w:rsid w:val="00C65E04"/>
    <w:rsid w:val="00C664E2"/>
    <w:rsid w:val="00C668D1"/>
    <w:rsid w:val="00C66B3F"/>
    <w:rsid w:val="00C66F9A"/>
    <w:rsid w:val="00C6735C"/>
    <w:rsid w:val="00C6762E"/>
    <w:rsid w:val="00C707A0"/>
    <w:rsid w:val="00C70CFA"/>
    <w:rsid w:val="00C7105D"/>
    <w:rsid w:val="00C71381"/>
    <w:rsid w:val="00C71505"/>
    <w:rsid w:val="00C72447"/>
    <w:rsid w:val="00C72918"/>
    <w:rsid w:val="00C72DBB"/>
    <w:rsid w:val="00C7327A"/>
    <w:rsid w:val="00C74472"/>
    <w:rsid w:val="00C7487B"/>
    <w:rsid w:val="00C74BE6"/>
    <w:rsid w:val="00C75438"/>
    <w:rsid w:val="00C7544D"/>
    <w:rsid w:val="00C75491"/>
    <w:rsid w:val="00C759DA"/>
    <w:rsid w:val="00C75C3A"/>
    <w:rsid w:val="00C7615E"/>
    <w:rsid w:val="00C762CA"/>
    <w:rsid w:val="00C773A0"/>
    <w:rsid w:val="00C7790A"/>
    <w:rsid w:val="00C77F78"/>
    <w:rsid w:val="00C8054F"/>
    <w:rsid w:val="00C80A4D"/>
    <w:rsid w:val="00C80B74"/>
    <w:rsid w:val="00C80CF8"/>
    <w:rsid w:val="00C80FDD"/>
    <w:rsid w:val="00C81C62"/>
    <w:rsid w:val="00C82014"/>
    <w:rsid w:val="00C8256E"/>
    <w:rsid w:val="00C8291C"/>
    <w:rsid w:val="00C82A0F"/>
    <w:rsid w:val="00C82E59"/>
    <w:rsid w:val="00C831E5"/>
    <w:rsid w:val="00C8321D"/>
    <w:rsid w:val="00C835F4"/>
    <w:rsid w:val="00C83BE3"/>
    <w:rsid w:val="00C83F0F"/>
    <w:rsid w:val="00C84992"/>
    <w:rsid w:val="00C84EFF"/>
    <w:rsid w:val="00C8513D"/>
    <w:rsid w:val="00C852C7"/>
    <w:rsid w:val="00C85561"/>
    <w:rsid w:val="00C85934"/>
    <w:rsid w:val="00C85C67"/>
    <w:rsid w:val="00C85DFE"/>
    <w:rsid w:val="00C85FEB"/>
    <w:rsid w:val="00C863B4"/>
    <w:rsid w:val="00C86EB6"/>
    <w:rsid w:val="00C870D9"/>
    <w:rsid w:val="00C87473"/>
    <w:rsid w:val="00C87D99"/>
    <w:rsid w:val="00C87DAF"/>
    <w:rsid w:val="00C90077"/>
    <w:rsid w:val="00C9027F"/>
    <w:rsid w:val="00C909D2"/>
    <w:rsid w:val="00C90A89"/>
    <w:rsid w:val="00C9122E"/>
    <w:rsid w:val="00C914B5"/>
    <w:rsid w:val="00C92AE0"/>
    <w:rsid w:val="00C92B84"/>
    <w:rsid w:val="00C93159"/>
    <w:rsid w:val="00C93851"/>
    <w:rsid w:val="00C94031"/>
    <w:rsid w:val="00C94116"/>
    <w:rsid w:val="00C94679"/>
    <w:rsid w:val="00C94AB2"/>
    <w:rsid w:val="00C94FC9"/>
    <w:rsid w:val="00C950CE"/>
    <w:rsid w:val="00C957F4"/>
    <w:rsid w:val="00C95926"/>
    <w:rsid w:val="00C95972"/>
    <w:rsid w:val="00C95B27"/>
    <w:rsid w:val="00C95DA5"/>
    <w:rsid w:val="00C95EBC"/>
    <w:rsid w:val="00C96311"/>
    <w:rsid w:val="00C968BB"/>
    <w:rsid w:val="00C96E49"/>
    <w:rsid w:val="00C9711F"/>
    <w:rsid w:val="00C97D12"/>
    <w:rsid w:val="00C97F2B"/>
    <w:rsid w:val="00CA01C6"/>
    <w:rsid w:val="00CA02F8"/>
    <w:rsid w:val="00CA0323"/>
    <w:rsid w:val="00CA0CD3"/>
    <w:rsid w:val="00CA14E9"/>
    <w:rsid w:val="00CA1832"/>
    <w:rsid w:val="00CA1968"/>
    <w:rsid w:val="00CA207A"/>
    <w:rsid w:val="00CA2222"/>
    <w:rsid w:val="00CA2A28"/>
    <w:rsid w:val="00CA2BB5"/>
    <w:rsid w:val="00CA36CA"/>
    <w:rsid w:val="00CA3892"/>
    <w:rsid w:val="00CA4091"/>
    <w:rsid w:val="00CA457B"/>
    <w:rsid w:val="00CA458D"/>
    <w:rsid w:val="00CA46FC"/>
    <w:rsid w:val="00CA4F6F"/>
    <w:rsid w:val="00CA605B"/>
    <w:rsid w:val="00CA61EB"/>
    <w:rsid w:val="00CA64E3"/>
    <w:rsid w:val="00CA67E6"/>
    <w:rsid w:val="00CA6BB7"/>
    <w:rsid w:val="00CA70FA"/>
    <w:rsid w:val="00CA73AB"/>
    <w:rsid w:val="00CA7605"/>
    <w:rsid w:val="00CB00E1"/>
    <w:rsid w:val="00CB0203"/>
    <w:rsid w:val="00CB0424"/>
    <w:rsid w:val="00CB063F"/>
    <w:rsid w:val="00CB0A4D"/>
    <w:rsid w:val="00CB0B77"/>
    <w:rsid w:val="00CB0CB0"/>
    <w:rsid w:val="00CB132C"/>
    <w:rsid w:val="00CB1B70"/>
    <w:rsid w:val="00CB1E12"/>
    <w:rsid w:val="00CB1F63"/>
    <w:rsid w:val="00CB1FD7"/>
    <w:rsid w:val="00CB21CF"/>
    <w:rsid w:val="00CB22B2"/>
    <w:rsid w:val="00CB23A9"/>
    <w:rsid w:val="00CB2EBF"/>
    <w:rsid w:val="00CB3E8C"/>
    <w:rsid w:val="00CB4425"/>
    <w:rsid w:val="00CB5077"/>
    <w:rsid w:val="00CB5DA2"/>
    <w:rsid w:val="00CB5E55"/>
    <w:rsid w:val="00CB621B"/>
    <w:rsid w:val="00CB64AB"/>
    <w:rsid w:val="00CB6553"/>
    <w:rsid w:val="00CB6628"/>
    <w:rsid w:val="00CB6807"/>
    <w:rsid w:val="00CB6A5F"/>
    <w:rsid w:val="00CB6BEC"/>
    <w:rsid w:val="00CB79C9"/>
    <w:rsid w:val="00CB7AC6"/>
    <w:rsid w:val="00CC054C"/>
    <w:rsid w:val="00CC08CE"/>
    <w:rsid w:val="00CC1607"/>
    <w:rsid w:val="00CC1C06"/>
    <w:rsid w:val="00CC2000"/>
    <w:rsid w:val="00CC2602"/>
    <w:rsid w:val="00CC2903"/>
    <w:rsid w:val="00CC2CF3"/>
    <w:rsid w:val="00CC2D33"/>
    <w:rsid w:val="00CC43E4"/>
    <w:rsid w:val="00CC4529"/>
    <w:rsid w:val="00CC4BF8"/>
    <w:rsid w:val="00CC551A"/>
    <w:rsid w:val="00CC58D0"/>
    <w:rsid w:val="00CC5B90"/>
    <w:rsid w:val="00CC5F2E"/>
    <w:rsid w:val="00CC6636"/>
    <w:rsid w:val="00CC6789"/>
    <w:rsid w:val="00CC73C0"/>
    <w:rsid w:val="00CD0113"/>
    <w:rsid w:val="00CD03FD"/>
    <w:rsid w:val="00CD0B12"/>
    <w:rsid w:val="00CD1CA3"/>
    <w:rsid w:val="00CD22C6"/>
    <w:rsid w:val="00CD2709"/>
    <w:rsid w:val="00CD3378"/>
    <w:rsid w:val="00CD3C04"/>
    <w:rsid w:val="00CD3CA6"/>
    <w:rsid w:val="00CD3CC8"/>
    <w:rsid w:val="00CD3EE4"/>
    <w:rsid w:val="00CD44BE"/>
    <w:rsid w:val="00CD46A3"/>
    <w:rsid w:val="00CD5DBC"/>
    <w:rsid w:val="00CD5E3D"/>
    <w:rsid w:val="00CD60C7"/>
    <w:rsid w:val="00CD63E2"/>
    <w:rsid w:val="00CD6935"/>
    <w:rsid w:val="00CD720A"/>
    <w:rsid w:val="00CD7365"/>
    <w:rsid w:val="00CD7DAD"/>
    <w:rsid w:val="00CD7E66"/>
    <w:rsid w:val="00CD7F2D"/>
    <w:rsid w:val="00CE07F1"/>
    <w:rsid w:val="00CE0EA2"/>
    <w:rsid w:val="00CE0F40"/>
    <w:rsid w:val="00CE1695"/>
    <w:rsid w:val="00CE2C33"/>
    <w:rsid w:val="00CE3011"/>
    <w:rsid w:val="00CE369B"/>
    <w:rsid w:val="00CE3E6A"/>
    <w:rsid w:val="00CE4231"/>
    <w:rsid w:val="00CE4CDF"/>
    <w:rsid w:val="00CE5296"/>
    <w:rsid w:val="00CE52E7"/>
    <w:rsid w:val="00CE53A7"/>
    <w:rsid w:val="00CE6227"/>
    <w:rsid w:val="00CE632A"/>
    <w:rsid w:val="00CE6AF4"/>
    <w:rsid w:val="00CE70A3"/>
    <w:rsid w:val="00CE773C"/>
    <w:rsid w:val="00CE7745"/>
    <w:rsid w:val="00CF0C0F"/>
    <w:rsid w:val="00CF1094"/>
    <w:rsid w:val="00CF10E3"/>
    <w:rsid w:val="00CF1900"/>
    <w:rsid w:val="00CF19EE"/>
    <w:rsid w:val="00CF34CB"/>
    <w:rsid w:val="00CF3892"/>
    <w:rsid w:val="00CF3C17"/>
    <w:rsid w:val="00CF4222"/>
    <w:rsid w:val="00CF4721"/>
    <w:rsid w:val="00CF492B"/>
    <w:rsid w:val="00CF4CA4"/>
    <w:rsid w:val="00CF564E"/>
    <w:rsid w:val="00CF5771"/>
    <w:rsid w:val="00CF5A03"/>
    <w:rsid w:val="00CF5CCC"/>
    <w:rsid w:val="00CF6C8C"/>
    <w:rsid w:val="00CF72B7"/>
    <w:rsid w:val="00D006D0"/>
    <w:rsid w:val="00D00B89"/>
    <w:rsid w:val="00D01199"/>
    <w:rsid w:val="00D0243F"/>
    <w:rsid w:val="00D0289F"/>
    <w:rsid w:val="00D029C2"/>
    <w:rsid w:val="00D02B5A"/>
    <w:rsid w:val="00D02E19"/>
    <w:rsid w:val="00D02F36"/>
    <w:rsid w:val="00D031F0"/>
    <w:rsid w:val="00D03558"/>
    <w:rsid w:val="00D035AF"/>
    <w:rsid w:val="00D03932"/>
    <w:rsid w:val="00D03A0D"/>
    <w:rsid w:val="00D03BC7"/>
    <w:rsid w:val="00D04314"/>
    <w:rsid w:val="00D04568"/>
    <w:rsid w:val="00D04F58"/>
    <w:rsid w:val="00D04F75"/>
    <w:rsid w:val="00D05691"/>
    <w:rsid w:val="00D056E8"/>
    <w:rsid w:val="00D05C1F"/>
    <w:rsid w:val="00D05CEA"/>
    <w:rsid w:val="00D05F86"/>
    <w:rsid w:val="00D0620F"/>
    <w:rsid w:val="00D069B4"/>
    <w:rsid w:val="00D06E9E"/>
    <w:rsid w:val="00D06FAD"/>
    <w:rsid w:val="00D1000C"/>
    <w:rsid w:val="00D100C4"/>
    <w:rsid w:val="00D100F1"/>
    <w:rsid w:val="00D101B6"/>
    <w:rsid w:val="00D10439"/>
    <w:rsid w:val="00D104A6"/>
    <w:rsid w:val="00D10B60"/>
    <w:rsid w:val="00D11259"/>
    <w:rsid w:val="00D113FA"/>
    <w:rsid w:val="00D11401"/>
    <w:rsid w:val="00D11865"/>
    <w:rsid w:val="00D11EFC"/>
    <w:rsid w:val="00D12020"/>
    <w:rsid w:val="00D12440"/>
    <w:rsid w:val="00D12A28"/>
    <w:rsid w:val="00D12FCC"/>
    <w:rsid w:val="00D1358D"/>
    <w:rsid w:val="00D136ED"/>
    <w:rsid w:val="00D13DF6"/>
    <w:rsid w:val="00D14780"/>
    <w:rsid w:val="00D148ED"/>
    <w:rsid w:val="00D14D02"/>
    <w:rsid w:val="00D152CB"/>
    <w:rsid w:val="00D15353"/>
    <w:rsid w:val="00D15763"/>
    <w:rsid w:val="00D15886"/>
    <w:rsid w:val="00D16670"/>
    <w:rsid w:val="00D16C39"/>
    <w:rsid w:val="00D17968"/>
    <w:rsid w:val="00D17A20"/>
    <w:rsid w:val="00D17B8A"/>
    <w:rsid w:val="00D17DCF"/>
    <w:rsid w:val="00D20997"/>
    <w:rsid w:val="00D20B70"/>
    <w:rsid w:val="00D2109A"/>
    <w:rsid w:val="00D2244A"/>
    <w:rsid w:val="00D226F8"/>
    <w:rsid w:val="00D22ADB"/>
    <w:rsid w:val="00D22EE5"/>
    <w:rsid w:val="00D23624"/>
    <w:rsid w:val="00D23AD4"/>
    <w:rsid w:val="00D241ED"/>
    <w:rsid w:val="00D24355"/>
    <w:rsid w:val="00D2442B"/>
    <w:rsid w:val="00D24592"/>
    <w:rsid w:val="00D24952"/>
    <w:rsid w:val="00D24CC6"/>
    <w:rsid w:val="00D24DFC"/>
    <w:rsid w:val="00D24E56"/>
    <w:rsid w:val="00D25011"/>
    <w:rsid w:val="00D25694"/>
    <w:rsid w:val="00D258D0"/>
    <w:rsid w:val="00D25C36"/>
    <w:rsid w:val="00D26107"/>
    <w:rsid w:val="00D265ED"/>
    <w:rsid w:val="00D26CA4"/>
    <w:rsid w:val="00D26E3D"/>
    <w:rsid w:val="00D2729C"/>
    <w:rsid w:val="00D278AC"/>
    <w:rsid w:val="00D27BC2"/>
    <w:rsid w:val="00D27E55"/>
    <w:rsid w:val="00D30424"/>
    <w:rsid w:val="00D30D8F"/>
    <w:rsid w:val="00D31AFE"/>
    <w:rsid w:val="00D31B41"/>
    <w:rsid w:val="00D32EDB"/>
    <w:rsid w:val="00D32FCF"/>
    <w:rsid w:val="00D334D9"/>
    <w:rsid w:val="00D335A7"/>
    <w:rsid w:val="00D33CEA"/>
    <w:rsid w:val="00D33CEB"/>
    <w:rsid w:val="00D33D8B"/>
    <w:rsid w:val="00D34652"/>
    <w:rsid w:val="00D349FD"/>
    <w:rsid w:val="00D350F5"/>
    <w:rsid w:val="00D35158"/>
    <w:rsid w:val="00D351C7"/>
    <w:rsid w:val="00D35219"/>
    <w:rsid w:val="00D352D3"/>
    <w:rsid w:val="00D352E8"/>
    <w:rsid w:val="00D35610"/>
    <w:rsid w:val="00D356C2"/>
    <w:rsid w:val="00D35704"/>
    <w:rsid w:val="00D3603A"/>
    <w:rsid w:val="00D361F2"/>
    <w:rsid w:val="00D366F3"/>
    <w:rsid w:val="00D36BE8"/>
    <w:rsid w:val="00D370CC"/>
    <w:rsid w:val="00D372DF"/>
    <w:rsid w:val="00D37F93"/>
    <w:rsid w:val="00D408A7"/>
    <w:rsid w:val="00D40D18"/>
    <w:rsid w:val="00D41426"/>
    <w:rsid w:val="00D417A9"/>
    <w:rsid w:val="00D41C5F"/>
    <w:rsid w:val="00D41CD3"/>
    <w:rsid w:val="00D422B8"/>
    <w:rsid w:val="00D42F51"/>
    <w:rsid w:val="00D430EF"/>
    <w:rsid w:val="00D4348D"/>
    <w:rsid w:val="00D443F1"/>
    <w:rsid w:val="00D445E7"/>
    <w:rsid w:val="00D44B21"/>
    <w:rsid w:val="00D451A2"/>
    <w:rsid w:val="00D4593C"/>
    <w:rsid w:val="00D45C14"/>
    <w:rsid w:val="00D46574"/>
    <w:rsid w:val="00D46F50"/>
    <w:rsid w:val="00D477E4"/>
    <w:rsid w:val="00D478C8"/>
    <w:rsid w:val="00D47CDF"/>
    <w:rsid w:val="00D501BD"/>
    <w:rsid w:val="00D502C3"/>
    <w:rsid w:val="00D50C9E"/>
    <w:rsid w:val="00D513D9"/>
    <w:rsid w:val="00D52854"/>
    <w:rsid w:val="00D528F8"/>
    <w:rsid w:val="00D52AEB"/>
    <w:rsid w:val="00D52D7E"/>
    <w:rsid w:val="00D54DE9"/>
    <w:rsid w:val="00D5526C"/>
    <w:rsid w:val="00D5538D"/>
    <w:rsid w:val="00D55563"/>
    <w:rsid w:val="00D55BF8"/>
    <w:rsid w:val="00D5640B"/>
    <w:rsid w:val="00D56AED"/>
    <w:rsid w:val="00D56B66"/>
    <w:rsid w:val="00D57637"/>
    <w:rsid w:val="00D60C37"/>
    <w:rsid w:val="00D60F46"/>
    <w:rsid w:val="00D61103"/>
    <w:rsid w:val="00D612DD"/>
    <w:rsid w:val="00D6209D"/>
    <w:rsid w:val="00D620FB"/>
    <w:rsid w:val="00D624B2"/>
    <w:rsid w:val="00D62CC3"/>
    <w:rsid w:val="00D63110"/>
    <w:rsid w:val="00D633DE"/>
    <w:rsid w:val="00D64031"/>
    <w:rsid w:val="00D647B0"/>
    <w:rsid w:val="00D649B2"/>
    <w:rsid w:val="00D64A3F"/>
    <w:rsid w:val="00D64B1F"/>
    <w:rsid w:val="00D64DCA"/>
    <w:rsid w:val="00D65356"/>
    <w:rsid w:val="00D668F2"/>
    <w:rsid w:val="00D66928"/>
    <w:rsid w:val="00D66C82"/>
    <w:rsid w:val="00D67294"/>
    <w:rsid w:val="00D67355"/>
    <w:rsid w:val="00D67605"/>
    <w:rsid w:val="00D6770F"/>
    <w:rsid w:val="00D70C3B"/>
    <w:rsid w:val="00D71047"/>
    <w:rsid w:val="00D7119A"/>
    <w:rsid w:val="00D7180B"/>
    <w:rsid w:val="00D7185C"/>
    <w:rsid w:val="00D72141"/>
    <w:rsid w:val="00D72565"/>
    <w:rsid w:val="00D727A9"/>
    <w:rsid w:val="00D7354F"/>
    <w:rsid w:val="00D73BF3"/>
    <w:rsid w:val="00D73F5D"/>
    <w:rsid w:val="00D73F64"/>
    <w:rsid w:val="00D746B8"/>
    <w:rsid w:val="00D7586F"/>
    <w:rsid w:val="00D7674C"/>
    <w:rsid w:val="00D767EC"/>
    <w:rsid w:val="00D76B08"/>
    <w:rsid w:val="00D76C35"/>
    <w:rsid w:val="00D76F44"/>
    <w:rsid w:val="00D77B15"/>
    <w:rsid w:val="00D8032A"/>
    <w:rsid w:val="00D80BF8"/>
    <w:rsid w:val="00D80F03"/>
    <w:rsid w:val="00D824A5"/>
    <w:rsid w:val="00D826E3"/>
    <w:rsid w:val="00D82BBE"/>
    <w:rsid w:val="00D82CA4"/>
    <w:rsid w:val="00D837B7"/>
    <w:rsid w:val="00D83D42"/>
    <w:rsid w:val="00D84420"/>
    <w:rsid w:val="00D84C3E"/>
    <w:rsid w:val="00D84D18"/>
    <w:rsid w:val="00D84F47"/>
    <w:rsid w:val="00D850C3"/>
    <w:rsid w:val="00D853DD"/>
    <w:rsid w:val="00D857CA"/>
    <w:rsid w:val="00D86126"/>
    <w:rsid w:val="00D8723B"/>
    <w:rsid w:val="00D907DB"/>
    <w:rsid w:val="00D91DA0"/>
    <w:rsid w:val="00D92233"/>
    <w:rsid w:val="00D92491"/>
    <w:rsid w:val="00D92A8E"/>
    <w:rsid w:val="00D9303C"/>
    <w:rsid w:val="00D9341C"/>
    <w:rsid w:val="00D93B67"/>
    <w:rsid w:val="00D93FAE"/>
    <w:rsid w:val="00D94204"/>
    <w:rsid w:val="00D9422B"/>
    <w:rsid w:val="00D948F6"/>
    <w:rsid w:val="00D94A65"/>
    <w:rsid w:val="00D94D22"/>
    <w:rsid w:val="00D94F72"/>
    <w:rsid w:val="00D9509E"/>
    <w:rsid w:val="00D95421"/>
    <w:rsid w:val="00D954DE"/>
    <w:rsid w:val="00D95982"/>
    <w:rsid w:val="00D95ACB"/>
    <w:rsid w:val="00D95BFC"/>
    <w:rsid w:val="00D96055"/>
    <w:rsid w:val="00D96FCB"/>
    <w:rsid w:val="00D96FE7"/>
    <w:rsid w:val="00D97B6B"/>
    <w:rsid w:val="00DA0D91"/>
    <w:rsid w:val="00DA0E08"/>
    <w:rsid w:val="00DA124F"/>
    <w:rsid w:val="00DA14BA"/>
    <w:rsid w:val="00DA1A37"/>
    <w:rsid w:val="00DA1D12"/>
    <w:rsid w:val="00DA1D4E"/>
    <w:rsid w:val="00DA1F87"/>
    <w:rsid w:val="00DA20A1"/>
    <w:rsid w:val="00DA2661"/>
    <w:rsid w:val="00DA2E5F"/>
    <w:rsid w:val="00DA3664"/>
    <w:rsid w:val="00DA3AC7"/>
    <w:rsid w:val="00DA4376"/>
    <w:rsid w:val="00DA4F79"/>
    <w:rsid w:val="00DA57E8"/>
    <w:rsid w:val="00DA5A1A"/>
    <w:rsid w:val="00DA5D10"/>
    <w:rsid w:val="00DA5E4D"/>
    <w:rsid w:val="00DA5E91"/>
    <w:rsid w:val="00DA613D"/>
    <w:rsid w:val="00DA6689"/>
    <w:rsid w:val="00DA670C"/>
    <w:rsid w:val="00DA6864"/>
    <w:rsid w:val="00DA6F07"/>
    <w:rsid w:val="00DA748B"/>
    <w:rsid w:val="00DA7B0D"/>
    <w:rsid w:val="00DB0E7D"/>
    <w:rsid w:val="00DB0EA0"/>
    <w:rsid w:val="00DB10FB"/>
    <w:rsid w:val="00DB38CC"/>
    <w:rsid w:val="00DB3C0D"/>
    <w:rsid w:val="00DB3C22"/>
    <w:rsid w:val="00DB48DB"/>
    <w:rsid w:val="00DB5502"/>
    <w:rsid w:val="00DB5598"/>
    <w:rsid w:val="00DB571B"/>
    <w:rsid w:val="00DB5735"/>
    <w:rsid w:val="00DB5B01"/>
    <w:rsid w:val="00DB5B27"/>
    <w:rsid w:val="00DB5C00"/>
    <w:rsid w:val="00DB5FBD"/>
    <w:rsid w:val="00DB6F52"/>
    <w:rsid w:val="00DB7053"/>
    <w:rsid w:val="00DB7315"/>
    <w:rsid w:val="00DB7BFD"/>
    <w:rsid w:val="00DB7D96"/>
    <w:rsid w:val="00DC0064"/>
    <w:rsid w:val="00DC0708"/>
    <w:rsid w:val="00DC089A"/>
    <w:rsid w:val="00DC0A6D"/>
    <w:rsid w:val="00DC0AEB"/>
    <w:rsid w:val="00DC1009"/>
    <w:rsid w:val="00DC1338"/>
    <w:rsid w:val="00DC156A"/>
    <w:rsid w:val="00DC1F48"/>
    <w:rsid w:val="00DC203D"/>
    <w:rsid w:val="00DC253D"/>
    <w:rsid w:val="00DC2A95"/>
    <w:rsid w:val="00DC3078"/>
    <w:rsid w:val="00DC3A97"/>
    <w:rsid w:val="00DC3D63"/>
    <w:rsid w:val="00DC3FFD"/>
    <w:rsid w:val="00DC41D8"/>
    <w:rsid w:val="00DC43D4"/>
    <w:rsid w:val="00DC4ADB"/>
    <w:rsid w:val="00DC5C41"/>
    <w:rsid w:val="00DC6B88"/>
    <w:rsid w:val="00DD0040"/>
    <w:rsid w:val="00DD03EE"/>
    <w:rsid w:val="00DD075F"/>
    <w:rsid w:val="00DD0DDE"/>
    <w:rsid w:val="00DD16D2"/>
    <w:rsid w:val="00DD1739"/>
    <w:rsid w:val="00DD17B7"/>
    <w:rsid w:val="00DD1E0C"/>
    <w:rsid w:val="00DD28CF"/>
    <w:rsid w:val="00DD29C7"/>
    <w:rsid w:val="00DD2A87"/>
    <w:rsid w:val="00DD2A93"/>
    <w:rsid w:val="00DD2A9D"/>
    <w:rsid w:val="00DD33DE"/>
    <w:rsid w:val="00DD4088"/>
    <w:rsid w:val="00DD4253"/>
    <w:rsid w:val="00DD437C"/>
    <w:rsid w:val="00DD4480"/>
    <w:rsid w:val="00DD4668"/>
    <w:rsid w:val="00DD4B36"/>
    <w:rsid w:val="00DD4B89"/>
    <w:rsid w:val="00DD4FD6"/>
    <w:rsid w:val="00DD507A"/>
    <w:rsid w:val="00DD55A4"/>
    <w:rsid w:val="00DD55F9"/>
    <w:rsid w:val="00DD58F4"/>
    <w:rsid w:val="00DD5C59"/>
    <w:rsid w:val="00DD6587"/>
    <w:rsid w:val="00DD6738"/>
    <w:rsid w:val="00DD6BED"/>
    <w:rsid w:val="00DD6FB0"/>
    <w:rsid w:val="00DD7544"/>
    <w:rsid w:val="00DD7A52"/>
    <w:rsid w:val="00DD7E87"/>
    <w:rsid w:val="00DE0DEC"/>
    <w:rsid w:val="00DE0F70"/>
    <w:rsid w:val="00DE1260"/>
    <w:rsid w:val="00DE2025"/>
    <w:rsid w:val="00DE22B7"/>
    <w:rsid w:val="00DE29AE"/>
    <w:rsid w:val="00DE2AA4"/>
    <w:rsid w:val="00DE2C3C"/>
    <w:rsid w:val="00DE3516"/>
    <w:rsid w:val="00DE4B3A"/>
    <w:rsid w:val="00DE4D76"/>
    <w:rsid w:val="00DE4F32"/>
    <w:rsid w:val="00DE52F3"/>
    <w:rsid w:val="00DE5302"/>
    <w:rsid w:val="00DE5D43"/>
    <w:rsid w:val="00DE5D67"/>
    <w:rsid w:val="00DE5F24"/>
    <w:rsid w:val="00DE69A0"/>
    <w:rsid w:val="00DE79A9"/>
    <w:rsid w:val="00DE7BE9"/>
    <w:rsid w:val="00DE7F9E"/>
    <w:rsid w:val="00DF027F"/>
    <w:rsid w:val="00DF0598"/>
    <w:rsid w:val="00DF0853"/>
    <w:rsid w:val="00DF0C29"/>
    <w:rsid w:val="00DF0C40"/>
    <w:rsid w:val="00DF0DE1"/>
    <w:rsid w:val="00DF10B4"/>
    <w:rsid w:val="00DF127C"/>
    <w:rsid w:val="00DF1569"/>
    <w:rsid w:val="00DF18A0"/>
    <w:rsid w:val="00DF1AA9"/>
    <w:rsid w:val="00DF1DD1"/>
    <w:rsid w:val="00DF1FEB"/>
    <w:rsid w:val="00DF2272"/>
    <w:rsid w:val="00DF2325"/>
    <w:rsid w:val="00DF2A3E"/>
    <w:rsid w:val="00DF2D8A"/>
    <w:rsid w:val="00DF3535"/>
    <w:rsid w:val="00DF35F9"/>
    <w:rsid w:val="00DF3C9A"/>
    <w:rsid w:val="00DF434D"/>
    <w:rsid w:val="00DF45FB"/>
    <w:rsid w:val="00DF4804"/>
    <w:rsid w:val="00DF4A97"/>
    <w:rsid w:val="00DF61A4"/>
    <w:rsid w:val="00DF644E"/>
    <w:rsid w:val="00DF6AC1"/>
    <w:rsid w:val="00DF6B30"/>
    <w:rsid w:val="00DF6F43"/>
    <w:rsid w:val="00DF70A9"/>
    <w:rsid w:val="00DF7266"/>
    <w:rsid w:val="00DF7D27"/>
    <w:rsid w:val="00E0032F"/>
    <w:rsid w:val="00E004D8"/>
    <w:rsid w:val="00E018B3"/>
    <w:rsid w:val="00E01981"/>
    <w:rsid w:val="00E01CC2"/>
    <w:rsid w:val="00E021C0"/>
    <w:rsid w:val="00E0228D"/>
    <w:rsid w:val="00E02363"/>
    <w:rsid w:val="00E02690"/>
    <w:rsid w:val="00E02905"/>
    <w:rsid w:val="00E03952"/>
    <w:rsid w:val="00E03B64"/>
    <w:rsid w:val="00E04406"/>
    <w:rsid w:val="00E047CE"/>
    <w:rsid w:val="00E058A9"/>
    <w:rsid w:val="00E06499"/>
    <w:rsid w:val="00E06AD9"/>
    <w:rsid w:val="00E07B57"/>
    <w:rsid w:val="00E10169"/>
    <w:rsid w:val="00E10CE6"/>
    <w:rsid w:val="00E111E7"/>
    <w:rsid w:val="00E11A83"/>
    <w:rsid w:val="00E11AC1"/>
    <w:rsid w:val="00E11B1C"/>
    <w:rsid w:val="00E1201C"/>
    <w:rsid w:val="00E1232D"/>
    <w:rsid w:val="00E12870"/>
    <w:rsid w:val="00E12F1C"/>
    <w:rsid w:val="00E1321D"/>
    <w:rsid w:val="00E1418C"/>
    <w:rsid w:val="00E1456F"/>
    <w:rsid w:val="00E145E9"/>
    <w:rsid w:val="00E1557C"/>
    <w:rsid w:val="00E1560B"/>
    <w:rsid w:val="00E1565E"/>
    <w:rsid w:val="00E161C1"/>
    <w:rsid w:val="00E1670A"/>
    <w:rsid w:val="00E1671B"/>
    <w:rsid w:val="00E167EA"/>
    <w:rsid w:val="00E16A0F"/>
    <w:rsid w:val="00E16E71"/>
    <w:rsid w:val="00E17B3A"/>
    <w:rsid w:val="00E17C20"/>
    <w:rsid w:val="00E20183"/>
    <w:rsid w:val="00E202F9"/>
    <w:rsid w:val="00E2080D"/>
    <w:rsid w:val="00E2094B"/>
    <w:rsid w:val="00E2125E"/>
    <w:rsid w:val="00E21461"/>
    <w:rsid w:val="00E21D1F"/>
    <w:rsid w:val="00E21E72"/>
    <w:rsid w:val="00E22020"/>
    <w:rsid w:val="00E22CC2"/>
    <w:rsid w:val="00E23388"/>
    <w:rsid w:val="00E2362D"/>
    <w:rsid w:val="00E23DE9"/>
    <w:rsid w:val="00E240FA"/>
    <w:rsid w:val="00E244A6"/>
    <w:rsid w:val="00E248BD"/>
    <w:rsid w:val="00E248DB"/>
    <w:rsid w:val="00E24ECB"/>
    <w:rsid w:val="00E25B2F"/>
    <w:rsid w:val="00E25FE8"/>
    <w:rsid w:val="00E26116"/>
    <w:rsid w:val="00E26884"/>
    <w:rsid w:val="00E26F0B"/>
    <w:rsid w:val="00E2721F"/>
    <w:rsid w:val="00E27455"/>
    <w:rsid w:val="00E27536"/>
    <w:rsid w:val="00E27B90"/>
    <w:rsid w:val="00E27D34"/>
    <w:rsid w:val="00E300FF"/>
    <w:rsid w:val="00E30B18"/>
    <w:rsid w:val="00E31007"/>
    <w:rsid w:val="00E31B9E"/>
    <w:rsid w:val="00E32E31"/>
    <w:rsid w:val="00E33373"/>
    <w:rsid w:val="00E33641"/>
    <w:rsid w:val="00E33A89"/>
    <w:rsid w:val="00E33B94"/>
    <w:rsid w:val="00E33E36"/>
    <w:rsid w:val="00E350F5"/>
    <w:rsid w:val="00E3542C"/>
    <w:rsid w:val="00E36302"/>
    <w:rsid w:val="00E36B7B"/>
    <w:rsid w:val="00E403F5"/>
    <w:rsid w:val="00E40EBB"/>
    <w:rsid w:val="00E40F7D"/>
    <w:rsid w:val="00E41B64"/>
    <w:rsid w:val="00E41DC3"/>
    <w:rsid w:val="00E41E83"/>
    <w:rsid w:val="00E426A8"/>
    <w:rsid w:val="00E428FE"/>
    <w:rsid w:val="00E42A16"/>
    <w:rsid w:val="00E42ADA"/>
    <w:rsid w:val="00E435CD"/>
    <w:rsid w:val="00E43600"/>
    <w:rsid w:val="00E43B9D"/>
    <w:rsid w:val="00E43D01"/>
    <w:rsid w:val="00E43E2A"/>
    <w:rsid w:val="00E444F4"/>
    <w:rsid w:val="00E448B3"/>
    <w:rsid w:val="00E4490E"/>
    <w:rsid w:val="00E45858"/>
    <w:rsid w:val="00E459FD"/>
    <w:rsid w:val="00E4600A"/>
    <w:rsid w:val="00E46085"/>
    <w:rsid w:val="00E4636F"/>
    <w:rsid w:val="00E46379"/>
    <w:rsid w:val="00E46B1E"/>
    <w:rsid w:val="00E47F78"/>
    <w:rsid w:val="00E5023A"/>
    <w:rsid w:val="00E50424"/>
    <w:rsid w:val="00E50774"/>
    <w:rsid w:val="00E50CFF"/>
    <w:rsid w:val="00E51992"/>
    <w:rsid w:val="00E51EAD"/>
    <w:rsid w:val="00E52E8C"/>
    <w:rsid w:val="00E52F3C"/>
    <w:rsid w:val="00E53C6A"/>
    <w:rsid w:val="00E53DE6"/>
    <w:rsid w:val="00E54DD2"/>
    <w:rsid w:val="00E55792"/>
    <w:rsid w:val="00E55C58"/>
    <w:rsid w:val="00E56230"/>
    <w:rsid w:val="00E5669C"/>
    <w:rsid w:val="00E57212"/>
    <w:rsid w:val="00E5724F"/>
    <w:rsid w:val="00E57FCC"/>
    <w:rsid w:val="00E60977"/>
    <w:rsid w:val="00E6154C"/>
    <w:rsid w:val="00E61D6C"/>
    <w:rsid w:val="00E6260D"/>
    <w:rsid w:val="00E62A0F"/>
    <w:rsid w:val="00E62C77"/>
    <w:rsid w:val="00E63513"/>
    <w:rsid w:val="00E63C43"/>
    <w:rsid w:val="00E63DBC"/>
    <w:rsid w:val="00E63F8F"/>
    <w:rsid w:val="00E6515E"/>
    <w:rsid w:val="00E65D60"/>
    <w:rsid w:val="00E6626E"/>
    <w:rsid w:val="00E664D3"/>
    <w:rsid w:val="00E66972"/>
    <w:rsid w:val="00E66A41"/>
    <w:rsid w:val="00E67150"/>
    <w:rsid w:val="00E67336"/>
    <w:rsid w:val="00E70327"/>
    <w:rsid w:val="00E70711"/>
    <w:rsid w:val="00E70AA5"/>
    <w:rsid w:val="00E70BCE"/>
    <w:rsid w:val="00E71182"/>
    <w:rsid w:val="00E7140A"/>
    <w:rsid w:val="00E7157E"/>
    <w:rsid w:val="00E71E85"/>
    <w:rsid w:val="00E728FF"/>
    <w:rsid w:val="00E72D40"/>
    <w:rsid w:val="00E734B5"/>
    <w:rsid w:val="00E73699"/>
    <w:rsid w:val="00E739CD"/>
    <w:rsid w:val="00E74A1D"/>
    <w:rsid w:val="00E74B46"/>
    <w:rsid w:val="00E752B3"/>
    <w:rsid w:val="00E7617F"/>
    <w:rsid w:val="00E77749"/>
    <w:rsid w:val="00E777EF"/>
    <w:rsid w:val="00E80867"/>
    <w:rsid w:val="00E812B2"/>
    <w:rsid w:val="00E81350"/>
    <w:rsid w:val="00E81544"/>
    <w:rsid w:val="00E816AB"/>
    <w:rsid w:val="00E81B94"/>
    <w:rsid w:val="00E81D5B"/>
    <w:rsid w:val="00E81E31"/>
    <w:rsid w:val="00E82059"/>
    <w:rsid w:val="00E828B2"/>
    <w:rsid w:val="00E82A3C"/>
    <w:rsid w:val="00E831B6"/>
    <w:rsid w:val="00E831FE"/>
    <w:rsid w:val="00E83A07"/>
    <w:rsid w:val="00E83A31"/>
    <w:rsid w:val="00E83A8B"/>
    <w:rsid w:val="00E83ADC"/>
    <w:rsid w:val="00E83F87"/>
    <w:rsid w:val="00E8425D"/>
    <w:rsid w:val="00E8487E"/>
    <w:rsid w:val="00E84B10"/>
    <w:rsid w:val="00E85C37"/>
    <w:rsid w:val="00E85DFE"/>
    <w:rsid w:val="00E86265"/>
    <w:rsid w:val="00E86453"/>
    <w:rsid w:val="00E86489"/>
    <w:rsid w:val="00E86721"/>
    <w:rsid w:val="00E86DBE"/>
    <w:rsid w:val="00E87314"/>
    <w:rsid w:val="00E879C2"/>
    <w:rsid w:val="00E87BE4"/>
    <w:rsid w:val="00E9064F"/>
    <w:rsid w:val="00E90A83"/>
    <w:rsid w:val="00E91192"/>
    <w:rsid w:val="00E913DB"/>
    <w:rsid w:val="00E91A5C"/>
    <w:rsid w:val="00E91B11"/>
    <w:rsid w:val="00E91DD0"/>
    <w:rsid w:val="00E9233A"/>
    <w:rsid w:val="00E923A8"/>
    <w:rsid w:val="00E92BAA"/>
    <w:rsid w:val="00E92BD1"/>
    <w:rsid w:val="00E92C75"/>
    <w:rsid w:val="00E9324D"/>
    <w:rsid w:val="00E9339B"/>
    <w:rsid w:val="00E935FE"/>
    <w:rsid w:val="00E93D97"/>
    <w:rsid w:val="00E9401F"/>
    <w:rsid w:val="00E940C1"/>
    <w:rsid w:val="00E94825"/>
    <w:rsid w:val="00E94E53"/>
    <w:rsid w:val="00E94E78"/>
    <w:rsid w:val="00E95759"/>
    <w:rsid w:val="00E968CF"/>
    <w:rsid w:val="00E9697A"/>
    <w:rsid w:val="00E97119"/>
    <w:rsid w:val="00E978B8"/>
    <w:rsid w:val="00E97D20"/>
    <w:rsid w:val="00E97D39"/>
    <w:rsid w:val="00EA033C"/>
    <w:rsid w:val="00EA03E5"/>
    <w:rsid w:val="00EA06E0"/>
    <w:rsid w:val="00EA0735"/>
    <w:rsid w:val="00EA11A9"/>
    <w:rsid w:val="00EA1556"/>
    <w:rsid w:val="00EA1F01"/>
    <w:rsid w:val="00EA215C"/>
    <w:rsid w:val="00EA2594"/>
    <w:rsid w:val="00EA2E19"/>
    <w:rsid w:val="00EA34D2"/>
    <w:rsid w:val="00EA3554"/>
    <w:rsid w:val="00EA3688"/>
    <w:rsid w:val="00EA3AA0"/>
    <w:rsid w:val="00EA3C3C"/>
    <w:rsid w:val="00EA3F9E"/>
    <w:rsid w:val="00EA4240"/>
    <w:rsid w:val="00EA42A8"/>
    <w:rsid w:val="00EA444E"/>
    <w:rsid w:val="00EA4452"/>
    <w:rsid w:val="00EA4C69"/>
    <w:rsid w:val="00EA571F"/>
    <w:rsid w:val="00EA5B4F"/>
    <w:rsid w:val="00EA6067"/>
    <w:rsid w:val="00EA68B8"/>
    <w:rsid w:val="00EA7314"/>
    <w:rsid w:val="00EB00BB"/>
    <w:rsid w:val="00EB0E54"/>
    <w:rsid w:val="00EB0FA4"/>
    <w:rsid w:val="00EB0FE8"/>
    <w:rsid w:val="00EB17E7"/>
    <w:rsid w:val="00EB1F90"/>
    <w:rsid w:val="00EB2080"/>
    <w:rsid w:val="00EB21B9"/>
    <w:rsid w:val="00EB21E0"/>
    <w:rsid w:val="00EB240A"/>
    <w:rsid w:val="00EB31CD"/>
    <w:rsid w:val="00EB31D6"/>
    <w:rsid w:val="00EB32A3"/>
    <w:rsid w:val="00EB3C37"/>
    <w:rsid w:val="00EB3CA5"/>
    <w:rsid w:val="00EB3CDD"/>
    <w:rsid w:val="00EB4CB9"/>
    <w:rsid w:val="00EB5376"/>
    <w:rsid w:val="00EB5A72"/>
    <w:rsid w:val="00EB61D2"/>
    <w:rsid w:val="00EB6696"/>
    <w:rsid w:val="00EB6A74"/>
    <w:rsid w:val="00EB71BA"/>
    <w:rsid w:val="00EB7985"/>
    <w:rsid w:val="00EB7C4B"/>
    <w:rsid w:val="00EB7F4F"/>
    <w:rsid w:val="00EC00A5"/>
    <w:rsid w:val="00EC1726"/>
    <w:rsid w:val="00EC1DBC"/>
    <w:rsid w:val="00EC1EB4"/>
    <w:rsid w:val="00EC20CB"/>
    <w:rsid w:val="00EC25CF"/>
    <w:rsid w:val="00EC2662"/>
    <w:rsid w:val="00EC2946"/>
    <w:rsid w:val="00EC2A83"/>
    <w:rsid w:val="00EC34B0"/>
    <w:rsid w:val="00EC3846"/>
    <w:rsid w:val="00EC3D4B"/>
    <w:rsid w:val="00EC4024"/>
    <w:rsid w:val="00EC42EE"/>
    <w:rsid w:val="00EC48D8"/>
    <w:rsid w:val="00EC4C60"/>
    <w:rsid w:val="00EC4D5F"/>
    <w:rsid w:val="00EC534E"/>
    <w:rsid w:val="00EC5A27"/>
    <w:rsid w:val="00EC5ED1"/>
    <w:rsid w:val="00EC6568"/>
    <w:rsid w:val="00EC6839"/>
    <w:rsid w:val="00EC6A63"/>
    <w:rsid w:val="00EC7AAE"/>
    <w:rsid w:val="00EC7B10"/>
    <w:rsid w:val="00EC7C1C"/>
    <w:rsid w:val="00EC7DC7"/>
    <w:rsid w:val="00ED0E46"/>
    <w:rsid w:val="00ED1A70"/>
    <w:rsid w:val="00ED1ACE"/>
    <w:rsid w:val="00ED1BA7"/>
    <w:rsid w:val="00ED1C87"/>
    <w:rsid w:val="00ED1E67"/>
    <w:rsid w:val="00ED255A"/>
    <w:rsid w:val="00ED327E"/>
    <w:rsid w:val="00ED32A0"/>
    <w:rsid w:val="00ED32F7"/>
    <w:rsid w:val="00ED381B"/>
    <w:rsid w:val="00ED3B02"/>
    <w:rsid w:val="00ED3C28"/>
    <w:rsid w:val="00ED405F"/>
    <w:rsid w:val="00ED433C"/>
    <w:rsid w:val="00ED4562"/>
    <w:rsid w:val="00ED4865"/>
    <w:rsid w:val="00ED5225"/>
    <w:rsid w:val="00ED5AC0"/>
    <w:rsid w:val="00ED5E44"/>
    <w:rsid w:val="00ED5FB5"/>
    <w:rsid w:val="00ED676A"/>
    <w:rsid w:val="00ED6B39"/>
    <w:rsid w:val="00ED6C0A"/>
    <w:rsid w:val="00ED6C1C"/>
    <w:rsid w:val="00ED75CE"/>
    <w:rsid w:val="00ED7F8A"/>
    <w:rsid w:val="00EE0B7F"/>
    <w:rsid w:val="00EE0D49"/>
    <w:rsid w:val="00EE1102"/>
    <w:rsid w:val="00EE1418"/>
    <w:rsid w:val="00EE1825"/>
    <w:rsid w:val="00EE2949"/>
    <w:rsid w:val="00EE2D77"/>
    <w:rsid w:val="00EE2F94"/>
    <w:rsid w:val="00EE303A"/>
    <w:rsid w:val="00EE32D1"/>
    <w:rsid w:val="00EE39B0"/>
    <w:rsid w:val="00EE3AD4"/>
    <w:rsid w:val="00EE47E7"/>
    <w:rsid w:val="00EE4C56"/>
    <w:rsid w:val="00EE4EB6"/>
    <w:rsid w:val="00EE513E"/>
    <w:rsid w:val="00EE5303"/>
    <w:rsid w:val="00EE552D"/>
    <w:rsid w:val="00EE6CBD"/>
    <w:rsid w:val="00EE6D79"/>
    <w:rsid w:val="00EE6F78"/>
    <w:rsid w:val="00EF03EA"/>
    <w:rsid w:val="00EF059D"/>
    <w:rsid w:val="00EF06FA"/>
    <w:rsid w:val="00EF0A13"/>
    <w:rsid w:val="00EF0D12"/>
    <w:rsid w:val="00EF1375"/>
    <w:rsid w:val="00EF1402"/>
    <w:rsid w:val="00EF14C9"/>
    <w:rsid w:val="00EF16D2"/>
    <w:rsid w:val="00EF1D11"/>
    <w:rsid w:val="00EF2577"/>
    <w:rsid w:val="00EF2C11"/>
    <w:rsid w:val="00EF31B0"/>
    <w:rsid w:val="00EF35DE"/>
    <w:rsid w:val="00EF37FF"/>
    <w:rsid w:val="00EF3CC9"/>
    <w:rsid w:val="00EF4110"/>
    <w:rsid w:val="00EF419E"/>
    <w:rsid w:val="00EF4665"/>
    <w:rsid w:val="00EF5287"/>
    <w:rsid w:val="00EF5582"/>
    <w:rsid w:val="00EF570F"/>
    <w:rsid w:val="00EF58B7"/>
    <w:rsid w:val="00EF5993"/>
    <w:rsid w:val="00EF5A5B"/>
    <w:rsid w:val="00EF5EE2"/>
    <w:rsid w:val="00EF68D5"/>
    <w:rsid w:val="00EF7822"/>
    <w:rsid w:val="00EF791C"/>
    <w:rsid w:val="00EF79E7"/>
    <w:rsid w:val="00EF7F80"/>
    <w:rsid w:val="00F000B9"/>
    <w:rsid w:val="00F000D0"/>
    <w:rsid w:val="00F00686"/>
    <w:rsid w:val="00F008EA"/>
    <w:rsid w:val="00F01151"/>
    <w:rsid w:val="00F019B2"/>
    <w:rsid w:val="00F01D5F"/>
    <w:rsid w:val="00F021D8"/>
    <w:rsid w:val="00F022C4"/>
    <w:rsid w:val="00F025BC"/>
    <w:rsid w:val="00F02611"/>
    <w:rsid w:val="00F0270A"/>
    <w:rsid w:val="00F02BCA"/>
    <w:rsid w:val="00F0327D"/>
    <w:rsid w:val="00F04040"/>
    <w:rsid w:val="00F04096"/>
    <w:rsid w:val="00F0457A"/>
    <w:rsid w:val="00F04CAA"/>
    <w:rsid w:val="00F04CE0"/>
    <w:rsid w:val="00F0522A"/>
    <w:rsid w:val="00F05723"/>
    <w:rsid w:val="00F058FF"/>
    <w:rsid w:val="00F0619C"/>
    <w:rsid w:val="00F06E48"/>
    <w:rsid w:val="00F072FA"/>
    <w:rsid w:val="00F07868"/>
    <w:rsid w:val="00F07D01"/>
    <w:rsid w:val="00F102C8"/>
    <w:rsid w:val="00F10AC7"/>
    <w:rsid w:val="00F10D6D"/>
    <w:rsid w:val="00F1134A"/>
    <w:rsid w:val="00F1175E"/>
    <w:rsid w:val="00F133B5"/>
    <w:rsid w:val="00F13A53"/>
    <w:rsid w:val="00F13D71"/>
    <w:rsid w:val="00F142EC"/>
    <w:rsid w:val="00F14380"/>
    <w:rsid w:val="00F14800"/>
    <w:rsid w:val="00F15BD2"/>
    <w:rsid w:val="00F16135"/>
    <w:rsid w:val="00F16573"/>
    <w:rsid w:val="00F16709"/>
    <w:rsid w:val="00F16DA3"/>
    <w:rsid w:val="00F172AB"/>
    <w:rsid w:val="00F17426"/>
    <w:rsid w:val="00F17605"/>
    <w:rsid w:val="00F17858"/>
    <w:rsid w:val="00F17EE8"/>
    <w:rsid w:val="00F203DE"/>
    <w:rsid w:val="00F20A14"/>
    <w:rsid w:val="00F21192"/>
    <w:rsid w:val="00F21E3D"/>
    <w:rsid w:val="00F21F1B"/>
    <w:rsid w:val="00F22479"/>
    <w:rsid w:val="00F22BEC"/>
    <w:rsid w:val="00F22DFC"/>
    <w:rsid w:val="00F233F8"/>
    <w:rsid w:val="00F23673"/>
    <w:rsid w:val="00F23BF7"/>
    <w:rsid w:val="00F240D7"/>
    <w:rsid w:val="00F24202"/>
    <w:rsid w:val="00F24B3E"/>
    <w:rsid w:val="00F24EDA"/>
    <w:rsid w:val="00F24EE5"/>
    <w:rsid w:val="00F258A0"/>
    <w:rsid w:val="00F258A8"/>
    <w:rsid w:val="00F259A2"/>
    <w:rsid w:val="00F25F86"/>
    <w:rsid w:val="00F2614C"/>
    <w:rsid w:val="00F264CE"/>
    <w:rsid w:val="00F27015"/>
    <w:rsid w:val="00F27105"/>
    <w:rsid w:val="00F2750C"/>
    <w:rsid w:val="00F27677"/>
    <w:rsid w:val="00F27C12"/>
    <w:rsid w:val="00F27C33"/>
    <w:rsid w:val="00F300B1"/>
    <w:rsid w:val="00F312E2"/>
    <w:rsid w:val="00F31821"/>
    <w:rsid w:val="00F31FC9"/>
    <w:rsid w:val="00F3282B"/>
    <w:rsid w:val="00F329A9"/>
    <w:rsid w:val="00F32B4D"/>
    <w:rsid w:val="00F32BC2"/>
    <w:rsid w:val="00F33BE3"/>
    <w:rsid w:val="00F33FEA"/>
    <w:rsid w:val="00F33FF9"/>
    <w:rsid w:val="00F35038"/>
    <w:rsid w:val="00F3586C"/>
    <w:rsid w:val="00F36315"/>
    <w:rsid w:val="00F36ACA"/>
    <w:rsid w:val="00F36F49"/>
    <w:rsid w:val="00F402C1"/>
    <w:rsid w:val="00F4055B"/>
    <w:rsid w:val="00F4071B"/>
    <w:rsid w:val="00F40797"/>
    <w:rsid w:val="00F40DDF"/>
    <w:rsid w:val="00F41F37"/>
    <w:rsid w:val="00F420EE"/>
    <w:rsid w:val="00F421B9"/>
    <w:rsid w:val="00F4222F"/>
    <w:rsid w:val="00F43393"/>
    <w:rsid w:val="00F4432E"/>
    <w:rsid w:val="00F44AE7"/>
    <w:rsid w:val="00F450CD"/>
    <w:rsid w:val="00F45B14"/>
    <w:rsid w:val="00F4636F"/>
    <w:rsid w:val="00F46AAB"/>
    <w:rsid w:val="00F46B79"/>
    <w:rsid w:val="00F4712C"/>
    <w:rsid w:val="00F47AC1"/>
    <w:rsid w:val="00F47E92"/>
    <w:rsid w:val="00F50A3B"/>
    <w:rsid w:val="00F5280A"/>
    <w:rsid w:val="00F52C0B"/>
    <w:rsid w:val="00F52C7D"/>
    <w:rsid w:val="00F52D2C"/>
    <w:rsid w:val="00F53B98"/>
    <w:rsid w:val="00F545FF"/>
    <w:rsid w:val="00F5501D"/>
    <w:rsid w:val="00F55063"/>
    <w:rsid w:val="00F557DC"/>
    <w:rsid w:val="00F55CA3"/>
    <w:rsid w:val="00F55CD7"/>
    <w:rsid w:val="00F561BC"/>
    <w:rsid w:val="00F562B7"/>
    <w:rsid w:val="00F5672D"/>
    <w:rsid w:val="00F56840"/>
    <w:rsid w:val="00F56D52"/>
    <w:rsid w:val="00F5737D"/>
    <w:rsid w:val="00F57440"/>
    <w:rsid w:val="00F600D6"/>
    <w:rsid w:val="00F608D0"/>
    <w:rsid w:val="00F60B58"/>
    <w:rsid w:val="00F6140C"/>
    <w:rsid w:val="00F61727"/>
    <w:rsid w:val="00F621B7"/>
    <w:rsid w:val="00F625D6"/>
    <w:rsid w:val="00F633A3"/>
    <w:rsid w:val="00F63876"/>
    <w:rsid w:val="00F63909"/>
    <w:rsid w:val="00F63D27"/>
    <w:rsid w:val="00F63D7E"/>
    <w:rsid w:val="00F64E77"/>
    <w:rsid w:val="00F64F59"/>
    <w:rsid w:val="00F6561B"/>
    <w:rsid w:val="00F659A0"/>
    <w:rsid w:val="00F65A64"/>
    <w:rsid w:val="00F66510"/>
    <w:rsid w:val="00F667E5"/>
    <w:rsid w:val="00F66813"/>
    <w:rsid w:val="00F66D6C"/>
    <w:rsid w:val="00F66EC6"/>
    <w:rsid w:val="00F67DDA"/>
    <w:rsid w:val="00F67F31"/>
    <w:rsid w:val="00F67F80"/>
    <w:rsid w:val="00F7021F"/>
    <w:rsid w:val="00F70601"/>
    <w:rsid w:val="00F70DA8"/>
    <w:rsid w:val="00F70E9A"/>
    <w:rsid w:val="00F71637"/>
    <w:rsid w:val="00F721E1"/>
    <w:rsid w:val="00F72506"/>
    <w:rsid w:val="00F7255D"/>
    <w:rsid w:val="00F72850"/>
    <w:rsid w:val="00F72D3B"/>
    <w:rsid w:val="00F72DA8"/>
    <w:rsid w:val="00F72EC8"/>
    <w:rsid w:val="00F733C2"/>
    <w:rsid w:val="00F7349A"/>
    <w:rsid w:val="00F73647"/>
    <w:rsid w:val="00F736EC"/>
    <w:rsid w:val="00F73AB6"/>
    <w:rsid w:val="00F73BF4"/>
    <w:rsid w:val="00F74356"/>
    <w:rsid w:val="00F74399"/>
    <w:rsid w:val="00F753A3"/>
    <w:rsid w:val="00F75451"/>
    <w:rsid w:val="00F7570A"/>
    <w:rsid w:val="00F75B04"/>
    <w:rsid w:val="00F768C3"/>
    <w:rsid w:val="00F76FD1"/>
    <w:rsid w:val="00F77365"/>
    <w:rsid w:val="00F80269"/>
    <w:rsid w:val="00F80559"/>
    <w:rsid w:val="00F80ADC"/>
    <w:rsid w:val="00F80C03"/>
    <w:rsid w:val="00F810D8"/>
    <w:rsid w:val="00F825E0"/>
    <w:rsid w:val="00F8290C"/>
    <w:rsid w:val="00F8290E"/>
    <w:rsid w:val="00F82FCF"/>
    <w:rsid w:val="00F8348B"/>
    <w:rsid w:val="00F83A20"/>
    <w:rsid w:val="00F83EF5"/>
    <w:rsid w:val="00F845F4"/>
    <w:rsid w:val="00F8495E"/>
    <w:rsid w:val="00F850F1"/>
    <w:rsid w:val="00F853F3"/>
    <w:rsid w:val="00F8596C"/>
    <w:rsid w:val="00F86793"/>
    <w:rsid w:val="00F86E9C"/>
    <w:rsid w:val="00F873D1"/>
    <w:rsid w:val="00F87796"/>
    <w:rsid w:val="00F87984"/>
    <w:rsid w:val="00F87BAD"/>
    <w:rsid w:val="00F87C68"/>
    <w:rsid w:val="00F87CBE"/>
    <w:rsid w:val="00F87D10"/>
    <w:rsid w:val="00F900B5"/>
    <w:rsid w:val="00F902C8"/>
    <w:rsid w:val="00F90665"/>
    <w:rsid w:val="00F906CD"/>
    <w:rsid w:val="00F906E9"/>
    <w:rsid w:val="00F908C2"/>
    <w:rsid w:val="00F90F6E"/>
    <w:rsid w:val="00F91C3B"/>
    <w:rsid w:val="00F91FF1"/>
    <w:rsid w:val="00F92DD9"/>
    <w:rsid w:val="00F92E8E"/>
    <w:rsid w:val="00F92EFC"/>
    <w:rsid w:val="00F9319A"/>
    <w:rsid w:val="00F93FD9"/>
    <w:rsid w:val="00F940A9"/>
    <w:rsid w:val="00F94258"/>
    <w:rsid w:val="00F94A7D"/>
    <w:rsid w:val="00F957D0"/>
    <w:rsid w:val="00F959F7"/>
    <w:rsid w:val="00F96248"/>
    <w:rsid w:val="00F9626E"/>
    <w:rsid w:val="00F962CB"/>
    <w:rsid w:val="00F965F8"/>
    <w:rsid w:val="00F9687C"/>
    <w:rsid w:val="00F96D4F"/>
    <w:rsid w:val="00F97569"/>
    <w:rsid w:val="00F97A23"/>
    <w:rsid w:val="00F97B4B"/>
    <w:rsid w:val="00F97FF7"/>
    <w:rsid w:val="00FA15C0"/>
    <w:rsid w:val="00FA15D0"/>
    <w:rsid w:val="00FA16C6"/>
    <w:rsid w:val="00FA1E9B"/>
    <w:rsid w:val="00FA2270"/>
    <w:rsid w:val="00FA22A2"/>
    <w:rsid w:val="00FA2326"/>
    <w:rsid w:val="00FA233F"/>
    <w:rsid w:val="00FA2746"/>
    <w:rsid w:val="00FA2F92"/>
    <w:rsid w:val="00FA3079"/>
    <w:rsid w:val="00FA3E5A"/>
    <w:rsid w:val="00FA43D0"/>
    <w:rsid w:val="00FA4FA4"/>
    <w:rsid w:val="00FA51FD"/>
    <w:rsid w:val="00FA574A"/>
    <w:rsid w:val="00FA5904"/>
    <w:rsid w:val="00FA6B8C"/>
    <w:rsid w:val="00FB069D"/>
    <w:rsid w:val="00FB0A55"/>
    <w:rsid w:val="00FB0D89"/>
    <w:rsid w:val="00FB0E7D"/>
    <w:rsid w:val="00FB1561"/>
    <w:rsid w:val="00FB1767"/>
    <w:rsid w:val="00FB1B06"/>
    <w:rsid w:val="00FB1CF5"/>
    <w:rsid w:val="00FB1E3E"/>
    <w:rsid w:val="00FB2CFB"/>
    <w:rsid w:val="00FB337F"/>
    <w:rsid w:val="00FB345B"/>
    <w:rsid w:val="00FB3704"/>
    <w:rsid w:val="00FB375F"/>
    <w:rsid w:val="00FB3DB1"/>
    <w:rsid w:val="00FB43F4"/>
    <w:rsid w:val="00FB480F"/>
    <w:rsid w:val="00FB50E2"/>
    <w:rsid w:val="00FB5239"/>
    <w:rsid w:val="00FB5D05"/>
    <w:rsid w:val="00FB5E31"/>
    <w:rsid w:val="00FB604C"/>
    <w:rsid w:val="00FB7669"/>
    <w:rsid w:val="00FB7AF8"/>
    <w:rsid w:val="00FB7C4E"/>
    <w:rsid w:val="00FC031F"/>
    <w:rsid w:val="00FC09A5"/>
    <w:rsid w:val="00FC0BDD"/>
    <w:rsid w:val="00FC0CEE"/>
    <w:rsid w:val="00FC0E83"/>
    <w:rsid w:val="00FC1018"/>
    <w:rsid w:val="00FC12B4"/>
    <w:rsid w:val="00FC16C5"/>
    <w:rsid w:val="00FC26B9"/>
    <w:rsid w:val="00FC2B9C"/>
    <w:rsid w:val="00FC2F99"/>
    <w:rsid w:val="00FC3A10"/>
    <w:rsid w:val="00FC3A55"/>
    <w:rsid w:val="00FC408D"/>
    <w:rsid w:val="00FC47B2"/>
    <w:rsid w:val="00FC48BC"/>
    <w:rsid w:val="00FC5482"/>
    <w:rsid w:val="00FC55F2"/>
    <w:rsid w:val="00FC577D"/>
    <w:rsid w:val="00FC6124"/>
    <w:rsid w:val="00FC61C4"/>
    <w:rsid w:val="00FC679C"/>
    <w:rsid w:val="00FC69CB"/>
    <w:rsid w:val="00FC6D0C"/>
    <w:rsid w:val="00FC6FFC"/>
    <w:rsid w:val="00FC73C8"/>
    <w:rsid w:val="00FC7755"/>
    <w:rsid w:val="00FC77AC"/>
    <w:rsid w:val="00FC77CE"/>
    <w:rsid w:val="00FC7D0E"/>
    <w:rsid w:val="00FC7E25"/>
    <w:rsid w:val="00FD150C"/>
    <w:rsid w:val="00FD1D4B"/>
    <w:rsid w:val="00FD2060"/>
    <w:rsid w:val="00FD2574"/>
    <w:rsid w:val="00FD2695"/>
    <w:rsid w:val="00FD273B"/>
    <w:rsid w:val="00FD29E0"/>
    <w:rsid w:val="00FD336D"/>
    <w:rsid w:val="00FD3B59"/>
    <w:rsid w:val="00FD3FDF"/>
    <w:rsid w:val="00FD4185"/>
    <w:rsid w:val="00FD42A4"/>
    <w:rsid w:val="00FD42D2"/>
    <w:rsid w:val="00FD4B2C"/>
    <w:rsid w:val="00FD4BE6"/>
    <w:rsid w:val="00FD55DA"/>
    <w:rsid w:val="00FD59DB"/>
    <w:rsid w:val="00FD6686"/>
    <w:rsid w:val="00FD680E"/>
    <w:rsid w:val="00FD77CB"/>
    <w:rsid w:val="00FD7C37"/>
    <w:rsid w:val="00FD7C53"/>
    <w:rsid w:val="00FE02EB"/>
    <w:rsid w:val="00FE03BF"/>
    <w:rsid w:val="00FE0591"/>
    <w:rsid w:val="00FE0869"/>
    <w:rsid w:val="00FE0ABC"/>
    <w:rsid w:val="00FE0C1F"/>
    <w:rsid w:val="00FE0DE2"/>
    <w:rsid w:val="00FE22B9"/>
    <w:rsid w:val="00FE24F9"/>
    <w:rsid w:val="00FE28D3"/>
    <w:rsid w:val="00FE2D36"/>
    <w:rsid w:val="00FE3148"/>
    <w:rsid w:val="00FE315B"/>
    <w:rsid w:val="00FE353A"/>
    <w:rsid w:val="00FE36AF"/>
    <w:rsid w:val="00FE3D93"/>
    <w:rsid w:val="00FE4217"/>
    <w:rsid w:val="00FE4B10"/>
    <w:rsid w:val="00FE4B98"/>
    <w:rsid w:val="00FE4C58"/>
    <w:rsid w:val="00FE4EE1"/>
    <w:rsid w:val="00FE513F"/>
    <w:rsid w:val="00FE5446"/>
    <w:rsid w:val="00FE5BB2"/>
    <w:rsid w:val="00FE5F68"/>
    <w:rsid w:val="00FE6148"/>
    <w:rsid w:val="00FE64CD"/>
    <w:rsid w:val="00FE6570"/>
    <w:rsid w:val="00FE703E"/>
    <w:rsid w:val="00FE71D7"/>
    <w:rsid w:val="00FE75A3"/>
    <w:rsid w:val="00FE7B29"/>
    <w:rsid w:val="00FF0923"/>
    <w:rsid w:val="00FF12F4"/>
    <w:rsid w:val="00FF2643"/>
    <w:rsid w:val="00FF2674"/>
    <w:rsid w:val="00FF2AB2"/>
    <w:rsid w:val="00FF2AF4"/>
    <w:rsid w:val="00FF3075"/>
    <w:rsid w:val="00FF349F"/>
    <w:rsid w:val="00FF35AD"/>
    <w:rsid w:val="00FF36BD"/>
    <w:rsid w:val="00FF383D"/>
    <w:rsid w:val="00FF4177"/>
    <w:rsid w:val="00FF4AA5"/>
    <w:rsid w:val="00FF4EAB"/>
    <w:rsid w:val="00FF5A0F"/>
    <w:rsid w:val="00FF5D7B"/>
    <w:rsid w:val="00FF63C7"/>
    <w:rsid w:val="00FF6FA9"/>
    <w:rsid w:val="00FF7311"/>
    <w:rsid w:val="00FF766D"/>
    <w:rsid w:val="00FF775B"/>
    <w:rsid w:val="00FF77C8"/>
    <w:rsid w:val="00FF7F74"/>
    <w:rsid w:val="00FF7F7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93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0"/>
    <w:lsdException w:name="toc 7" w:uiPriority="0"/>
    <w:lsdException w:name="toc 8" w:uiPriority="39"/>
    <w:lsdException w:name="toc 9" w:uiPriority="0"/>
    <w:lsdException w:name="Normal Indent" w:uiPriority="0"/>
    <w:lsdException w:name="annotation text" w:uiPriority="0"/>
    <w:lsdException w:name="header" w:uiPriority="0"/>
    <w:lsdException w:name="caption" w:semiHidden="0" w:uiPriority="0" w:unhideWhenUsed="0"/>
    <w:lsdException w:name="annotation reference" w:uiPriority="0"/>
    <w:lsdException w:name="page number" w:uiPriority="0"/>
    <w:lsdException w:name="List" w:uiPriority="0"/>
    <w:lsdException w:name="List Bullet" w:uiPriority="0"/>
    <w:lsdException w:name="List 2"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0" w:unhideWhenUsed="0" w:qFormat="1"/>
    <w:lsdException w:name="Emphasis" w:semiHidden="0" w:uiPriority="20" w:unhideWhenUsed="0"/>
    <w:lsdException w:name="Plain Text" w:uiPriority="0"/>
    <w:lsdException w:name="No List" w:uiPriority="0"/>
    <w:lsdException w:name="Outline List 2"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F5672D"/>
    <w:pPr>
      <w:jc w:val="both"/>
    </w:pPr>
    <w:rPr>
      <w:rFonts w:ascii="Arial" w:hAnsi="Arial" w:cs="Tahoma"/>
      <w:sz w:val="22"/>
      <w:szCs w:val="22"/>
    </w:rPr>
  </w:style>
  <w:style w:type="paragraph" w:styleId="Heading1">
    <w:name w:val="heading 1"/>
    <w:basedOn w:val="BodyText2"/>
    <w:next w:val="Normal"/>
    <w:link w:val="Heading1Char"/>
    <w:qFormat/>
    <w:rsid w:val="0052686E"/>
    <w:pPr>
      <w:pBdr>
        <w:top w:val="single" w:sz="4" w:space="1" w:color="auto"/>
        <w:left w:val="single" w:sz="4" w:space="4" w:color="auto"/>
        <w:bottom w:val="single" w:sz="4" w:space="1" w:color="auto"/>
        <w:right w:val="single" w:sz="4" w:space="4" w:color="auto"/>
      </w:pBdr>
      <w:tabs>
        <w:tab w:val="left" w:pos="993"/>
      </w:tabs>
      <w:outlineLvl w:val="0"/>
    </w:pPr>
    <w:rPr>
      <w:rFonts w:ascii="Tahoma" w:hAnsi="Tahoma"/>
      <w:caps/>
      <w:sz w:val="28"/>
      <w:szCs w:val="28"/>
      <w:lang w:val="sr-Cyrl-CS"/>
    </w:rPr>
  </w:style>
  <w:style w:type="paragraph" w:styleId="Heading2">
    <w:name w:val="heading 2"/>
    <w:basedOn w:val="BodyText2"/>
    <w:next w:val="Normal"/>
    <w:link w:val="Heading2Char"/>
    <w:qFormat/>
    <w:rsid w:val="0052686E"/>
    <w:pPr>
      <w:pBdr>
        <w:top w:val="single" w:sz="4" w:space="1" w:color="auto"/>
        <w:left w:val="single" w:sz="4" w:space="4" w:color="auto"/>
        <w:bottom w:val="single" w:sz="4" w:space="1" w:color="auto"/>
        <w:right w:val="single" w:sz="4" w:space="4" w:color="auto"/>
      </w:pBdr>
      <w:tabs>
        <w:tab w:val="left" w:pos="993"/>
      </w:tabs>
      <w:outlineLvl w:val="1"/>
    </w:pPr>
    <w:rPr>
      <w:rFonts w:ascii="Tahoma" w:hAnsi="Tahoma"/>
      <w:caps/>
      <w:sz w:val="28"/>
      <w:szCs w:val="28"/>
    </w:rPr>
  </w:style>
  <w:style w:type="paragraph" w:styleId="Heading3">
    <w:name w:val="heading 3"/>
    <w:basedOn w:val="Normal"/>
    <w:next w:val="Normal"/>
    <w:link w:val="Heading3Char"/>
    <w:qFormat/>
    <w:rsid w:val="0052686E"/>
    <w:pPr>
      <w:pBdr>
        <w:top w:val="single" w:sz="4" w:space="1" w:color="auto"/>
        <w:left w:val="single" w:sz="4" w:space="4" w:color="auto"/>
        <w:bottom w:val="single" w:sz="4" w:space="1" w:color="auto"/>
        <w:right w:val="single" w:sz="4" w:space="4" w:color="auto"/>
      </w:pBdr>
      <w:tabs>
        <w:tab w:val="left" w:pos="993"/>
        <w:tab w:val="left" w:pos="5580"/>
      </w:tabs>
      <w:outlineLvl w:val="2"/>
    </w:pPr>
    <w:rPr>
      <w:rFonts w:cs="Times New Roman"/>
      <w:b/>
      <w:bCs/>
      <w:caps/>
      <w:sz w:val="24"/>
      <w:szCs w:val="24"/>
      <w:lang w:val="ru-RU"/>
    </w:rPr>
  </w:style>
  <w:style w:type="paragraph" w:styleId="Heading4">
    <w:name w:val="heading 4"/>
    <w:basedOn w:val="Normal"/>
    <w:next w:val="Normal"/>
    <w:link w:val="Heading4Char"/>
    <w:qFormat/>
    <w:rsid w:val="005450EC"/>
    <w:pPr>
      <w:ind w:left="993" w:hanging="993"/>
      <w:outlineLvl w:val="3"/>
    </w:pPr>
    <w:rPr>
      <w:rFonts w:cs="Times New Roman"/>
      <w:b/>
      <w:caps/>
      <w:u w:val="single"/>
    </w:rPr>
  </w:style>
  <w:style w:type="paragraph" w:styleId="Heading5">
    <w:name w:val="heading 5"/>
    <w:basedOn w:val="Normal"/>
    <w:next w:val="Normal"/>
    <w:link w:val="Heading5Char"/>
    <w:qFormat/>
    <w:rsid w:val="00BC3EA2"/>
    <w:pPr>
      <w:ind w:firstLine="720"/>
      <w:outlineLvl w:val="4"/>
    </w:pPr>
    <w:rPr>
      <w:rFonts w:cs="Times New Roman"/>
      <w:b/>
      <w:lang w:val="ru-RU"/>
    </w:rPr>
  </w:style>
  <w:style w:type="paragraph" w:styleId="Heading6">
    <w:name w:val="heading 6"/>
    <w:basedOn w:val="Normal"/>
    <w:next w:val="Normal"/>
    <w:link w:val="Heading6Char"/>
    <w:qFormat/>
    <w:rsid w:val="0052686E"/>
    <w:pPr>
      <w:keepNext/>
      <w:outlineLvl w:val="5"/>
    </w:pPr>
    <w:rPr>
      <w:rFonts w:cs="Times New Roman"/>
      <w:b/>
      <w:bCs/>
      <w:caps/>
      <w:sz w:val="16"/>
    </w:rPr>
  </w:style>
  <w:style w:type="paragraph" w:styleId="Heading7">
    <w:name w:val="heading 7"/>
    <w:basedOn w:val="Normal"/>
    <w:next w:val="Normal"/>
    <w:link w:val="Heading7Char"/>
    <w:qFormat/>
    <w:rsid w:val="0052686E"/>
    <w:pPr>
      <w:keepNext/>
      <w:jc w:val="center"/>
      <w:outlineLvl w:val="6"/>
    </w:pPr>
    <w:rPr>
      <w:rFonts w:cs="Times New Roman"/>
      <w:b/>
      <w:bCs/>
      <w:sz w:val="16"/>
    </w:rPr>
  </w:style>
  <w:style w:type="paragraph" w:styleId="Heading8">
    <w:name w:val="heading 8"/>
    <w:basedOn w:val="Normal"/>
    <w:next w:val="Normal"/>
    <w:link w:val="Heading8Char"/>
    <w:qFormat/>
    <w:rsid w:val="0052686E"/>
    <w:pPr>
      <w:keepNext/>
      <w:ind w:left="2160" w:hanging="2160"/>
      <w:outlineLvl w:val="7"/>
    </w:pPr>
    <w:rPr>
      <w:rFonts w:cs="Times New Roman"/>
      <w:b/>
      <w:bCs/>
    </w:rPr>
  </w:style>
  <w:style w:type="paragraph" w:styleId="Heading9">
    <w:name w:val="heading 9"/>
    <w:basedOn w:val="Normal"/>
    <w:next w:val="Normal"/>
    <w:link w:val="Heading9Char"/>
    <w:qFormat/>
    <w:rsid w:val="0052686E"/>
    <w:pPr>
      <w:keepNext/>
      <w:outlineLvl w:val="8"/>
    </w:pPr>
    <w:rPr>
      <w:rFonts w:cs="Times New Roman"/>
      <w:sz w:val="28"/>
    </w:r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 Char, Char3,uvlaka 2,Body Text Char Char Char Char,Body Text Char Char Char,Body Text Char Char Char Char Char Char Char Char Char,Body Text Char Char Char Char Char Char Char Char,Body Text Char Char Char Char Char Char Char,Char,Char1,Char3"/>
    <w:basedOn w:val="Normal"/>
    <w:link w:val="BodyTextChar"/>
    <w:rsid w:val="005C0D97"/>
    <w:rPr>
      <w:rFonts w:ascii="CirTajms" w:hAnsi="CirTajms" w:cs="Times New Roman"/>
      <w:sz w:val="24"/>
      <w:szCs w:val="20"/>
    </w:rPr>
  </w:style>
  <w:style w:type="paragraph" w:styleId="Header">
    <w:name w:val="header"/>
    <w:aliases w:val="Header Char Char,Header Char Char Char Char,Header Char Char Char Char Char Char Char Char Char,Header Char Char Char Char Char Char Char Char Char Char Char,Header Char Char Char Char Char Char Char Char,Header Char Char Char Char Char Char Char"/>
    <w:basedOn w:val="Normal"/>
    <w:link w:val="HeaderChar"/>
    <w:rsid w:val="005C0D97"/>
    <w:pPr>
      <w:tabs>
        <w:tab w:val="center" w:pos="4320"/>
        <w:tab w:val="right" w:pos="8640"/>
      </w:tabs>
    </w:pPr>
    <w:rPr>
      <w:rFonts w:ascii="Times New Roman" w:hAnsi="Times New Roman" w:cs="Times New Roman"/>
      <w:sz w:val="24"/>
      <w:szCs w:val="24"/>
    </w:rPr>
  </w:style>
  <w:style w:type="paragraph" w:styleId="Footer">
    <w:name w:val="footer"/>
    <w:basedOn w:val="Normal"/>
    <w:link w:val="FooterChar"/>
    <w:uiPriority w:val="99"/>
    <w:rsid w:val="005C0D97"/>
    <w:pPr>
      <w:tabs>
        <w:tab w:val="center" w:pos="4320"/>
        <w:tab w:val="right" w:pos="8640"/>
      </w:tabs>
    </w:pPr>
    <w:rPr>
      <w:rFonts w:ascii="Times New Roman" w:hAnsi="Times New Roman" w:cs="Times New Roman"/>
      <w:sz w:val="24"/>
      <w:szCs w:val="24"/>
    </w:rPr>
  </w:style>
  <w:style w:type="character" w:styleId="PageNumber">
    <w:name w:val="page number"/>
    <w:basedOn w:val="DefaultParagraphFont"/>
    <w:rsid w:val="005C0D97"/>
  </w:style>
  <w:style w:type="paragraph" w:styleId="PlainText">
    <w:name w:val="Plain Text"/>
    <w:basedOn w:val="Normal"/>
    <w:link w:val="PlainTextChar"/>
    <w:rsid w:val="005C0D97"/>
    <w:pPr>
      <w:widowControl w:val="0"/>
    </w:pPr>
    <w:rPr>
      <w:rFonts w:ascii="Courier New" w:hAnsi="Courier New" w:cs="Times New Roman"/>
      <w:sz w:val="20"/>
      <w:szCs w:val="20"/>
    </w:rPr>
  </w:style>
  <w:style w:type="paragraph" w:styleId="BodyTextIndent">
    <w:name w:val="Body Text Indent"/>
    <w:basedOn w:val="Normal"/>
    <w:link w:val="BodyTextIndentChar"/>
    <w:rsid w:val="005C0D97"/>
    <w:pPr>
      <w:ind w:left="6480" w:hanging="6480"/>
    </w:pPr>
    <w:rPr>
      <w:rFonts w:ascii="CirTajms" w:hAnsi="CirTajms" w:cs="Times New Roman"/>
      <w:caps/>
      <w:sz w:val="24"/>
      <w:szCs w:val="24"/>
    </w:rPr>
  </w:style>
  <w:style w:type="paragraph" w:styleId="BodyText2">
    <w:name w:val="Body Text 2"/>
    <w:aliases w:val=" Char2, Char21, Char4, Char41"/>
    <w:basedOn w:val="Normal"/>
    <w:link w:val="BodyText2Char"/>
    <w:rsid w:val="005C0D97"/>
    <w:rPr>
      <w:rFonts w:ascii="CirTajms" w:hAnsi="CirTajms" w:cs="Times New Roman"/>
      <w:b/>
      <w:bCs/>
      <w:sz w:val="24"/>
      <w:szCs w:val="24"/>
    </w:rPr>
  </w:style>
  <w:style w:type="paragraph" w:styleId="List">
    <w:name w:val="List"/>
    <w:basedOn w:val="Normal"/>
    <w:rsid w:val="005C0D97"/>
    <w:pPr>
      <w:ind w:left="360" w:hanging="360"/>
    </w:pPr>
  </w:style>
  <w:style w:type="paragraph" w:styleId="List2">
    <w:name w:val="List 2"/>
    <w:basedOn w:val="Normal"/>
    <w:link w:val="List2Char"/>
    <w:rsid w:val="005C0D97"/>
    <w:pPr>
      <w:ind w:left="720" w:hanging="360"/>
    </w:pPr>
    <w:rPr>
      <w:rFonts w:cs="Times New Roman"/>
    </w:rPr>
  </w:style>
  <w:style w:type="paragraph" w:styleId="ListBullet">
    <w:name w:val="List Bullet"/>
    <w:basedOn w:val="Normal"/>
    <w:autoRedefine/>
    <w:rsid w:val="005C0D97"/>
    <w:pPr>
      <w:numPr>
        <w:numId w:val="1"/>
      </w:numPr>
    </w:pPr>
  </w:style>
  <w:style w:type="paragraph" w:styleId="ListBullet2">
    <w:name w:val="List Bullet 2"/>
    <w:basedOn w:val="Normal"/>
    <w:autoRedefine/>
    <w:rsid w:val="005C0D97"/>
    <w:pPr>
      <w:numPr>
        <w:numId w:val="2"/>
      </w:numPr>
    </w:pPr>
  </w:style>
  <w:style w:type="paragraph" w:styleId="ListBullet3">
    <w:name w:val="List Bullet 3"/>
    <w:basedOn w:val="Normal"/>
    <w:autoRedefine/>
    <w:rsid w:val="005C0D97"/>
    <w:pPr>
      <w:numPr>
        <w:numId w:val="3"/>
      </w:numPr>
    </w:pPr>
  </w:style>
  <w:style w:type="paragraph" w:styleId="ListContinue2">
    <w:name w:val="List Continue 2"/>
    <w:basedOn w:val="Normal"/>
    <w:rsid w:val="005C0D97"/>
    <w:pPr>
      <w:spacing w:after="120"/>
      <w:ind w:left="720"/>
    </w:pPr>
  </w:style>
  <w:style w:type="character" w:styleId="Hyperlink">
    <w:name w:val="Hyperlink"/>
    <w:uiPriority w:val="99"/>
    <w:rsid w:val="005C0D97"/>
    <w:rPr>
      <w:color w:val="0000FF"/>
      <w:u w:val="single"/>
    </w:rPr>
  </w:style>
  <w:style w:type="paragraph" w:styleId="BlockText">
    <w:name w:val="Block Text"/>
    <w:basedOn w:val="Normal"/>
    <w:rsid w:val="005C0D97"/>
    <w:pPr>
      <w:framePr w:hSpace="181" w:wrap="around" w:vAnchor="page" w:hAnchor="margin" w:y="4735"/>
      <w:ind w:left="113" w:right="113"/>
    </w:pPr>
    <w:rPr>
      <w:rFonts w:ascii="CirTajms" w:hAnsi="CirTajms"/>
      <w:sz w:val="16"/>
    </w:rPr>
  </w:style>
  <w:style w:type="paragraph" w:styleId="BodyText3">
    <w:name w:val="Body Text 3"/>
    <w:aliases w:val=" Char1"/>
    <w:basedOn w:val="Normal"/>
    <w:link w:val="BodyText3Char"/>
    <w:rsid w:val="005C0D97"/>
    <w:rPr>
      <w:rFonts w:cs="Arial"/>
      <w:szCs w:val="24"/>
      <w:lang w:val="sr-Cyrl-CS"/>
    </w:rPr>
  </w:style>
  <w:style w:type="character" w:styleId="FootnoteReference">
    <w:name w:val="footnote reference"/>
    <w:aliases w:val="ftref,Footnote Reference_Knjiga,Footnote Reference_IAUS,Footnote text"/>
    <w:uiPriority w:val="99"/>
    <w:rsid w:val="005C0D97"/>
    <w:rPr>
      <w:vertAlign w:val="superscript"/>
    </w:rPr>
  </w:style>
  <w:style w:type="paragraph" w:styleId="FootnoteText">
    <w:name w:val="footnote text"/>
    <w:aliases w:val="single space,footnote text,footnote text Char Char,Footnote Text Char Char Char,Footnote Text Char Char,ft,Footnote Text Char Char Char Char Char Char Char Char,Footnote Text Char Char Char Char1 Char,ft Char Char Char,fn,ADB"/>
    <w:basedOn w:val="Normal"/>
    <w:link w:val="FootnoteTextChar"/>
    <w:uiPriority w:val="99"/>
    <w:rsid w:val="005C0D97"/>
    <w:rPr>
      <w:rFonts w:cs="Times New Roman"/>
      <w:sz w:val="20"/>
      <w:szCs w:val="20"/>
    </w:rPr>
  </w:style>
  <w:style w:type="character" w:styleId="FollowedHyperlink">
    <w:name w:val="FollowedHyperlink"/>
    <w:rsid w:val="005C0D97"/>
    <w:rPr>
      <w:color w:val="800080"/>
      <w:u w:val="single"/>
    </w:rPr>
  </w:style>
  <w:style w:type="paragraph" w:styleId="Caption">
    <w:name w:val="caption"/>
    <w:basedOn w:val="Normal"/>
    <w:next w:val="Normal"/>
    <w:rsid w:val="005C0D97"/>
    <w:rPr>
      <w:rFonts w:ascii="CirTajms" w:hAnsi="CirTajms"/>
      <w:b/>
      <w:bCs/>
      <w:iCs/>
      <w:caps/>
      <w:sz w:val="32"/>
    </w:rPr>
  </w:style>
  <w:style w:type="paragraph" w:styleId="BodyTextIndent2">
    <w:name w:val="Body Text Indent 2"/>
    <w:basedOn w:val="Normal"/>
    <w:link w:val="BodyTextIndent2Char"/>
    <w:rsid w:val="005C0D97"/>
    <w:pPr>
      <w:ind w:left="1440" w:hanging="720"/>
    </w:pPr>
    <w:rPr>
      <w:rFonts w:ascii="CirTajms" w:hAnsi="CirTajms" w:cs="Times New Roman"/>
    </w:rPr>
  </w:style>
  <w:style w:type="paragraph" w:styleId="BodyTextIndent3">
    <w:name w:val="Body Text Indent 3"/>
    <w:basedOn w:val="Normal"/>
    <w:link w:val="BodyTextIndent3Char"/>
    <w:rsid w:val="005C0D97"/>
    <w:pPr>
      <w:ind w:left="1980" w:hanging="2160"/>
    </w:pPr>
    <w:rPr>
      <w:rFonts w:ascii="CirTajms" w:hAnsi="CirTajms" w:cs="Times New Roman"/>
    </w:rPr>
  </w:style>
  <w:style w:type="paragraph" w:customStyle="1" w:styleId="xl61">
    <w:name w:val="xl61"/>
    <w:basedOn w:val="Normal"/>
    <w:rsid w:val="005C0D97"/>
    <w:pPr>
      <w:pBdr>
        <w:left w:val="single" w:sz="8" w:space="0" w:color="auto"/>
        <w:bottom w:val="single" w:sz="4" w:space="0" w:color="auto"/>
      </w:pBdr>
      <w:spacing w:before="100" w:beforeAutospacing="1" w:after="100" w:afterAutospacing="1"/>
      <w:jc w:val="center"/>
    </w:pPr>
    <w:rPr>
      <w:b/>
      <w:bCs/>
      <w:sz w:val="18"/>
      <w:szCs w:val="18"/>
    </w:rPr>
  </w:style>
  <w:style w:type="character" w:customStyle="1" w:styleId="Heading1Char">
    <w:name w:val="Heading 1 Char"/>
    <w:link w:val="Heading1"/>
    <w:rsid w:val="0052686E"/>
    <w:rPr>
      <w:rFonts w:ascii="Tahoma" w:hAnsi="Tahoma"/>
      <w:b/>
      <w:bCs/>
      <w:caps/>
      <w:sz w:val="28"/>
      <w:szCs w:val="28"/>
      <w:lang w:val="sr-Cyrl-CS"/>
    </w:rPr>
  </w:style>
  <w:style w:type="character" w:customStyle="1" w:styleId="Heading2Char">
    <w:name w:val="Heading 2 Char"/>
    <w:link w:val="Heading2"/>
    <w:rsid w:val="0052686E"/>
    <w:rPr>
      <w:rFonts w:ascii="Tahoma" w:hAnsi="Tahoma" w:cs="Tahoma"/>
      <w:b/>
      <w:bCs/>
      <w:caps/>
      <w:sz w:val="28"/>
      <w:szCs w:val="28"/>
    </w:rPr>
  </w:style>
  <w:style w:type="character" w:customStyle="1" w:styleId="Heading3Char">
    <w:name w:val="Heading 3 Char"/>
    <w:link w:val="Heading3"/>
    <w:rsid w:val="0052686E"/>
    <w:rPr>
      <w:rFonts w:ascii="Tahoma" w:hAnsi="Tahoma" w:cs="Tahoma"/>
      <w:b/>
      <w:bCs/>
      <w:caps/>
      <w:sz w:val="24"/>
      <w:szCs w:val="24"/>
      <w:lang w:val="ru-RU"/>
    </w:rPr>
  </w:style>
  <w:style w:type="table" w:styleId="TableGrid">
    <w:name w:val="Table Grid"/>
    <w:basedOn w:val="TableNormal"/>
    <w:rsid w:val="006D771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semiHidden/>
    <w:rsid w:val="00E63C43"/>
    <w:rPr>
      <w:rFonts w:cs="Times New Roman"/>
      <w:sz w:val="16"/>
      <w:szCs w:val="16"/>
    </w:rPr>
  </w:style>
  <w:style w:type="paragraph" w:styleId="Title">
    <w:name w:val="Title"/>
    <w:basedOn w:val="Normal"/>
    <w:link w:val="TitleChar"/>
    <w:qFormat/>
    <w:rsid w:val="00A90E3E"/>
    <w:pPr>
      <w:jc w:val="center"/>
    </w:pPr>
    <w:rPr>
      <w:rFonts w:cs="Times New Roman"/>
      <w:b/>
      <w:caps/>
      <w:sz w:val="28"/>
      <w:szCs w:val="20"/>
    </w:rPr>
  </w:style>
  <w:style w:type="character" w:customStyle="1" w:styleId="HeaderChar">
    <w:name w:val="Header Char"/>
    <w:aliases w:val="Header Char Char Char,Header Char Char Char Char Char,Header Char Char Char Char Char Char Char Char Char Char,Header Char Char Char Char Char Char Char Char Char Char Char Char,Header Char Char Char Char Char Char Char Char Char1"/>
    <w:link w:val="Header"/>
    <w:rsid w:val="00605DAE"/>
    <w:rPr>
      <w:sz w:val="24"/>
      <w:szCs w:val="24"/>
      <w:lang w:val="en-US" w:eastAsia="en-US" w:bidi="ar-SA"/>
    </w:rPr>
  </w:style>
  <w:style w:type="character" w:customStyle="1" w:styleId="BodyText3Char">
    <w:name w:val="Body Text 3 Char"/>
    <w:aliases w:val=" Char1 Char"/>
    <w:link w:val="BodyText3"/>
    <w:rsid w:val="00C33E63"/>
    <w:rPr>
      <w:rFonts w:ascii="Arial" w:hAnsi="Arial" w:cs="Arial"/>
      <w:sz w:val="22"/>
      <w:szCs w:val="24"/>
      <w:lang w:val="sr-Cyrl-CS" w:eastAsia="en-US" w:bidi="ar-SA"/>
    </w:rPr>
  </w:style>
  <w:style w:type="paragraph" w:customStyle="1" w:styleId="Default">
    <w:name w:val="Default"/>
    <w:rsid w:val="00D64031"/>
    <w:pPr>
      <w:autoSpaceDE w:val="0"/>
      <w:autoSpaceDN w:val="0"/>
      <w:adjustRightInd w:val="0"/>
    </w:pPr>
    <w:rPr>
      <w:rFonts w:ascii="Adobe Cirilica Helvetica" w:hAnsi="Adobe Cirilica Helvetica" w:cs="Adobe Cirilica Helvetica"/>
      <w:color w:val="000000"/>
      <w:sz w:val="24"/>
      <w:szCs w:val="24"/>
    </w:rPr>
  </w:style>
  <w:style w:type="paragraph" w:customStyle="1" w:styleId="Style21">
    <w:name w:val="Style21"/>
    <w:basedOn w:val="Normal"/>
    <w:rsid w:val="005D0D23"/>
    <w:rPr>
      <w:rFonts w:ascii="Tahoma" w:hAnsi="Tahoma"/>
      <w:lang w:val="sr-Cyrl-CS"/>
    </w:rPr>
  </w:style>
  <w:style w:type="paragraph" w:styleId="ListParagraph">
    <w:name w:val="List Paragraph"/>
    <w:basedOn w:val="Normal"/>
    <w:link w:val="ListParagraphChar"/>
    <w:uiPriority w:val="34"/>
    <w:qFormat/>
    <w:rsid w:val="005D0D23"/>
    <w:pPr>
      <w:ind w:left="720"/>
      <w:contextualSpacing/>
    </w:pPr>
    <w:rPr>
      <w:rFonts w:cs="Times New Roman"/>
      <w:lang w:val="sr-Cyrl-CS"/>
    </w:rPr>
  </w:style>
  <w:style w:type="character" w:customStyle="1" w:styleId="BodyTextChar">
    <w:name w:val="Body Text Char"/>
    <w:aliases w:val=" Char Char, Char3 Char,uvlaka 2 Char,Body Text Char Char Char Char Char,Body Text Char Char Char Char1,Body Text Char Char Char Char Char Char Char Char Char Char,Body Text Char Char Char Char Char Char Char Char Char1,Char Char"/>
    <w:link w:val="BodyText"/>
    <w:rsid w:val="00BB31D6"/>
    <w:rPr>
      <w:rFonts w:ascii="CirTajms" w:hAnsi="CirTajms"/>
      <w:sz w:val="24"/>
    </w:rPr>
  </w:style>
  <w:style w:type="character" w:customStyle="1" w:styleId="BodyText2Char">
    <w:name w:val="Body Text 2 Char"/>
    <w:aliases w:val=" Char2 Char, Char21 Char, Char4 Char, Char41 Char"/>
    <w:link w:val="BodyText2"/>
    <w:rsid w:val="00BB31D6"/>
    <w:rPr>
      <w:rFonts w:ascii="CirTajms" w:hAnsi="CirTajms"/>
      <w:b/>
      <w:bCs/>
      <w:sz w:val="24"/>
      <w:szCs w:val="24"/>
    </w:rPr>
  </w:style>
  <w:style w:type="paragraph" w:customStyle="1" w:styleId="1tekst">
    <w:name w:val="1tekst"/>
    <w:basedOn w:val="Normal"/>
    <w:rsid w:val="000A7E82"/>
    <w:pPr>
      <w:spacing w:before="100" w:beforeAutospacing="1" w:after="100" w:afterAutospacing="1"/>
      <w:ind w:firstLine="240"/>
    </w:pPr>
    <w:rPr>
      <w:rFonts w:cs="Arial"/>
      <w:sz w:val="20"/>
      <w:szCs w:val="20"/>
      <w:lang w:val="en-GB"/>
    </w:rPr>
  </w:style>
  <w:style w:type="character" w:customStyle="1" w:styleId="Heading4Char">
    <w:name w:val="Heading 4 Char"/>
    <w:link w:val="Heading4"/>
    <w:rsid w:val="005450EC"/>
    <w:rPr>
      <w:rFonts w:ascii="Tahoma" w:hAnsi="Tahoma" w:cs="Tahoma"/>
      <w:b/>
      <w:caps/>
      <w:sz w:val="22"/>
      <w:szCs w:val="22"/>
      <w:u w:val="single"/>
    </w:rPr>
  </w:style>
  <w:style w:type="character" w:customStyle="1" w:styleId="TitleChar">
    <w:name w:val="Title Char"/>
    <w:link w:val="Title"/>
    <w:rsid w:val="00A90E3E"/>
    <w:rPr>
      <w:rFonts w:ascii="Tahoma" w:hAnsi="Tahoma"/>
      <w:b/>
      <w:caps/>
      <w:sz w:val="28"/>
    </w:rPr>
  </w:style>
  <w:style w:type="character" w:customStyle="1" w:styleId="FootnoteTextChar">
    <w:name w:val="Footnote Text Char"/>
    <w:aliases w:val="single space Char,footnote text Char,footnote text Char Char Char,Footnote Text Char Char Char Char,Footnote Text Char Char Char1,ft Char,Footnote Text Char Char Char Char Char Char Char Char Char,ft Char Char Char Char,fn Char"/>
    <w:link w:val="FootnoteText"/>
    <w:uiPriority w:val="99"/>
    <w:rsid w:val="00962FCB"/>
    <w:rPr>
      <w:rFonts w:ascii="Arial" w:hAnsi="Arial"/>
    </w:rPr>
  </w:style>
  <w:style w:type="paragraph" w:customStyle="1" w:styleId="Style1">
    <w:name w:val="Style1"/>
    <w:basedOn w:val="BodyText2"/>
    <w:link w:val="Style1Char"/>
    <w:rsid w:val="00660FD4"/>
    <w:pPr>
      <w:tabs>
        <w:tab w:val="left" w:pos="900"/>
      </w:tabs>
    </w:pPr>
    <w:rPr>
      <w:rFonts w:ascii="Tahoma" w:hAnsi="Tahoma"/>
      <w:outline/>
      <w:shadow/>
      <w:sz w:val="22"/>
      <w:szCs w:val="22"/>
    </w:rPr>
  </w:style>
  <w:style w:type="character" w:customStyle="1" w:styleId="BodyTextIndentChar">
    <w:name w:val="Body Text Indent Char"/>
    <w:link w:val="BodyTextIndent"/>
    <w:rsid w:val="00660FD4"/>
    <w:rPr>
      <w:rFonts w:ascii="CirTajms" w:hAnsi="CirTajms"/>
      <w:caps/>
      <w:sz w:val="24"/>
      <w:szCs w:val="24"/>
    </w:rPr>
  </w:style>
  <w:style w:type="character" w:customStyle="1" w:styleId="FooterChar">
    <w:name w:val="Footer Char"/>
    <w:link w:val="Footer"/>
    <w:uiPriority w:val="99"/>
    <w:rsid w:val="00EC7B10"/>
    <w:rPr>
      <w:sz w:val="24"/>
      <w:szCs w:val="24"/>
    </w:rPr>
  </w:style>
  <w:style w:type="character" w:customStyle="1" w:styleId="Style1Char">
    <w:name w:val="Style1 Char"/>
    <w:link w:val="Style1"/>
    <w:rsid w:val="00660FD4"/>
    <w:rPr>
      <w:rFonts w:ascii="Tahoma" w:hAnsi="Tahoma" w:cs="Tahoma"/>
      <w:b/>
      <w:bCs/>
      <w:outline/>
      <w:shadow/>
      <w:sz w:val="22"/>
      <w:szCs w:val="22"/>
    </w:rPr>
  </w:style>
  <w:style w:type="paragraph" w:customStyle="1" w:styleId="NormalItalic">
    <w:name w:val="Normal Italic"/>
    <w:basedOn w:val="Normal"/>
    <w:link w:val="NormalItalicChar"/>
    <w:qFormat/>
    <w:rsid w:val="0052686E"/>
    <w:pPr>
      <w:tabs>
        <w:tab w:val="left" w:pos="567"/>
        <w:tab w:val="left" w:pos="680"/>
        <w:tab w:val="left" w:pos="5580"/>
      </w:tabs>
    </w:pPr>
    <w:rPr>
      <w:rFonts w:cs="Times New Roman"/>
      <w:i/>
      <w:lang w:val="sr-Cyrl-CS"/>
    </w:rPr>
  </w:style>
  <w:style w:type="character" w:customStyle="1" w:styleId="NormalItalicChar">
    <w:name w:val="Normal Italic Char"/>
    <w:link w:val="NormalItalic"/>
    <w:rsid w:val="0052686E"/>
    <w:rPr>
      <w:rFonts w:ascii="Tahoma" w:hAnsi="Tahoma"/>
      <w:i/>
      <w:sz w:val="22"/>
      <w:szCs w:val="22"/>
      <w:lang w:val="sr-Cyrl-CS"/>
    </w:rPr>
  </w:style>
  <w:style w:type="paragraph" w:customStyle="1" w:styleId="TableDescription">
    <w:name w:val="Table Description"/>
    <w:basedOn w:val="BodyText"/>
    <w:link w:val="TableDescriptionChar"/>
    <w:qFormat/>
    <w:rsid w:val="00082499"/>
    <w:pPr>
      <w:tabs>
        <w:tab w:val="left" w:pos="0"/>
      </w:tabs>
    </w:pPr>
    <w:rPr>
      <w:rFonts w:ascii="Tahoma" w:hAnsi="Tahoma"/>
      <w:b/>
      <w:i/>
      <w:sz w:val="16"/>
      <w:szCs w:val="18"/>
      <w:lang w:val="sr-Cyrl-CS"/>
    </w:rPr>
  </w:style>
  <w:style w:type="character" w:customStyle="1" w:styleId="TableDescriptionChar">
    <w:name w:val="Table Description Char"/>
    <w:link w:val="TableDescription"/>
    <w:rsid w:val="00082499"/>
    <w:rPr>
      <w:rFonts w:ascii="Tahoma" w:hAnsi="Tahoma"/>
      <w:b/>
      <w:i/>
      <w:sz w:val="16"/>
      <w:szCs w:val="18"/>
      <w:lang w:val="sr-Cyrl-CS"/>
    </w:rPr>
  </w:style>
  <w:style w:type="character" w:customStyle="1" w:styleId="Heading5Char">
    <w:name w:val="Heading 5 Char"/>
    <w:link w:val="Heading5"/>
    <w:rsid w:val="00BC3EA2"/>
    <w:rPr>
      <w:rFonts w:ascii="Tahoma" w:hAnsi="Tahoma" w:cs="Tahoma"/>
      <w:b/>
      <w:sz w:val="22"/>
      <w:szCs w:val="22"/>
      <w:lang w:val="ru-RU"/>
    </w:rPr>
  </w:style>
  <w:style w:type="character" w:customStyle="1" w:styleId="Heading6Char">
    <w:name w:val="Heading 6 Char"/>
    <w:link w:val="Heading6"/>
    <w:rsid w:val="0052686E"/>
    <w:rPr>
      <w:rFonts w:ascii="Tahoma" w:hAnsi="Tahoma" w:cs="Tahoma"/>
      <w:b/>
      <w:bCs/>
      <w:caps/>
      <w:sz w:val="16"/>
      <w:szCs w:val="22"/>
    </w:rPr>
  </w:style>
  <w:style w:type="character" w:customStyle="1" w:styleId="Heading7Char">
    <w:name w:val="Heading 7 Char"/>
    <w:link w:val="Heading7"/>
    <w:rsid w:val="0052686E"/>
    <w:rPr>
      <w:rFonts w:ascii="Tahoma" w:hAnsi="Tahoma" w:cs="Tahoma"/>
      <w:b/>
      <w:bCs/>
      <w:sz w:val="16"/>
      <w:szCs w:val="22"/>
    </w:rPr>
  </w:style>
  <w:style w:type="character" w:customStyle="1" w:styleId="Heading8Char">
    <w:name w:val="Heading 8 Char"/>
    <w:link w:val="Heading8"/>
    <w:rsid w:val="0052686E"/>
    <w:rPr>
      <w:rFonts w:ascii="Tahoma" w:hAnsi="Tahoma" w:cs="Tahoma"/>
      <w:b/>
      <w:bCs/>
      <w:sz w:val="22"/>
      <w:szCs w:val="22"/>
    </w:rPr>
  </w:style>
  <w:style w:type="character" w:customStyle="1" w:styleId="Heading9Char">
    <w:name w:val="Heading 9 Char"/>
    <w:link w:val="Heading9"/>
    <w:rsid w:val="0052686E"/>
    <w:rPr>
      <w:rFonts w:ascii="Tahoma" w:hAnsi="Tahoma" w:cs="Tahoma"/>
      <w:sz w:val="28"/>
      <w:szCs w:val="22"/>
    </w:rPr>
  </w:style>
  <w:style w:type="paragraph" w:customStyle="1" w:styleId="NormalBulleted">
    <w:name w:val="Normal Bulleted"/>
    <w:basedOn w:val="Normal"/>
    <w:link w:val="NormalBulletedChar"/>
    <w:qFormat/>
    <w:rsid w:val="0052686E"/>
    <w:rPr>
      <w:rFonts w:cs="Times New Roman"/>
    </w:rPr>
  </w:style>
  <w:style w:type="character" w:customStyle="1" w:styleId="NormalBulletedChar">
    <w:name w:val="Normal Bulleted Char"/>
    <w:link w:val="NormalBulleted"/>
    <w:rsid w:val="0052686E"/>
    <w:rPr>
      <w:rFonts w:ascii="Tahoma" w:hAnsi="Tahoma"/>
      <w:sz w:val="22"/>
      <w:szCs w:val="22"/>
    </w:rPr>
  </w:style>
  <w:style w:type="paragraph" w:customStyle="1" w:styleId="Table">
    <w:name w:val="Table"/>
    <w:basedOn w:val="NoSpacing"/>
    <w:link w:val="TableChar"/>
    <w:qFormat/>
    <w:rsid w:val="00082499"/>
    <w:pPr>
      <w:jc w:val="center"/>
    </w:pPr>
    <w:rPr>
      <w:rFonts w:cs="Times New Roman"/>
      <w:b/>
      <w:sz w:val="16"/>
      <w:szCs w:val="18"/>
      <w:lang w:val="sr-Cyrl-CS"/>
    </w:rPr>
  </w:style>
  <w:style w:type="character" w:customStyle="1" w:styleId="TableChar">
    <w:name w:val="Table Char"/>
    <w:link w:val="Table"/>
    <w:rsid w:val="00082499"/>
    <w:rPr>
      <w:rFonts w:ascii="Tahoma" w:hAnsi="Tahoma"/>
      <w:b/>
      <w:sz w:val="16"/>
      <w:szCs w:val="18"/>
      <w:lang w:val="sr-Cyrl-CS"/>
    </w:rPr>
  </w:style>
  <w:style w:type="paragraph" w:styleId="NoSpacing">
    <w:name w:val="No Spacing"/>
    <w:link w:val="NoSpacingChar"/>
    <w:uiPriority w:val="1"/>
    <w:qFormat/>
    <w:rsid w:val="0052686E"/>
    <w:pPr>
      <w:jc w:val="both"/>
    </w:pPr>
    <w:rPr>
      <w:rFonts w:ascii="Tahoma" w:hAnsi="Tahoma" w:cs="Tahoma"/>
      <w:sz w:val="22"/>
      <w:szCs w:val="22"/>
    </w:rPr>
  </w:style>
  <w:style w:type="paragraph" w:customStyle="1" w:styleId="TableItalic">
    <w:name w:val="Table Italic"/>
    <w:basedOn w:val="NoSpacing"/>
    <w:link w:val="TableItalicChar"/>
    <w:qFormat/>
    <w:rsid w:val="0052686E"/>
    <w:pPr>
      <w:jc w:val="center"/>
    </w:pPr>
    <w:rPr>
      <w:rFonts w:ascii="Calibri" w:hAnsi="Calibri" w:cs="Times New Roman"/>
      <w:i/>
      <w:lang w:val="ru-RU"/>
    </w:rPr>
  </w:style>
  <w:style w:type="character" w:customStyle="1" w:styleId="TableItalicChar">
    <w:name w:val="Table Italic Char"/>
    <w:link w:val="TableItalic"/>
    <w:rsid w:val="0052686E"/>
    <w:rPr>
      <w:rFonts w:ascii="Calibri" w:hAnsi="Calibri"/>
      <w:i/>
      <w:sz w:val="22"/>
      <w:szCs w:val="22"/>
      <w:lang w:val="ru-RU"/>
    </w:rPr>
  </w:style>
  <w:style w:type="paragraph" w:customStyle="1" w:styleId="NormalNumbered">
    <w:name w:val="Normal Numbered"/>
    <w:basedOn w:val="List2"/>
    <w:link w:val="NormalNumberedChar"/>
    <w:qFormat/>
    <w:rsid w:val="0031047E"/>
    <w:pPr>
      <w:numPr>
        <w:numId w:val="5"/>
      </w:numPr>
    </w:pPr>
    <w:rPr>
      <w:lang w:val="ru-RU"/>
    </w:rPr>
  </w:style>
  <w:style w:type="paragraph" w:styleId="TOC1">
    <w:name w:val="toc 1"/>
    <w:basedOn w:val="Normal"/>
    <w:next w:val="Normal"/>
    <w:autoRedefine/>
    <w:uiPriority w:val="39"/>
    <w:unhideWhenUsed/>
    <w:rsid w:val="00AE063A"/>
    <w:pPr>
      <w:tabs>
        <w:tab w:val="left" w:pos="440"/>
        <w:tab w:val="right" w:leader="dot" w:pos="9696"/>
      </w:tabs>
    </w:pPr>
    <w:rPr>
      <w:i/>
      <w:noProof/>
      <w:color w:val="FF0000"/>
    </w:rPr>
  </w:style>
  <w:style w:type="character" w:customStyle="1" w:styleId="List2Char">
    <w:name w:val="List 2 Char"/>
    <w:link w:val="List2"/>
    <w:rsid w:val="0031047E"/>
    <w:rPr>
      <w:rFonts w:ascii="Tahoma" w:hAnsi="Tahoma" w:cs="Tahoma"/>
      <w:sz w:val="22"/>
      <w:szCs w:val="22"/>
    </w:rPr>
  </w:style>
  <w:style w:type="character" w:customStyle="1" w:styleId="NormalNumberedChar">
    <w:name w:val="Normal Numbered Char"/>
    <w:link w:val="NormalNumbered"/>
    <w:rsid w:val="0031047E"/>
    <w:rPr>
      <w:rFonts w:ascii="Tahoma" w:hAnsi="Tahoma"/>
      <w:sz w:val="22"/>
      <w:szCs w:val="22"/>
      <w:lang w:val="ru-RU"/>
    </w:rPr>
  </w:style>
  <w:style w:type="paragraph" w:styleId="TOC2">
    <w:name w:val="toc 2"/>
    <w:basedOn w:val="Normal"/>
    <w:next w:val="Normal"/>
    <w:autoRedefine/>
    <w:uiPriority w:val="39"/>
    <w:unhideWhenUsed/>
    <w:rsid w:val="008F55F4"/>
    <w:pPr>
      <w:ind w:left="220"/>
    </w:pPr>
    <w:rPr>
      <w:sz w:val="20"/>
    </w:rPr>
  </w:style>
  <w:style w:type="paragraph" w:styleId="TOC3">
    <w:name w:val="toc 3"/>
    <w:basedOn w:val="Normal"/>
    <w:next w:val="Normal"/>
    <w:autoRedefine/>
    <w:uiPriority w:val="39"/>
    <w:unhideWhenUsed/>
    <w:rsid w:val="00201863"/>
    <w:pPr>
      <w:ind w:left="440"/>
    </w:pPr>
    <w:rPr>
      <w:sz w:val="20"/>
    </w:rPr>
  </w:style>
  <w:style w:type="paragraph" w:styleId="TOC4">
    <w:name w:val="toc 4"/>
    <w:basedOn w:val="Normal"/>
    <w:next w:val="Normal"/>
    <w:autoRedefine/>
    <w:uiPriority w:val="39"/>
    <w:unhideWhenUsed/>
    <w:rsid w:val="001C09B0"/>
    <w:pPr>
      <w:tabs>
        <w:tab w:val="left" w:pos="1320"/>
        <w:tab w:val="right" w:leader="dot" w:pos="9639"/>
      </w:tabs>
      <w:ind w:left="1350" w:hanging="690"/>
    </w:pPr>
    <w:rPr>
      <w:iCs/>
      <w:noProof/>
      <w:sz w:val="20"/>
      <w:lang w:val="ru-RU"/>
    </w:rPr>
  </w:style>
  <w:style w:type="paragraph" w:styleId="TOC5">
    <w:name w:val="toc 5"/>
    <w:basedOn w:val="Normal"/>
    <w:next w:val="Normal"/>
    <w:autoRedefine/>
    <w:uiPriority w:val="39"/>
    <w:unhideWhenUsed/>
    <w:rsid w:val="00201863"/>
    <w:pPr>
      <w:ind w:left="880"/>
    </w:pPr>
    <w:rPr>
      <w:sz w:val="20"/>
    </w:rPr>
  </w:style>
  <w:style w:type="paragraph" w:customStyle="1" w:styleId="Heading21">
    <w:name w:val="Heading 21"/>
    <w:basedOn w:val="Heading2"/>
    <w:rsid w:val="002129F5"/>
    <w:pPr>
      <w:keepNext/>
      <w:pBdr>
        <w:top w:val="none" w:sz="0" w:space="0" w:color="auto"/>
        <w:left w:val="none" w:sz="0" w:space="0" w:color="auto"/>
        <w:bottom w:val="none" w:sz="0" w:space="0" w:color="auto"/>
        <w:right w:val="none" w:sz="0" w:space="0" w:color="auto"/>
      </w:pBdr>
      <w:tabs>
        <w:tab w:val="clear" w:pos="993"/>
      </w:tabs>
      <w:spacing w:before="240" w:after="60"/>
      <w:jc w:val="left"/>
    </w:pPr>
    <w:rPr>
      <w:rFonts w:ascii="CTimesRoman" w:hAnsi="CTimesRoman" w:cs="Arial"/>
      <w:i/>
      <w:iCs/>
      <w:caps w:val="0"/>
    </w:rPr>
  </w:style>
  <w:style w:type="character" w:customStyle="1" w:styleId="PlainTextChar">
    <w:name w:val="Plain Text Char"/>
    <w:link w:val="PlainText"/>
    <w:rsid w:val="0020721B"/>
    <w:rPr>
      <w:rFonts w:ascii="Courier New" w:hAnsi="Courier New" w:cs="Tahoma"/>
    </w:rPr>
  </w:style>
  <w:style w:type="character" w:customStyle="1" w:styleId="BodyTextIndent2Char">
    <w:name w:val="Body Text Indent 2 Char"/>
    <w:link w:val="BodyTextIndent2"/>
    <w:rsid w:val="0020721B"/>
    <w:rPr>
      <w:rFonts w:ascii="CirTajms" w:hAnsi="CirTajms" w:cs="Tahoma"/>
      <w:sz w:val="22"/>
      <w:szCs w:val="22"/>
    </w:rPr>
  </w:style>
  <w:style w:type="character" w:customStyle="1" w:styleId="BodyTextIndent3Char">
    <w:name w:val="Body Text Indent 3 Char"/>
    <w:link w:val="BodyTextIndent3"/>
    <w:rsid w:val="0020721B"/>
    <w:rPr>
      <w:rFonts w:ascii="CirTajms" w:hAnsi="CirTajms" w:cs="Tahoma"/>
      <w:sz w:val="22"/>
      <w:szCs w:val="22"/>
    </w:rPr>
  </w:style>
  <w:style w:type="character" w:customStyle="1" w:styleId="BalloonTextChar">
    <w:name w:val="Balloon Text Char"/>
    <w:link w:val="BalloonText"/>
    <w:semiHidden/>
    <w:rsid w:val="0020721B"/>
    <w:rPr>
      <w:rFonts w:ascii="Tahoma" w:hAnsi="Tahoma" w:cs="Tahoma"/>
      <w:sz w:val="16"/>
      <w:szCs w:val="16"/>
    </w:rPr>
  </w:style>
  <w:style w:type="character" w:customStyle="1" w:styleId="NormalUpit">
    <w:name w:val="Normal Upit"/>
    <w:qFormat/>
    <w:rsid w:val="002E32E2"/>
    <w:rPr>
      <w:rFonts w:ascii="Tahoma" w:hAnsi="Tahoma"/>
      <w:i/>
      <w:caps w:val="0"/>
      <w:smallCaps w:val="0"/>
      <w:strike w:val="0"/>
      <w:dstrike w:val="0"/>
      <w:outline w:val="0"/>
      <w:shadow w:val="0"/>
      <w:emboss w:val="0"/>
      <w:imprint w:val="0"/>
      <w:vanish w:val="0"/>
      <w:sz w:val="22"/>
      <w:szCs w:val="22"/>
      <w:bdr w:val="none" w:sz="0" w:space="0" w:color="auto"/>
      <w:shd w:val="clear" w:color="auto" w:fill="E6E6E6"/>
      <w:vertAlign w:val="baseline"/>
      <w:lang w:val="sr-Cyrl-CS"/>
    </w:rPr>
  </w:style>
  <w:style w:type="paragraph" w:styleId="TOC6">
    <w:name w:val="toc 6"/>
    <w:basedOn w:val="Normal"/>
    <w:next w:val="Normal"/>
    <w:autoRedefine/>
    <w:unhideWhenUsed/>
    <w:rsid w:val="00201863"/>
    <w:pPr>
      <w:ind w:left="1100"/>
    </w:pPr>
    <w:rPr>
      <w:sz w:val="20"/>
    </w:rPr>
  </w:style>
  <w:style w:type="paragraph" w:styleId="TOC7">
    <w:name w:val="toc 7"/>
    <w:basedOn w:val="Normal"/>
    <w:next w:val="Normal"/>
    <w:autoRedefine/>
    <w:unhideWhenUsed/>
    <w:rsid w:val="00201863"/>
    <w:pPr>
      <w:ind w:left="1320"/>
    </w:pPr>
    <w:rPr>
      <w:sz w:val="20"/>
    </w:rPr>
  </w:style>
  <w:style w:type="paragraph" w:styleId="TOC8">
    <w:name w:val="toc 8"/>
    <w:basedOn w:val="Normal"/>
    <w:next w:val="Normal"/>
    <w:autoRedefine/>
    <w:uiPriority w:val="39"/>
    <w:unhideWhenUsed/>
    <w:rsid w:val="00201863"/>
    <w:pPr>
      <w:ind w:left="1540"/>
    </w:pPr>
    <w:rPr>
      <w:sz w:val="20"/>
    </w:rPr>
  </w:style>
  <w:style w:type="paragraph" w:styleId="TOC9">
    <w:name w:val="toc 9"/>
    <w:basedOn w:val="Normal"/>
    <w:next w:val="Normal"/>
    <w:autoRedefine/>
    <w:unhideWhenUsed/>
    <w:rsid w:val="00201863"/>
    <w:pPr>
      <w:ind w:left="1760"/>
    </w:pPr>
    <w:rPr>
      <w:sz w:val="20"/>
    </w:rPr>
  </w:style>
  <w:style w:type="character" w:customStyle="1" w:styleId="ListParagraphChar">
    <w:name w:val="List Paragraph Char"/>
    <w:link w:val="ListParagraph"/>
    <w:uiPriority w:val="34"/>
    <w:rsid w:val="00157767"/>
    <w:rPr>
      <w:rFonts w:ascii="Tahoma" w:hAnsi="Tahoma" w:cs="Tahoma"/>
      <w:sz w:val="22"/>
      <w:szCs w:val="22"/>
      <w:lang w:val="sr-Cyrl-CS"/>
    </w:rPr>
  </w:style>
  <w:style w:type="paragraph" w:customStyle="1" w:styleId="Heading11">
    <w:name w:val="Heading 11"/>
    <w:basedOn w:val="Heading1"/>
    <w:rsid w:val="00267040"/>
    <w:pPr>
      <w:keepNext/>
      <w:pBdr>
        <w:top w:val="none" w:sz="0" w:space="0" w:color="auto"/>
        <w:left w:val="none" w:sz="0" w:space="0" w:color="auto"/>
        <w:bottom w:val="none" w:sz="0" w:space="0" w:color="auto"/>
        <w:right w:val="none" w:sz="0" w:space="0" w:color="auto"/>
      </w:pBdr>
      <w:tabs>
        <w:tab w:val="clear" w:pos="993"/>
      </w:tabs>
      <w:spacing w:before="240" w:after="60"/>
      <w:jc w:val="left"/>
    </w:pPr>
    <w:rPr>
      <w:rFonts w:ascii="CTimesRoman" w:hAnsi="CTimesRoman" w:cs="Arial"/>
      <w:caps w:val="0"/>
      <w:kern w:val="32"/>
      <w:sz w:val="32"/>
      <w:szCs w:val="32"/>
      <w:lang w:val="en-US"/>
    </w:rPr>
  </w:style>
  <w:style w:type="character" w:customStyle="1" w:styleId="NoSpacingChar">
    <w:name w:val="No Spacing Char"/>
    <w:basedOn w:val="DefaultParagraphFont"/>
    <w:link w:val="NoSpacing"/>
    <w:uiPriority w:val="1"/>
    <w:rsid w:val="00AD2417"/>
    <w:rPr>
      <w:rFonts w:ascii="Tahoma" w:hAnsi="Tahoma" w:cs="Tahoma"/>
      <w:sz w:val="22"/>
      <w:szCs w:val="22"/>
      <w:lang w:val="en-US" w:eastAsia="en-US" w:bidi="ar-SA"/>
    </w:rPr>
  </w:style>
  <w:style w:type="paragraph" w:customStyle="1" w:styleId="Heading110">
    <w:name w:val="Heading 11"/>
    <w:basedOn w:val="Heading1"/>
    <w:rsid w:val="00AD2417"/>
    <w:pPr>
      <w:keepNext/>
      <w:pBdr>
        <w:top w:val="none" w:sz="0" w:space="0" w:color="auto"/>
        <w:left w:val="none" w:sz="0" w:space="0" w:color="auto"/>
        <w:bottom w:val="none" w:sz="0" w:space="0" w:color="auto"/>
        <w:right w:val="none" w:sz="0" w:space="0" w:color="auto"/>
      </w:pBdr>
      <w:tabs>
        <w:tab w:val="clear" w:pos="993"/>
      </w:tabs>
      <w:spacing w:before="240" w:after="60"/>
      <w:jc w:val="left"/>
    </w:pPr>
    <w:rPr>
      <w:rFonts w:ascii="CTimesRoman" w:hAnsi="CTimesRoman" w:cs="Arial"/>
      <w:caps w:val="0"/>
      <w:kern w:val="32"/>
      <w:sz w:val="32"/>
      <w:szCs w:val="32"/>
      <w:lang w:val="en-US"/>
    </w:rPr>
  </w:style>
  <w:style w:type="character" w:styleId="Strong">
    <w:name w:val="Strong"/>
    <w:basedOn w:val="DefaultParagraphFont"/>
    <w:qFormat/>
    <w:rsid w:val="0089519E"/>
    <w:rPr>
      <w:b/>
      <w:bCs/>
    </w:rPr>
  </w:style>
  <w:style w:type="numbering" w:styleId="111111">
    <w:name w:val="Outline List 2"/>
    <w:basedOn w:val="NoList"/>
    <w:rsid w:val="009507F5"/>
    <w:pPr>
      <w:numPr>
        <w:numId w:val="6"/>
      </w:numPr>
    </w:pPr>
  </w:style>
  <w:style w:type="paragraph" w:customStyle="1" w:styleId="Tekst">
    <w:name w:val="Tekst"/>
    <w:basedOn w:val="Normal"/>
    <w:rsid w:val="009507F5"/>
    <w:pPr>
      <w:tabs>
        <w:tab w:val="left" w:pos="567"/>
      </w:tabs>
      <w:ind w:firstLine="567"/>
    </w:pPr>
    <w:rPr>
      <w:szCs w:val="20"/>
    </w:rPr>
  </w:style>
  <w:style w:type="paragraph" w:styleId="CommentText">
    <w:name w:val="annotation text"/>
    <w:basedOn w:val="Normal"/>
    <w:link w:val="CommentTextChar"/>
    <w:rsid w:val="009507F5"/>
    <w:rPr>
      <w:rFonts w:ascii="A Cirilica Helvetica" w:hAnsi="A Cirilica Helvetica" w:cs="Times New Roman"/>
      <w:sz w:val="20"/>
      <w:szCs w:val="20"/>
      <w:lang w:val="sr-Latn-CS"/>
    </w:rPr>
  </w:style>
  <w:style w:type="character" w:customStyle="1" w:styleId="CommentTextChar">
    <w:name w:val="Comment Text Char"/>
    <w:basedOn w:val="DefaultParagraphFont"/>
    <w:link w:val="CommentText"/>
    <w:rsid w:val="009507F5"/>
    <w:rPr>
      <w:rFonts w:ascii="A Cirilica Helvetica" w:hAnsi="A Cirilica Helvetica"/>
      <w:lang w:val="sr-Latn-CS"/>
    </w:rPr>
  </w:style>
  <w:style w:type="paragraph" w:styleId="NormalIndent">
    <w:name w:val="Normal Indent"/>
    <w:basedOn w:val="Normal"/>
    <w:rsid w:val="009507F5"/>
    <w:pPr>
      <w:ind w:left="720"/>
    </w:pPr>
    <w:rPr>
      <w:rFonts w:ascii="Times New Roman" w:hAnsi="Times New Roman" w:cs="Times New Roman"/>
      <w:sz w:val="24"/>
      <w:szCs w:val="24"/>
    </w:rPr>
  </w:style>
  <w:style w:type="character" w:styleId="CommentReference">
    <w:name w:val="annotation reference"/>
    <w:unhideWhenUsed/>
    <w:rsid w:val="009507F5"/>
    <w:rPr>
      <w:sz w:val="16"/>
      <w:szCs w:val="16"/>
    </w:rPr>
  </w:style>
  <w:style w:type="paragraph" w:styleId="TOCHeading">
    <w:name w:val="TOC Heading"/>
    <w:basedOn w:val="Heading1"/>
    <w:next w:val="Normal"/>
    <w:uiPriority w:val="39"/>
    <w:semiHidden/>
    <w:unhideWhenUsed/>
    <w:qFormat/>
    <w:rsid w:val="009507F5"/>
    <w:pPr>
      <w:keepNext/>
      <w:keepLines/>
      <w:pBdr>
        <w:top w:val="none" w:sz="0" w:space="0" w:color="auto"/>
        <w:left w:val="none" w:sz="0" w:space="0" w:color="auto"/>
        <w:bottom w:val="none" w:sz="0" w:space="0" w:color="auto"/>
        <w:right w:val="none" w:sz="0" w:space="0" w:color="auto"/>
      </w:pBdr>
      <w:tabs>
        <w:tab w:val="clear" w:pos="993"/>
      </w:tabs>
      <w:spacing w:before="480" w:line="276" w:lineRule="auto"/>
      <w:jc w:val="left"/>
      <w:outlineLvl w:val="9"/>
    </w:pPr>
    <w:rPr>
      <w:rFonts w:ascii="Cambria" w:eastAsia="MS Gothic" w:hAnsi="Cambria"/>
      <w:caps w:val="0"/>
      <w:color w:val="365F91"/>
      <w:lang w:val="en-US" w:eastAsia="ja-JP"/>
    </w:rPr>
  </w:style>
  <w:style w:type="paragraph" w:customStyle="1" w:styleId="Slika">
    <w:name w:val="Slika"/>
    <w:basedOn w:val="Normal"/>
    <w:link w:val="SlikaChar"/>
    <w:rsid w:val="009507F5"/>
    <w:pPr>
      <w:numPr>
        <w:numId w:val="7"/>
      </w:numPr>
      <w:jc w:val="left"/>
    </w:pPr>
    <w:rPr>
      <w:rFonts w:ascii="A Cirilica Helvetica" w:hAnsi="A Cirilica Helvetica" w:cs="Times New Roman"/>
      <w:sz w:val="24"/>
      <w:szCs w:val="28"/>
    </w:rPr>
  </w:style>
  <w:style w:type="character" w:customStyle="1" w:styleId="SlikaChar">
    <w:name w:val="Slika Char"/>
    <w:basedOn w:val="DefaultParagraphFont"/>
    <w:link w:val="Slika"/>
    <w:rsid w:val="009507F5"/>
    <w:rPr>
      <w:rFonts w:ascii="A Cirilica Helvetica" w:hAnsi="A Cirilica Helvetica"/>
      <w:sz w:val="24"/>
      <w:szCs w:val="28"/>
    </w:rPr>
  </w:style>
  <w:style w:type="paragraph" w:customStyle="1" w:styleId="styl1">
    <w:name w:val="styl1"/>
    <w:basedOn w:val="Normal"/>
    <w:rsid w:val="009507F5"/>
    <w:pPr>
      <w:overflowPunct w:val="0"/>
      <w:autoSpaceDE w:val="0"/>
      <w:autoSpaceDN w:val="0"/>
      <w:adjustRightInd w:val="0"/>
      <w:textAlignment w:val="baseline"/>
    </w:pPr>
    <w:rPr>
      <w:rFonts w:ascii="A Cirilica Helvetica" w:hAnsi="A Cirilica Helvetica" w:cs="Times New Roman"/>
      <w:szCs w:val="20"/>
      <w:lang w:val="en-GB"/>
    </w:rPr>
  </w:style>
  <w:style w:type="paragraph" w:styleId="EndnoteText">
    <w:name w:val="endnote text"/>
    <w:basedOn w:val="Normal"/>
    <w:link w:val="EndnoteTextChar"/>
    <w:uiPriority w:val="99"/>
    <w:semiHidden/>
    <w:unhideWhenUsed/>
    <w:rsid w:val="009507F5"/>
    <w:rPr>
      <w:sz w:val="20"/>
      <w:szCs w:val="20"/>
    </w:rPr>
  </w:style>
  <w:style w:type="character" w:customStyle="1" w:styleId="EndnoteTextChar">
    <w:name w:val="Endnote Text Char"/>
    <w:basedOn w:val="DefaultParagraphFont"/>
    <w:link w:val="EndnoteText"/>
    <w:uiPriority w:val="99"/>
    <w:semiHidden/>
    <w:rsid w:val="009507F5"/>
    <w:rPr>
      <w:rFonts w:ascii="Tahoma" w:hAnsi="Tahoma" w:cs="Tahoma"/>
    </w:rPr>
  </w:style>
  <w:style w:type="character" w:styleId="EndnoteReference">
    <w:name w:val="endnote reference"/>
    <w:basedOn w:val="DefaultParagraphFont"/>
    <w:uiPriority w:val="99"/>
    <w:semiHidden/>
    <w:unhideWhenUsed/>
    <w:rsid w:val="009507F5"/>
    <w:rPr>
      <w:vertAlign w:val="superscript"/>
    </w:rPr>
  </w:style>
  <w:style w:type="paragraph" w:customStyle="1" w:styleId="NT">
    <w:name w:val="NT"/>
    <w:rsid w:val="002750BD"/>
    <w:pPr>
      <w:widowControl w:val="0"/>
      <w:snapToGrid w:val="0"/>
      <w:spacing w:before="144" w:line="230" w:lineRule="atLeast"/>
      <w:jc w:val="both"/>
    </w:pPr>
    <w:rPr>
      <w:rFonts w:ascii="Courier" w:hAnsi="Courier"/>
      <w:sz w:val="24"/>
      <w:lang w:val="en-AU"/>
    </w:rPr>
  </w:style>
  <w:style w:type="paragraph" w:customStyle="1" w:styleId="naslov2">
    <w:name w:val="naslov2"/>
    <w:basedOn w:val="Normal"/>
    <w:rsid w:val="002750BD"/>
    <w:pPr>
      <w:jc w:val="left"/>
    </w:pPr>
    <w:rPr>
      <w:rFonts w:ascii="CTimesRoman" w:hAnsi="CTimesRoman" w:cs="Times New Roman"/>
      <w:b/>
      <w:sz w:val="24"/>
      <w:szCs w:val="20"/>
    </w:rPr>
  </w:style>
  <w:style w:type="paragraph" w:styleId="Subtitle">
    <w:name w:val="Subtitle"/>
    <w:basedOn w:val="Normal"/>
    <w:link w:val="SubtitleChar"/>
    <w:qFormat/>
    <w:rsid w:val="002750BD"/>
    <w:pPr>
      <w:jc w:val="left"/>
    </w:pPr>
    <w:rPr>
      <w:rFonts w:ascii="A Cirilica Helvetica" w:hAnsi="A Cirilica Helvetica" w:cs="Times New Roman"/>
      <w:i/>
      <w:color w:val="000000"/>
      <w:sz w:val="12"/>
      <w:szCs w:val="20"/>
    </w:rPr>
  </w:style>
  <w:style w:type="character" w:customStyle="1" w:styleId="SubtitleChar">
    <w:name w:val="Subtitle Char"/>
    <w:basedOn w:val="DefaultParagraphFont"/>
    <w:link w:val="Subtitle"/>
    <w:rsid w:val="002750BD"/>
    <w:rPr>
      <w:rFonts w:ascii="A Cirilica Helvetica" w:hAnsi="A Cirilica Helvetica"/>
      <w:i/>
      <w:color w:val="000000"/>
      <w:sz w:val="12"/>
    </w:rPr>
  </w:style>
  <w:style w:type="paragraph" w:customStyle="1" w:styleId="26">
    <w:name w:val="_26"/>
    <w:rsid w:val="002750BD"/>
    <w:pPr>
      <w:widowControl w:val="0"/>
      <w:jc w:val="both"/>
    </w:pPr>
    <w:rPr>
      <w:rFonts w:ascii="YU Times New Roman" w:hAnsi="YU Times New Roman"/>
      <w:snapToGrid w:val="0"/>
      <w:sz w:val="24"/>
    </w:rPr>
  </w:style>
  <w:style w:type="paragraph" w:customStyle="1" w:styleId="StyleCTimesRomanNotBoldUnderlineJustified">
    <w:name w:val="Style CTimesRoman Not Bold Underline Justified"/>
    <w:basedOn w:val="Normal"/>
    <w:rsid w:val="002750BD"/>
    <w:rPr>
      <w:rFonts w:ascii="CTimesRoman" w:hAnsi="CTimesRoman" w:cs="Times New Roman"/>
      <w:szCs w:val="20"/>
    </w:rPr>
  </w:style>
  <w:style w:type="paragraph" w:styleId="NormalWeb">
    <w:name w:val="Normal (Web)"/>
    <w:basedOn w:val="Normal"/>
    <w:uiPriority w:val="99"/>
    <w:semiHidden/>
    <w:unhideWhenUsed/>
    <w:rsid w:val="002750BD"/>
    <w:pPr>
      <w:spacing w:before="100" w:beforeAutospacing="1" w:after="100" w:afterAutospacing="1"/>
      <w:jc w:val="left"/>
    </w:pPr>
    <w:rPr>
      <w:rFonts w:ascii="Times New Roman" w:eastAsia="Calibri"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62064572">
      <w:bodyDiv w:val="1"/>
      <w:marLeft w:val="0"/>
      <w:marRight w:val="0"/>
      <w:marTop w:val="0"/>
      <w:marBottom w:val="0"/>
      <w:divBdr>
        <w:top w:val="none" w:sz="0" w:space="0" w:color="auto"/>
        <w:left w:val="none" w:sz="0" w:space="0" w:color="auto"/>
        <w:bottom w:val="none" w:sz="0" w:space="0" w:color="auto"/>
        <w:right w:val="none" w:sz="0" w:space="0" w:color="auto"/>
      </w:divBdr>
    </w:div>
    <w:div w:id="136726492">
      <w:bodyDiv w:val="1"/>
      <w:marLeft w:val="0"/>
      <w:marRight w:val="0"/>
      <w:marTop w:val="0"/>
      <w:marBottom w:val="0"/>
      <w:divBdr>
        <w:top w:val="none" w:sz="0" w:space="0" w:color="auto"/>
        <w:left w:val="none" w:sz="0" w:space="0" w:color="auto"/>
        <w:bottom w:val="none" w:sz="0" w:space="0" w:color="auto"/>
        <w:right w:val="none" w:sz="0" w:space="0" w:color="auto"/>
      </w:divBdr>
    </w:div>
    <w:div w:id="154154196">
      <w:bodyDiv w:val="1"/>
      <w:marLeft w:val="0"/>
      <w:marRight w:val="0"/>
      <w:marTop w:val="0"/>
      <w:marBottom w:val="0"/>
      <w:divBdr>
        <w:top w:val="none" w:sz="0" w:space="0" w:color="auto"/>
        <w:left w:val="none" w:sz="0" w:space="0" w:color="auto"/>
        <w:bottom w:val="none" w:sz="0" w:space="0" w:color="auto"/>
        <w:right w:val="none" w:sz="0" w:space="0" w:color="auto"/>
      </w:divBdr>
    </w:div>
    <w:div w:id="165902786">
      <w:bodyDiv w:val="1"/>
      <w:marLeft w:val="0"/>
      <w:marRight w:val="0"/>
      <w:marTop w:val="0"/>
      <w:marBottom w:val="0"/>
      <w:divBdr>
        <w:top w:val="none" w:sz="0" w:space="0" w:color="auto"/>
        <w:left w:val="none" w:sz="0" w:space="0" w:color="auto"/>
        <w:bottom w:val="none" w:sz="0" w:space="0" w:color="auto"/>
        <w:right w:val="none" w:sz="0" w:space="0" w:color="auto"/>
      </w:divBdr>
    </w:div>
    <w:div w:id="187572155">
      <w:bodyDiv w:val="1"/>
      <w:marLeft w:val="0"/>
      <w:marRight w:val="0"/>
      <w:marTop w:val="0"/>
      <w:marBottom w:val="0"/>
      <w:divBdr>
        <w:top w:val="none" w:sz="0" w:space="0" w:color="auto"/>
        <w:left w:val="none" w:sz="0" w:space="0" w:color="auto"/>
        <w:bottom w:val="none" w:sz="0" w:space="0" w:color="auto"/>
        <w:right w:val="none" w:sz="0" w:space="0" w:color="auto"/>
      </w:divBdr>
    </w:div>
    <w:div w:id="236135082">
      <w:bodyDiv w:val="1"/>
      <w:marLeft w:val="0"/>
      <w:marRight w:val="0"/>
      <w:marTop w:val="0"/>
      <w:marBottom w:val="0"/>
      <w:divBdr>
        <w:top w:val="none" w:sz="0" w:space="0" w:color="auto"/>
        <w:left w:val="none" w:sz="0" w:space="0" w:color="auto"/>
        <w:bottom w:val="none" w:sz="0" w:space="0" w:color="auto"/>
        <w:right w:val="none" w:sz="0" w:space="0" w:color="auto"/>
      </w:divBdr>
    </w:div>
    <w:div w:id="562369548">
      <w:bodyDiv w:val="1"/>
      <w:marLeft w:val="0"/>
      <w:marRight w:val="0"/>
      <w:marTop w:val="0"/>
      <w:marBottom w:val="0"/>
      <w:divBdr>
        <w:top w:val="none" w:sz="0" w:space="0" w:color="auto"/>
        <w:left w:val="none" w:sz="0" w:space="0" w:color="auto"/>
        <w:bottom w:val="none" w:sz="0" w:space="0" w:color="auto"/>
        <w:right w:val="none" w:sz="0" w:space="0" w:color="auto"/>
      </w:divBdr>
    </w:div>
    <w:div w:id="713236138">
      <w:bodyDiv w:val="1"/>
      <w:marLeft w:val="0"/>
      <w:marRight w:val="0"/>
      <w:marTop w:val="0"/>
      <w:marBottom w:val="0"/>
      <w:divBdr>
        <w:top w:val="none" w:sz="0" w:space="0" w:color="auto"/>
        <w:left w:val="none" w:sz="0" w:space="0" w:color="auto"/>
        <w:bottom w:val="none" w:sz="0" w:space="0" w:color="auto"/>
        <w:right w:val="none" w:sz="0" w:space="0" w:color="auto"/>
      </w:divBdr>
    </w:div>
    <w:div w:id="730688403">
      <w:bodyDiv w:val="1"/>
      <w:marLeft w:val="0"/>
      <w:marRight w:val="0"/>
      <w:marTop w:val="0"/>
      <w:marBottom w:val="0"/>
      <w:divBdr>
        <w:top w:val="none" w:sz="0" w:space="0" w:color="auto"/>
        <w:left w:val="none" w:sz="0" w:space="0" w:color="auto"/>
        <w:bottom w:val="none" w:sz="0" w:space="0" w:color="auto"/>
        <w:right w:val="none" w:sz="0" w:space="0" w:color="auto"/>
      </w:divBdr>
    </w:div>
    <w:div w:id="779956061">
      <w:bodyDiv w:val="1"/>
      <w:marLeft w:val="0"/>
      <w:marRight w:val="0"/>
      <w:marTop w:val="0"/>
      <w:marBottom w:val="0"/>
      <w:divBdr>
        <w:top w:val="none" w:sz="0" w:space="0" w:color="auto"/>
        <w:left w:val="none" w:sz="0" w:space="0" w:color="auto"/>
        <w:bottom w:val="none" w:sz="0" w:space="0" w:color="auto"/>
        <w:right w:val="none" w:sz="0" w:space="0" w:color="auto"/>
      </w:divBdr>
    </w:div>
    <w:div w:id="787160230">
      <w:bodyDiv w:val="1"/>
      <w:marLeft w:val="0"/>
      <w:marRight w:val="0"/>
      <w:marTop w:val="0"/>
      <w:marBottom w:val="0"/>
      <w:divBdr>
        <w:top w:val="none" w:sz="0" w:space="0" w:color="auto"/>
        <w:left w:val="none" w:sz="0" w:space="0" w:color="auto"/>
        <w:bottom w:val="none" w:sz="0" w:space="0" w:color="auto"/>
        <w:right w:val="none" w:sz="0" w:space="0" w:color="auto"/>
      </w:divBdr>
    </w:div>
    <w:div w:id="814757596">
      <w:bodyDiv w:val="1"/>
      <w:marLeft w:val="0"/>
      <w:marRight w:val="0"/>
      <w:marTop w:val="0"/>
      <w:marBottom w:val="0"/>
      <w:divBdr>
        <w:top w:val="none" w:sz="0" w:space="0" w:color="auto"/>
        <w:left w:val="none" w:sz="0" w:space="0" w:color="auto"/>
        <w:bottom w:val="none" w:sz="0" w:space="0" w:color="auto"/>
        <w:right w:val="none" w:sz="0" w:space="0" w:color="auto"/>
      </w:divBdr>
    </w:div>
    <w:div w:id="860780134">
      <w:bodyDiv w:val="1"/>
      <w:marLeft w:val="0"/>
      <w:marRight w:val="0"/>
      <w:marTop w:val="0"/>
      <w:marBottom w:val="0"/>
      <w:divBdr>
        <w:top w:val="none" w:sz="0" w:space="0" w:color="auto"/>
        <w:left w:val="none" w:sz="0" w:space="0" w:color="auto"/>
        <w:bottom w:val="none" w:sz="0" w:space="0" w:color="auto"/>
        <w:right w:val="none" w:sz="0" w:space="0" w:color="auto"/>
      </w:divBdr>
    </w:div>
    <w:div w:id="910116702">
      <w:bodyDiv w:val="1"/>
      <w:marLeft w:val="0"/>
      <w:marRight w:val="0"/>
      <w:marTop w:val="0"/>
      <w:marBottom w:val="0"/>
      <w:divBdr>
        <w:top w:val="none" w:sz="0" w:space="0" w:color="auto"/>
        <w:left w:val="none" w:sz="0" w:space="0" w:color="auto"/>
        <w:bottom w:val="none" w:sz="0" w:space="0" w:color="auto"/>
        <w:right w:val="none" w:sz="0" w:space="0" w:color="auto"/>
      </w:divBdr>
    </w:div>
    <w:div w:id="973095345">
      <w:bodyDiv w:val="1"/>
      <w:marLeft w:val="0"/>
      <w:marRight w:val="0"/>
      <w:marTop w:val="0"/>
      <w:marBottom w:val="0"/>
      <w:divBdr>
        <w:top w:val="none" w:sz="0" w:space="0" w:color="auto"/>
        <w:left w:val="none" w:sz="0" w:space="0" w:color="auto"/>
        <w:bottom w:val="none" w:sz="0" w:space="0" w:color="auto"/>
        <w:right w:val="none" w:sz="0" w:space="0" w:color="auto"/>
      </w:divBdr>
    </w:div>
    <w:div w:id="1070924627">
      <w:bodyDiv w:val="1"/>
      <w:marLeft w:val="0"/>
      <w:marRight w:val="0"/>
      <w:marTop w:val="0"/>
      <w:marBottom w:val="0"/>
      <w:divBdr>
        <w:top w:val="none" w:sz="0" w:space="0" w:color="auto"/>
        <w:left w:val="none" w:sz="0" w:space="0" w:color="auto"/>
        <w:bottom w:val="none" w:sz="0" w:space="0" w:color="auto"/>
        <w:right w:val="none" w:sz="0" w:space="0" w:color="auto"/>
      </w:divBdr>
    </w:div>
    <w:div w:id="1195071745">
      <w:bodyDiv w:val="1"/>
      <w:marLeft w:val="0"/>
      <w:marRight w:val="0"/>
      <w:marTop w:val="0"/>
      <w:marBottom w:val="0"/>
      <w:divBdr>
        <w:top w:val="none" w:sz="0" w:space="0" w:color="auto"/>
        <w:left w:val="none" w:sz="0" w:space="0" w:color="auto"/>
        <w:bottom w:val="none" w:sz="0" w:space="0" w:color="auto"/>
        <w:right w:val="none" w:sz="0" w:space="0" w:color="auto"/>
      </w:divBdr>
    </w:div>
    <w:div w:id="1340237839">
      <w:bodyDiv w:val="1"/>
      <w:marLeft w:val="0"/>
      <w:marRight w:val="0"/>
      <w:marTop w:val="0"/>
      <w:marBottom w:val="0"/>
      <w:divBdr>
        <w:top w:val="none" w:sz="0" w:space="0" w:color="auto"/>
        <w:left w:val="none" w:sz="0" w:space="0" w:color="auto"/>
        <w:bottom w:val="none" w:sz="0" w:space="0" w:color="auto"/>
        <w:right w:val="none" w:sz="0" w:space="0" w:color="auto"/>
      </w:divBdr>
    </w:div>
    <w:div w:id="1392999763">
      <w:bodyDiv w:val="1"/>
      <w:marLeft w:val="0"/>
      <w:marRight w:val="0"/>
      <w:marTop w:val="0"/>
      <w:marBottom w:val="0"/>
      <w:divBdr>
        <w:top w:val="none" w:sz="0" w:space="0" w:color="auto"/>
        <w:left w:val="none" w:sz="0" w:space="0" w:color="auto"/>
        <w:bottom w:val="none" w:sz="0" w:space="0" w:color="auto"/>
        <w:right w:val="none" w:sz="0" w:space="0" w:color="auto"/>
      </w:divBdr>
    </w:div>
    <w:div w:id="1415005447">
      <w:bodyDiv w:val="1"/>
      <w:marLeft w:val="0"/>
      <w:marRight w:val="0"/>
      <w:marTop w:val="0"/>
      <w:marBottom w:val="0"/>
      <w:divBdr>
        <w:top w:val="none" w:sz="0" w:space="0" w:color="auto"/>
        <w:left w:val="none" w:sz="0" w:space="0" w:color="auto"/>
        <w:bottom w:val="none" w:sz="0" w:space="0" w:color="auto"/>
        <w:right w:val="none" w:sz="0" w:space="0" w:color="auto"/>
      </w:divBdr>
    </w:div>
    <w:div w:id="1521429786">
      <w:bodyDiv w:val="1"/>
      <w:marLeft w:val="0"/>
      <w:marRight w:val="0"/>
      <w:marTop w:val="0"/>
      <w:marBottom w:val="0"/>
      <w:divBdr>
        <w:top w:val="none" w:sz="0" w:space="0" w:color="auto"/>
        <w:left w:val="none" w:sz="0" w:space="0" w:color="auto"/>
        <w:bottom w:val="none" w:sz="0" w:space="0" w:color="auto"/>
        <w:right w:val="none" w:sz="0" w:space="0" w:color="auto"/>
      </w:divBdr>
    </w:div>
    <w:div w:id="1710716430">
      <w:bodyDiv w:val="1"/>
      <w:marLeft w:val="0"/>
      <w:marRight w:val="0"/>
      <w:marTop w:val="0"/>
      <w:marBottom w:val="0"/>
      <w:divBdr>
        <w:top w:val="none" w:sz="0" w:space="0" w:color="auto"/>
        <w:left w:val="none" w:sz="0" w:space="0" w:color="auto"/>
        <w:bottom w:val="none" w:sz="0" w:space="0" w:color="auto"/>
        <w:right w:val="none" w:sz="0" w:space="0" w:color="auto"/>
      </w:divBdr>
    </w:div>
    <w:div w:id="1787112827">
      <w:bodyDiv w:val="1"/>
      <w:marLeft w:val="0"/>
      <w:marRight w:val="0"/>
      <w:marTop w:val="0"/>
      <w:marBottom w:val="0"/>
      <w:divBdr>
        <w:top w:val="none" w:sz="0" w:space="0" w:color="auto"/>
        <w:left w:val="none" w:sz="0" w:space="0" w:color="auto"/>
        <w:bottom w:val="none" w:sz="0" w:space="0" w:color="auto"/>
        <w:right w:val="none" w:sz="0" w:space="0" w:color="auto"/>
      </w:divBdr>
    </w:div>
    <w:div w:id="1828206362">
      <w:bodyDiv w:val="1"/>
      <w:marLeft w:val="0"/>
      <w:marRight w:val="0"/>
      <w:marTop w:val="0"/>
      <w:marBottom w:val="0"/>
      <w:divBdr>
        <w:top w:val="none" w:sz="0" w:space="0" w:color="auto"/>
        <w:left w:val="none" w:sz="0" w:space="0" w:color="auto"/>
        <w:bottom w:val="none" w:sz="0" w:space="0" w:color="auto"/>
        <w:right w:val="none" w:sz="0" w:space="0" w:color="auto"/>
      </w:divBdr>
    </w:div>
    <w:div w:id="20965921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emf"/><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emf"/><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5.jpe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emf"/><Relationship Id="rId10" Type="http://schemas.openxmlformats.org/officeDocument/2006/relationships/footer" Target="footer1.xml"/><Relationship Id="rId19" Type="http://schemas.openxmlformats.org/officeDocument/2006/relationships/image" Target="media/image10.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emf"/><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F4EF706-C7A3-43A1-BE52-D334480FEC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196</TotalTime>
  <Pages>27</Pages>
  <Words>5998</Words>
  <Characters>34189</Characters>
  <Application>Microsoft Office Word</Application>
  <DocSecurity>0</DocSecurity>
  <Lines>284</Lines>
  <Paragraphs>80</Paragraphs>
  <ScaleCrop>false</ScaleCrop>
  <HeadingPairs>
    <vt:vector size="2" baseType="variant">
      <vt:variant>
        <vt:lpstr>Title</vt:lpstr>
      </vt:variant>
      <vt:variant>
        <vt:i4>1</vt:i4>
      </vt:variant>
    </vt:vector>
  </HeadingPairs>
  <TitlesOfParts>
    <vt:vector size="1" baseType="lpstr">
      <vt:lpstr>REGULACIONI PLAN DELA I i II MZ</vt:lpstr>
    </vt:vector>
  </TitlesOfParts>
  <Company>Urbanistički zavod Beograda</Company>
  <LinksUpToDate>false</LinksUpToDate>
  <CharactersWithSpaces>40107</CharactersWithSpaces>
  <SharedDoc>false</SharedDoc>
  <HLinks>
    <vt:vector size="162" baseType="variant">
      <vt:variant>
        <vt:i4>1048624</vt:i4>
      </vt:variant>
      <vt:variant>
        <vt:i4>158</vt:i4>
      </vt:variant>
      <vt:variant>
        <vt:i4>0</vt:i4>
      </vt:variant>
      <vt:variant>
        <vt:i4>5</vt:i4>
      </vt:variant>
      <vt:variant>
        <vt:lpwstr/>
      </vt:variant>
      <vt:variant>
        <vt:lpwstr>_Toc527102264</vt:lpwstr>
      </vt:variant>
      <vt:variant>
        <vt:i4>1048624</vt:i4>
      </vt:variant>
      <vt:variant>
        <vt:i4>152</vt:i4>
      </vt:variant>
      <vt:variant>
        <vt:i4>0</vt:i4>
      </vt:variant>
      <vt:variant>
        <vt:i4>5</vt:i4>
      </vt:variant>
      <vt:variant>
        <vt:lpwstr/>
      </vt:variant>
      <vt:variant>
        <vt:lpwstr>_Toc527102263</vt:lpwstr>
      </vt:variant>
      <vt:variant>
        <vt:i4>1048624</vt:i4>
      </vt:variant>
      <vt:variant>
        <vt:i4>146</vt:i4>
      </vt:variant>
      <vt:variant>
        <vt:i4>0</vt:i4>
      </vt:variant>
      <vt:variant>
        <vt:i4>5</vt:i4>
      </vt:variant>
      <vt:variant>
        <vt:lpwstr/>
      </vt:variant>
      <vt:variant>
        <vt:lpwstr>_Toc527102262</vt:lpwstr>
      </vt:variant>
      <vt:variant>
        <vt:i4>1048624</vt:i4>
      </vt:variant>
      <vt:variant>
        <vt:i4>140</vt:i4>
      </vt:variant>
      <vt:variant>
        <vt:i4>0</vt:i4>
      </vt:variant>
      <vt:variant>
        <vt:i4>5</vt:i4>
      </vt:variant>
      <vt:variant>
        <vt:lpwstr/>
      </vt:variant>
      <vt:variant>
        <vt:lpwstr>_Toc527102261</vt:lpwstr>
      </vt:variant>
      <vt:variant>
        <vt:i4>1048624</vt:i4>
      </vt:variant>
      <vt:variant>
        <vt:i4>134</vt:i4>
      </vt:variant>
      <vt:variant>
        <vt:i4>0</vt:i4>
      </vt:variant>
      <vt:variant>
        <vt:i4>5</vt:i4>
      </vt:variant>
      <vt:variant>
        <vt:lpwstr/>
      </vt:variant>
      <vt:variant>
        <vt:lpwstr>_Toc527102260</vt:lpwstr>
      </vt:variant>
      <vt:variant>
        <vt:i4>1245232</vt:i4>
      </vt:variant>
      <vt:variant>
        <vt:i4>128</vt:i4>
      </vt:variant>
      <vt:variant>
        <vt:i4>0</vt:i4>
      </vt:variant>
      <vt:variant>
        <vt:i4>5</vt:i4>
      </vt:variant>
      <vt:variant>
        <vt:lpwstr/>
      </vt:variant>
      <vt:variant>
        <vt:lpwstr>_Toc527102259</vt:lpwstr>
      </vt:variant>
      <vt:variant>
        <vt:i4>1245232</vt:i4>
      </vt:variant>
      <vt:variant>
        <vt:i4>122</vt:i4>
      </vt:variant>
      <vt:variant>
        <vt:i4>0</vt:i4>
      </vt:variant>
      <vt:variant>
        <vt:i4>5</vt:i4>
      </vt:variant>
      <vt:variant>
        <vt:lpwstr/>
      </vt:variant>
      <vt:variant>
        <vt:lpwstr>_Toc527102258</vt:lpwstr>
      </vt:variant>
      <vt:variant>
        <vt:i4>1245232</vt:i4>
      </vt:variant>
      <vt:variant>
        <vt:i4>116</vt:i4>
      </vt:variant>
      <vt:variant>
        <vt:i4>0</vt:i4>
      </vt:variant>
      <vt:variant>
        <vt:i4>5</vt:i4>
      </vt:variant>
      <vt:variant>
        <vt:lpwstr/>
      </vt:variant>
      <vt:variant>
        <vt:lpwstr>_Toc527102257</vt:lpwstr>
      </vt:variant>
      <vt:variant>
        <vt:i4>1245232</vt:i4>
      </vt:variant>
      <vt:variant>
        <vt:i4>110</vt:i4>
      </vt:variant>
      <vt:variant>
        <vt:i4>0</vt:i4>
      </vt:variant>
      <vt:variant>
        <vt:i4>5</vt:i4>
      </vt:variant>
      <vt:variant>
        <vt:lpwstr/>
      </vt:variant>
      <vt:variant>
        <vt:lpwstr>_Toc527102256</vt:lpwstr>
      </vt:variant>
      <vt:variant>
        <vt:i4>1245232</vt:i4>
      </vt:variant>
      <vt:variant>
        <vt:i4>104</vt:i4>
      </vt:variant>
      <vt:variant>
        <vt:i4>0</vt:i4>
      </vt:variant>
      <vt:variant>
        <vt:i4>5</vt:i4>
      </vt:variant>
      <vt:variant>
        <vt:lpwstr/>
      </vt:variant>
      <vt:variant>
        <vt:lpwstr>_Toc527102255</vt:lpwstr>
      </vt:variant>
      <vt:variant>
        <vt:i4>1245232</vt:i4>
      </vt:variant>
      <vt:variant>
        <vt:i4>98</vt:i4>
      </vt:variant>
      <vt:variant>
        <vt:i4>0</vt:i4>
      </vt:variant>
      <vt:variant>
        <vt:i4>5</vt:i4>
      </vt:variant>
      <vt:variant>
        <vt:lpwstr/>
      </vt:variant>
      <vt:variant>
        <vt:lpwstr>_Toc527102254</vt:lpwstr>
      </vt:variant>
      <vt:variant>
        <vt:i4>1245232</vt:i4>
      </vt:variant>
      <vt:variant>
        <vt:i4>92</vt:i4>
      </vt:variant>
      <vt:variant>
        <vt:i4>0</vt:i4>
      </vt:variant>
      <vt:variant>
        <vt:i4>5</vt:i4>
      </vt:variant>
      <vt:variant>
        <vt:lpwstr/>
      </vt:variant>
      <vt:variant>
        <vt:lpwstr>_Toc527102253</vt:lpwstr>
      </vt:variant>
      <vt:variant>
        <vt:i4>1245232</vt:i4>
      </vt:variant>
      <vt:variant>
        <vt:i4>86</vt:i4>
      </vt:variant>
      <vt:variant>
        <vt:i4>0</vt:i4>
      </vt:variant>
      <vt:variant>
        <vt:i4>5</vt:i4>
      </vt:variant>
      <vt:variant>
        <vt:lpwstr/>
      </vt:variant>
      <vt:variant>
        <vt:lpwstr>_Toc527102252</vt:lpwstr>
      </vt:variant>
      <vt:variant>
        <vt:i4>1245232</vt:i4>
      </vt:variant>
      <vt:variant>
        <vt:i4>80</vt:i4>
      </vt:variant>
      <vt:variant>
        <vt:i4>0</vt:i4>
      </vt:variant>
      <vt:variant>
        <vt:i4>5</vt:i4>
      </vt:variant>
      <vt:variant>
        <vt:lpwstr/>
      </vt:variant>
      <vt:variant>
        <vt:lpwstr>_Toc527102251</vt:lpwstr>
      </vt:variant>
      <vt:variant>
        <vt:i4>1245232</vt:i4>
      </vt:variant>
      <vt:variant>
        <vt:i4>74</vt:i4>
      </vt:variant>
      <vt:variant>
        <vt:i4>0</vt:i4>
      </vt:variant>
      <vt:variant>
        <vt:i4>5</vt:i4>
      </vt:variant>
      <vt:variant>
        <vt:lpwstr/>
      </vt:variant>
      <vt:variant>
        <vt:lpwstr>_Toc527102250</vt:lpwstr>
      </vt:variant>
      <vt:variant>
        <vt:i4>1179696</vt:i4>
      </vt:variant>
      <vt:variant>
        <vt:i4>68</vt:i4>
      </vt:variant>
      <vt:variant>
        <vt:i4>0</vt:i4>
      </vt:variant>
      <vt:variant>
        <vt:i4>5</vt:i4>
      </vt:variant>
      <vt:variant>
        <vt:lpwstr/>
      </vt:variant>
      <vt:variant>
        <vt:lpwstr>_Toc527102249</vt:lpwstr>
      </vt:variant>
      <vt:variant>
        <vt:i4>1179696</vt:i4>
      </vt:variant>
      <vt:variant>
        <vt:i4>62</vt:i4>
      </vt:variant>
      <vt:variant>
        <vt:i4>0</vt:i4>
      </vt:variant>
      <vt:variant>
        <vt:i4>5</vt:i4>
      </vt:variant>
      <vt:variant>
        <vt:lpwstr/>
      </vt:variant>
      <vt:variant>
        <vt:lpwstr>_Toc527102248</vt:lpwstr>
      </vt:variant>
      <vt:variant>
        <vt:i4>1179696</vt:i4>
      </vt:variant>
      <vt:variant>
        <vt:i4>56</vt:i4>
      </vt:variant>
      <vt:variant>
        <vt:i4>0</vt:i4>
      </vt:variant>
      <vt:variant>
        <vt:i4>5</vt:i4>
      </vt:variant>
      <vt:variant>
        <vt:lpwstr/>
      </vt:variant>
      <vt:variant>
        <vt:lpwstr>_Toc527102247</vt:lpwstr>
      </vt:variant>
      <vt:variant>
        <vt:i4>1179696</vt:i4>
      </vt:variant>
      <vt:variant>
        <vt:i4>50</vt:i4>
      </vt:variant>
      <vt:variant>
        <vt:i4>0</vt:i4>
      </vt:variant>
      <vt:variant>
        <vt:i4>5</vt:i4>
      </vt:variant>
      <vt:variant>
        <vt:lpwstr/>
      </vt:variant>
      <vt:variant>
        <vt:lpwstr>_Toc527102246</vt:lpwstr>
      </vt:variant>
      <vt:variant>
        <vt:i4>1179696</vt:i4>
      </vt:variant>
      <vt:variant>
        <vt:i4>44</vt:i4>
      </vt:variant>
      <vt:variant>
        <vt:i4>0</vt:i4>
      </vt:variant>
      <vt:variant>
        <vt:i4>5</vt:i4>
      </vt:variant>
      <vt:variant>
        <vt:lpwstr/>
      </vt:variant>
      <vt:variant>
        <vt:lpwstr>_Toc527102245</vt:lpwstr>
      </vt:variant>
      <vt:variant>
        <vt:i4>1179696</vt:i4>
      </vt:variant>
      <vt:variant>
        <vt:i4>38</vt:i4>
      </vt:variant>
      <vt:variant>
        <vt:i4>0</vt:i4>
      </vt:variant>
      <vt:variant>
        <vt:i4>5</vt:i4>
      </vt:variant>
      <vt:variant>
        <vt:lpwstr/>
      </vt:variant>
      <vt:variant>
        <vt:lpwstr>_Toc527102244</vt:lpwstr>
      </vt:variant>
      <vt:variant>
        <vt:i4>1179696</vt:i4>
      </vt:variant>
      <vt:variant>
        <vt:i4>32</vt:i4>
      </vt:variant>
      <vt:variant>
        <vt:i4>0</vt:i4>
      </vt:variant>
      <vt:variant>
        <vt:i4>5</vt:i4>
      </vt:variant>
      <vt:variant>
        <vt:lpwstr/>
      </vt:variant>
      <vt:variant>
        <vt:lpwstr>_Toc527102243</vt:lpwstr>
      </vt:variant>
      <vt:variant>
        <vt:i4>1179696</vt:i4>
      </vt:variant>
      <vt:variant>
        <vt:i4>26</vt:i4>
      </vt:variant>
      <vt:variant>
        <vt:i4>0</vt:i4>
      </vt:variant>
      <vt:variant>
        <vt:i4>5</vt:i4>
      </vt:variant>
      <vt:variant>
        <vt:lpwstr/>
      </vt:variant>
      <vt:variant>
        <vt:lpwstr>_Toc527102242</vt:lpwstr>
      </vt:variant>
      <vt:variant>
        <vt:i4>1179696</vt:i4>
      </vt:variant>
      <vt:variant>
        <vt:i4>20</vt:i4>
      </vt:variant>
      <vt:variant>
        <vt:i4>0</vt:i4>
      </vt:variant>
      <vt:variant>
        <vt:i4>5</vt:i4>
      </vt:variant>
      <vt:variant>
        <vt:lpwstr/>
      </vt:variant>
      <vt:variant>
        <vt:lpwstr>_Toc527102241</vt:lpwstr>
      </vt:variant>
      <vt:variant>
        <vt:i4>1179696</vt:i4>
      </vt:variant>
      <vt:variant>
        <vt:i4>14</vt:i4>
      </vt:variant>
      <vt:variant>
        <vt:i4>0</vt:i4>
      </vt:variant>
      <vt:variant>
        <vt:i4>5</vt:i4>
      </vt:variant>
      <vt:variant>
        <vt:lpwstr/>
      </vt:variant>
      <vt:variant>
        <vt:lpwstr>_Toc527102240</vt:lpwstr>
      </vt:variant>
      <vt:variant>
        <vt:i4>1376304</vt:i4>
      </vt:variant>
      <vt:variant>
        <vt:i4>8</vt:i4>
      </vt:variant>
      <vt:variant>
        <vt:i4>0</vt:i4>
      </vt:variant>
      <vt:variant>
        <vt:i4>5</vt:i4>
      </vt:variant>
      <vt:variant>
        <vt:lpwstr/>
      </vt:variant>
      <vt:variant>
        <vt:lpwstr>_Toc527102239</vt:lpwstr>
      </vt:variant>
      <vt:variant>
        <vt:i4>1376304</vt:i4>
      </vt:variant>
      <vt:variant>
        <vt:i4>2</vt:i4>
      </vt:variant>
      <vt:variant>
        <vt:i4>0</vt:i4>
      </vt:variant>
      <vt:variant>
        <vt:i4>5</vt:i4>
      </vt:variant>
      <vt:variant>
        <vt:lpwstr/>
      </vt:variant>
      <vt:variant>
        <vt:lpwstr>_Toc527102238</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REGULACIONI PLAN DELA I i II MZ</dc:title>
  <dc:creator>Marija Milovanović</dc:creator>
  <cp:lastModifiedBy>Tamara Tahov</cp:lastModifiedBy>
  <cp:revision>9</cp:revision>
  <cp:lastPrinted>2020-02-12T08:09:00Z</cp:lastPrinted>
  <dcterms:created xsi:type="dcterms:W3CDTF">2020-02-03T08:44:00Z</dcterms:created>
  <dcterms:modified xsi:type="dcterms:W3CDTF">2020-02-12T08:09:00Z</dcterms:modified>
</cp:coreProperties>
</file>